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821026" w14:textId="656C702F" w:rsidR="002B09CC" w:rsidRDefault="00786F57">
      <w:r w:rsidRPr="00786F57">
        <w:t>1.</w:t>
      </w:r>
      <w:r w:rsidRPr="00786F57">
        <w:tab/>
        <w:t>王盛</w:t>
      </w:r>
    </w:p>
    <w:p w14:paraId="00FD61A6" w14:textId="464B518C" w:rsidR="00932477" w:rsidRDefault="00932477" w:rsidP="00932477">
      <w:pPr>
        <w:ind w:firstLineChars="200" w:firstLine="420"/>
      </w:pPr>
      <w:r>
        <w:rPr>
          <w:rFonts w:hint="eastAsia"/>
        </w:rPr>
        <w:t>该论文面向信号处理计算在高性能</w:t>
      </w:r>
      <w:r>
        <w:t>GPU编程框架中的表达与优化问题，聚焦Triton编译器对快速傅里叶变换等信号处理原语支持不足、现有库函数调用难以实现融合优化等关键问题，选题具有较强的理论意义和工程应用价值。</w:t>
      </w:r>
    </w:p>
    <w:p w14:paraId="3F403C37" w14:textId="369EC73D" w:rsidR="00932477" w:rsidRDefault="00932477" w:rsidP="00932477">
      <w:pPr>
        <w:ind w:firstLineChars="200" w:firstLine="420"/>
      </w:pPr>
      <w:r>
        <w:rPr>
          <w:rFonts w:hint="eastAsia"/>
        </w:rPr>
        <w:t>论文设计并实现了面向信号处理的</w:t>
      </w:r>
      <w:r>
        <w:t>Triton编译器扩展方案，提出了复数抽象与FFT/IFFT 高层原语接口，构建了FFT操作从Triton IR到LLVM IR的专用降级路径，并结合共享内存微内核、访存优化和寄存器平铺等技术，实现了FFT与前后计算阶段的融合执行，提升了典型信号处理流水线的端到端性能。</w:t>
      </w:r>
    </w:p>
    <w:p w14:paraId="69B7B691" w14:textId="77777777" w:rsidR="00932477" w:rsidRDefault="00932477" w:rsidP="00932477">
      <w:pPr>
        <w:ind w:firstLineChars="200" w:firstLine="420"/>
      </w:pPr>
      <w:r>
        <w:rPr>
          <w:rFonts w:hint="eastAsia"/>
        </w:rPr>
        <w:t>论文选题具有实际意义，研究思路清晰，方法设计合理，系统实现完整，体现了一定的创新性和工程实践能力。论文结构完整，论述规范，实验设计较为充分，结果分析合理。答辩过程中，作者阐述清晰，层次分明，重点突出，对于答辩委员所提的各个问题均给予了准确回答。</w:t>
      </w:r>
    </w:p>
    <w:p w14:paraId="0C18A82C" w14:textId="06E7F0BF" w:rsidR="00786F57" w:rsidRDefault="00932477" w:rsidP="00932477">
      <w:pPr>
        <w:ind w:firstLineChars="200" w:firstLine="420"/>
      </w:pPr>
      <w:r>
        <w:rPr>
          <w:rFonts w:hint="eastAsia"/>
        </w:rPr>
        <w:t>经答辩委员会无记名投票表决，</w:t>
      </w:r>
      <w:r>
        <w:t>3票同意，0票反对，0票弃权，同意通过硕士论文答辩，同意毕业，建议授予王盛硕士学位。</w:t>
      </w:r>
    </w:p>
    <w:p w14:paraId="5C588880" w14:textId="77777777" w:rsidR="00786F57" w:rsidRDefault="00786F57"/>
    <w:p w14:paraId="25843D01" w14:textId="6F6090E3" w:rsidR="00786F57" w:rsidRDefault="00786F57">
      <w:r w:rsidRPr="00786F57">
        <w:t>2.</w:t>
      </w:r>
      <w:r w:rsidRPr="00786F57">
        <w:tab/>
        <w:t>仲启咏</w:t>
      </w:r>
    </w:p>
    <w:p w14:paraId="13830451" w14:textId="7F4EEA76" w:rsidR="00981492" w:rsidRDefault="00981492" w:rsidP="00981492">
      <w:pPr>
        <w:ind w:firstLineChars="200" w:firstLine="420"/>
      </w:pPr>
      <w:r>
        <w:rPr>
          <w:rFonts w:hint="eastAsia"/>
        </w:rPr>
        <w:t>该论文面向多模态大语言模型与推荐系统深度融合这一前沿研究方向，聚焦时序推荐系统中多模态语义理解、时序模式建模以及大模型驱动推荐效率优化等关键问题开展研究，具有较强的理论意义与应用价值。</w:t>
      </w:r>
    </w:p>
    <w:p w14:paraId="24495B3D" w14:textId="4FE9DCAA" w:rsidR="00981492" w:rsidRDefault="00981492" w:rsidP="00981492">
      <w:pPr>
        <w:ind w:firstLineChars="200" w:firstLine="420"/>
      </w:pPr>
      <w:r>
        <w:rPr>
          <w:rFonts w:hint="eastAsia"/>
        </w:rPr>
        <w:t>论文系统梳理了基于多模态大语言模型的时序推荐研究范式，提出了面向多模态大语言模型增强推荐的时序模式蒸馏方法</w:t>
      </w:r>
      <w:r>
        <w:t>TPAD，通过构建知识多模态大语言模型与转移多模态大语言模型，实现多模态语义知识与动态时序模式的解耦建模及协同对齐，有效提升了多模态表示对用户兴趣演化的刻画能力；进一步提出了高效的多模态大语言模型驱动时序推荐方法Speeder，通过多模态表征压缩、时序位置感知增强及模态感知渐进优化等机制，显著提升了长序列场景下的推荐效率与建模能力。实验结果表明，所提出方法在多个真实世界公开数据集上均取得了优于现有方</w:t>
      </w:r>
      <w:r>
        <w:rPr>
          <w:rFonts w:hint="eastAsia"/>
        </w:rPr>
        <w:t>法的性能表现，并兼顾了推荐效果与计算效率。</w:t>
      </w:r>
    </w:p>
    <w:p w14:paraId="2D817651" w14:textId="17CDA16B" w:rsidR="00981492" w:rsidRDefault="00981492" w:rsidP="00981492">
      <w:pPr>
        <w:ind w:firstLineChars="200" w:firstLine="420"/>
      </w:pPr>
      <w:r>
        <w:rPr>
          <w:rFonts w:hint="eastAsia"/>
        </w:rPr>
        <w:t>论文选题具有前沿性和现实意义，研究思路清晰，技术路线合理，理论分析与实验验证充分，研究成果具有一定创新性。论文结构完整，层次分明，论述规范，实验设计较为充分，结果分析合理，反映出作者具备扎实的专业基础和较强的</w:t>
      </w:r>
      <w:r w:rsidR="008302D8">
        <w:rPr>
          <w:rFonts w:hint="eastAsia"/>
        </w:rPr>
        <w:t>工程实践</w:t>
      </w:r>
      <w:r>
        <w:rPr>
          <w:rFonts w:hint="eastAsia"/>
        </w:rPr>
        <w:t>能力。答辩过程中，作者汇报内容清晰，重点突出，对答辩委员会提出的问题能够给予准确回答。</w:t>
      </w:r>
    </w:p>
    <w:p w14:paraId="66A358DC" w14:textId="7D4F117B" w:rsidR="00786F57" w:rsidRDefault="00981492" w:rsidP="00981492">
      <w:pPr>
        <w:ind w:firstLineChars="200" w:firstLine="420"/>
      </w:pPr>
      <w:r>
        <w:rPr>
          <w:rFonts w:hint="eastAsia"/>
        </w:rPr>
        <w:t>经答辩委员会无记名投票表决，</w:t>
      </w:r>
      <w:r>
        <w:t>3票同意，0票反对，0</w:t>
      </w:r>
      <w:r w:rsidR="00167E75">
        <w:t>票弃权，同意通过硕士</w:t>
      </w:r>
      <w:bookmarkStart w:id="0" w:name="_GoBack"/>
      <w:bookmarkEnd w:id="0"/>
      <w:r>
        <w:t>论文答辩，同意毕业，建议授予仲启咏硕士学位。</w:t>
      </w:r>
    </w:p>
    <w:p w14:paraId="23934FE3" w14:textId="77777777" w:rsidR="00786F57" w:rsidRDefault="00786F57"/>
    <w:p w14:paraId="11223934" w14:textId="1A45CC98" w:rsidR="00786F57" w:rsidRDefault="00786F57">
      <w:r w:rsidRPr="00786F57">
        <w:t>3.</w:t>
      </w:r>
      <w:r w:rsidRPr="00786F57">
        <w:tab/>
        <w:t>曲政</w:t>
      </w:r>
    </w:p>
    <w:p w14:paraId="3BA0D30E" w14:textId="77777777" w:rsidR="0021146D" w:rsidRDefault="0021146D" w:rsidP="0021146D">
      <w:pPr>
        <w:ind w:firstLineChars="200" w:firstLine="420"/>
      </w:pPr>
      <w:r>
        <w:rPr>
          <w:rFonts w:hint="eastAsia"/>
        </w:rPr>
        <w:t>该论文面向学习型</w:t>
      </w:r>
      <w:r>
        <w:t>Skyline查询基数估计在动态查询负载场景下的性能退化问题，针对真实标签获取代价高昂与灾难性遗忘两大核心挑战开展研究，选题具有较强的工程背景与应用价值。</w:t>
      </w:r>
    </w:p>
    <w:p w14:paraId="23CD8360" w14:textId="77777777" w:rsidR="0021146D" w:rsidRDefault="0021146D" w:rsidP="0021146D">
      <w:pPr>
        <w:ind w:firstLineChars="200" w:firstLine="420"/>
      </w:pPr>
      <w:r>
        <w:rPr>
          <w:rFonts w:hint="eastAsia"/>
        </w:rPr>
        <w:t>论文提出了面向查询负载漂移的自适应</w:t>
      </w:r>
      <w:r>
        <w:t>Skyline基数估计框架AdaSCE，从漂移检测与低代价自适应更新两个层面系统性地解决上述问题，在无需真实基数标签的前提下实现对高维查询分布变化的实时精准感知，并在将标注代价压缩至全量真实标签标注方法20%以内的同时，有效抑制了连续漂移与概念回归场景下的灾难性遗忘。</w:t>
      </w:r>
    </w:p>
    <w:p w14:paraId="1E35B1B3" w14:textId="77777777" w:rsidR="0021146D" w:rsidRDefault="0021146D" w:rsidP="0021146D">
      <w:pPr>
        <w:ind w:firstLineChars="200" w:firstLine="420"/>
      </w:pPr>
      <w:r>
        <w:rPr>
          <w:rFonts w:hint="eastAsia"/>
        </w:rPr>
        <w:t>论文结构完整，逻辑严密，实验设计全面，写作规范，体现了作者扎实的专业基础与较强的算法设计能力。答辩过程中，作者阐述清晰，重点突出，对于答辩委员所提的各个问题均给予了准确回答。</w:t>
      </w:r>
    </w:p>
    <w:p w14:paraId="02C6A742" w14:textId="0CEEDFDF" w:rsidR="00786F57" w:rsidRDefault="0021146D" w:rsidP="0021146D">
      <w:pPr>
        <w:ind w:firstLineChars="200" w:firstLine="420"/>
      </w:pPr>
      <w:r>
        <w:rPr>
          <w:rFonts w:hint="eastAsia"/>
        </w:rPr>
        <w:lastRenderedPageBreak/>
        <w:t>经答辩委员会无记名投票表决，</w:t>
      </w:r>
      <w:r>
        <w:t>3票同意，0票反对，0票弃权，同意通过硕士论文答辩，同意毕业，建议授予曲政硕士学位。</w:t>
      </w:r>
    </w:p>
    <w:p w14:paraId="3C99B279" w14:textId="77777777" w:rsidR="00786F57" w:rsidRDefault="00786F57"/>
    <w:p w14:paraId="3AE1223A" w14:textId="6B33FC27" w:rsidR="00786F57" w:rsidRDefault="00786F57">
      <w:r w:rsidRPr="00786F57">
        <w:t>4.</w:t>
      </w:r>
      <w:r w:rsidRPr="00786F57">
        <w:tab/>
        <w:t>雷超晶</w:t>
      </w:r>
    </w:p>
    <w:p w14:paraId="6B4ED7B9" w14:textId="77777777" w:rsidR="00CC3C9F" w:rsidRDefault="00CC3C9F" w:rsidP="00CC3C9F">
      <w:pPr>
        <w:ind w:firstLineChars="200" w:firstLine="420"/>
      </w:pPr>
      <w:r>
        <w:rPr>
          <w:rFonts w:hint="eastAsia"/>
        </w:rPr>
        <w:t>该论文面向区块链安全治理与链上风险防控这一重要现实需求，聚焦标签稀缺、跨域分布偏移和源域数据受限条件下区块链交易图异常检测的关键难点问题，选题契合数字资产安全监管与图智能技术发展的实际需要，具有较强的学术意义与应用价值。</w:t>
      </w:r>
    </w:p>
    <w:p w14:paraId="60872E57" w14:textId="77777777" w:rsidR="00CC3C9F" w:rsidRDefault="00CC3C9F" w:rsidP="00CC3C9F">
      <w:pPr>
        <w:ind w:firstLineChars="200" w:firstLine="420"/>
      </w:pPr>
      <w:r>
        <w:rPr>
          <w:rFonts w:hint="eastAsia"/>
        </w:rPr>
        <w:t>论文围绕多源知识挖掘开展区块链异常检测研究，提出基于多流形残差表示的多源图异常检测方法和基于强化学习的多源图知识蒸馏方法，提升了无标注目标场景下的跨域检测稳定性与多源知识迁移效果；同时设计实现了面向区块链场景的多源图异常检测系统，覆盖数据接入、检测推理与结果分析等主要流程。</w:t>
      </w:r>
    </w:p>
    <w:p w14:paraId="38EDE6EF" w14:textId="77777777" w:rsidR="00CC3C9F" w:rsidRDefault="00CC3C9F" w:rsidP="00CC3C9F">
      <w:pPr>
        <w:ind w:firstLineChars="200" w:firstLine="420"/>
      </w:pPr>
      <w:r>
        <w:rPr>
          <w:rFonts w:hint="eastAsia"/>
        </w:rPr>
        <w:t>论文研究问题明确，方法设计具有一定创新性，实验验证较为充分，系统实现体现了较好的工程应用能力。全文结构安排合理，层次清楚，论述连贯，写作较为规范。答辩过程中，作者陈述思路清晰，重点突出，并对答辩委员提出的问题作出较为准确和有针对性的回应。</w:t>
      </w:r>
    </w:p>
    <w:p w14:paraId="445D584F" w14:textId="23B90E2A" w:rsidR="00786F57" w:rsidRDefault="00CC3C9F" w:rsidP="00CC3C9F">
      <w:pPr>
        <w:ind w:firstLineChars="200" w:firstLine="420"/>
      </w:pPr>
      <w:r>
        <w:rPr>
          <w:rFonts w:hint="eastAsia"/>
        </w:rPr>
        <w:t>经答辩委员会无记名投票表决，</w:t>
      </w:r>
      <w:r>
        <w:t>3票同意，0票反对，0票弃权，同意通过硕士论文答辩，同意毕业，建议授予雷超晶硕士学位。</w:t>
      </w:r>
    </w:p>
    <w:p w14:paraId="59E0A5CF" w14:textId="77777777" w:rsidR="00786F57" w:rsidRDefault="00786F57"/>
    <w:p w14:paraId="2A7FF3BE" w14:textId="441D6033" w:rsidR="00786F57" w:rsidRDefault="00786F57">
      <w:r w:rsidRPr="00786F57">
        <w:t>5.</w:t>
      </w:r>
      <w:r w:rsidRPr="00786F57">
        <w:tab/>
        <w:t>邓泉</w:t>
      </w:r>
    </w:p>
    <w:p w14:paraId="1A001876" w14:textId="77777777" w:rsidR="0012112E" w:rsidRDefault="0012112E" w:rsidP="0012112E">
      <w:pPr>
        <w:ind w:firstLineChars="200" w:firstLine="420"/>
      </w:pPr>
      <w:r>
        <w:rPr>
          <w:rFonts w:hint="eastAsia"/>
        </w:rPr>
        <w:t>该论文面向空间天气监测领域的电离图自动描迹关键技术问题，针对传统方法在复杂背景下精度低、稳定性差的痛点，基于深度学习语义分割技术开展研究，具有重要的理论与工程应用价值。</w:t>
      </w:r>
    </w:p>
    <w:p w14:paraId="5C212C23" w14:textId="44E29724" w:rsidR="0012112E" w:rsidRDefault="0012112E" w:rsidP="0012112E">
      <w:pPr>
        <w:ind w:firstLineChars="200" w:firstLine="420"/>
      </w:pPr>
      <w:r>
        <w:rPr>
          <w:rFonts w:hint="eastAsia"/>
        </w:rPr>
        <w:t>论文将电离图自动描迹建模为语义分割任务，设计了适配电离图特征的数据预处理流程与多层次综合评价体系；提出</w:t>
      </w:r>
      <w:r>
        <w:t>MSG-UNet模型，通过多尺度特征融合与门控筛选机制，有效缓解弱描迹漏检与浅层噪声干扰；进一步提出CSR-UNet模型，引入通道-空间双重重标定机制，显著提升描迹连续性与参数提取精度。实验验证了所提方法的优越性，并明确了不同模型的业务适用场景。</w:t>
      </w:r>
    </w:p>
    <w:p w14:paraId="4C27AB14" w14:textId="030404D9" w:rsidR="0012112E" w:rsidRDefault="0012112E" w:rsidP="0012112E">
      <w:pPr>
        <w:ind w:firstLineChars="200" w:firstLine="420"/>
      </w:pPr>
      <w:r>
        <w:rPr>
          <w:rFonts w:hint="eastAsia"/>
        </w:rPr>
        <w:t>论文选题具有前沿性和现实意义，研究思路清晰，技术路线合理。论文结构完整，论述规范，数据详实，结果分析客观合理，反映出作者具备扎实的专业基础和</w:t>
      </w:r>
      <w:r w:rsidR="008302D8">
        <w:rPr>
          <w:rFonts w:hint="eastAsia"/>
        </w:rPr>
        <w:t>较强的工程实践能力</w:t>
      </w:r>
      <w:r>
        <w:rPr>
          <w:rFonts w:hint="eastAsia"/>
        </w:rPr>
        <w:t>。答辩过程中，作者阐述清晰，层次分明，能够准确回答答辩委员会提出的各项问题。</w:t>
      </w:r>
    </w:p>
    <w:p w14:paraId="36006197" w14:textId="7538E0C9" w:rsidR="00786F57" w:rsidRDefault="0012112E" w:rsidP="0012112E">
      <w:pPr>
        <w:ind w:firstLineChars="200" w:firstLine="420"/>
      </w:pPr>
      <w:r>
        <w:rPr>
          <w:rFonts w:hint="eastAsia"/>
        </w:rPr>
        <w:t>经答辩委员会无记名投票表决，</w:t>
      </w:r>
      <w:r>
        <w:t>3 票同意，0 票反对，0 票弃权，同意通过硕士论文答辩，同意毕业，建议授予邓泉硕士学位。</w:t>
      </w:r>
    </w:p>
    <w:p w14:paraId="45BFD3FA" w14:textId="77777777" w:rsidR="00786F57" w:rsidRDefault="00786F57"/>
    <w:p w14:paraId="3B9F230D" w14:textId="4EF953A7" w:rsidR="00786F57" w:rsidRDefault="00786F57">
      <w:r w:rsidRPr="00786F57">
        <w:t>6.</w:t>
      </w:r>
      <w:r w:rsidRPr="00786F57">
        <w:tab/>
        <w:t>陈少凯</w:t>
      </w:r>
    </w:p>
    <w:p w14:paraId="79AC8FB9" w14:textId="77777777" w:rsidR="00CA5814" w:rsidRDefault="00CA5814" w:rsidP="00CA5814">
      <w:pPr>
        <w:ind w:firstLineChars="200" w:firstLine="420"/>
      </w:pPr>
      <w:r>
        <w:rPr>
          <w:rFonts w:hint="eastAsia"/>
        </w:rPr>
        <w:t>该论文面向大语言模型前沿热点，针对大模型复杂推理能力等问题开展研究，具有较强的理论意义和工程实用价值。</w:t>
      </w:r>
    </w:p>
    <w:p w14:paraId="21DA9C00" w14:textId="26BC0285" w:rsidR="00CA5814" w:rsidRDefault="00CA5814" w:rsidP="00CA5814">
      <w:r>
        <w:t xml:space="preserve"> </w:t>
      </w:r>
      <w:r>
        <w:rPr>
          <w:rFonts w:hint="eastAsia"/>
        </w:rPr>
        <w:t xml:space="preserve"> </w:t>
      </w:r>
      <w:r>
        <w:t xml:space="preserve"> </w:t>
      </w:r>
      <w:r>
        <w:rPr>
          <w:rFonts w:hint="eastAsia"/>
        </w:rPr>
        <w:t>论文提出了一种基于块图的大模型检索增强方法和一种基于关联图的大模型对话蒸馏方法，实验表明其在目前评测基准上准确率优于现有主流基线方法，验证了结构化知识增强模型复杂推理的能力。</w:t>
      </w:r>
    </w:p>
    <w:p w14:paraId="30550F07" w14:textId="77777777" w:rsidR="00CA5814" w:rsidRDefault="00CA5814" w:rsidP="00CA5814">
      <w:pPr>
        <w:ind w:firstLineChars="200" w:firstLine="420"/>
      </w:pPr>
      <w:r>
        <w:rPr>
          <w:rFonts w:hint="eastAsia"/>
        </w:rPr>
        <w:t>论文选题具有现实意义，研究思路清晰，方法设计合理，理论分析与系统实现相结合，体现了较强的创新性。论文结构完整，论述规范，实验验证充分。答辩过程中，作者阐述清晰，层次分明，重点突出，对于答辩委员所提的各个问题均给予了准确回答。</w:t>
      </w:r>
    </w:p>
    <w:p w14:paraId="4E0B1ECF" w14:textId="1E041C68" w:rsidR="00786F57" w:rsidRDefault="00CA5814" w:rsidP="00CA5814">
      <w:r>
        <w:t xml:space="preserve"> </w:t>
      </w:r>
      <w:r>
        <w:rPr>
          <w:rFonts w:hint="eastAsia"/>
        </w:rPr>
        <w:t xml:space="preserve"> </w:t>
      </w:r>
      <w:r>
        <w:t xml:space="preserve"> </w:t>
      </w:r>
      <w:r>
        <w:rPr>
          <w:rFonts w:hint="eastAsia"/>
        </w:rPr>
        <w:t>经答辩委员会无记名投票表决，</w:t>
      </w:r>
      <w:r>
        <w:t>3票同意，0票反对，0票弃权，同意通过硕士论文答辩，同意毕业，建议授予陈少凯硕士学位。</w:t>
      </w:r>
    </w:p>
    <w:p w14:paraId="5C910FF0" w14:textId="77777777" w:rsidR="00786F57" w:rsidRDefault="00786F57"/>
    <w:p w14:paraId="4DB2416D" w14:textId="5FFE5D5B" w:rsidR="00786F57" w:rsidRDefault="00786F57">
      <w:r w:rsidRPr="00786F57">
        <w:lastRenderedPageBreak/>
        <w:t>7.</w:t>
      </w:r>
      <w:r w:rsidRPr="00786F57">
        <w:tab/>
        <w:t>江月恒</w:t>
      </w:r>
    </w:p>
    <w:p w14:paraId="6AB26A71" w14:textId="38E96DA3" w:rsidR="0012112E" w:rsidRDefault="0012112E" w:rsidP="0012112E">
      <w:pPr>
        <w:ind w:firstLineChars="200" w:firstLine="420"/>
      </w:pPr>
      <w:r>
        <w:rPr>
          <w:rFonts w:hint="eastAsia"/>
        </w:rPr>
        <w:t>该论文面向</w:t>
      </w:r>
      <w:r>
        <w:t>ICU场景下临床风险早期预警这一重要医疗健康问题，在多模态医疗数据智能分析背景下开展研究，具有较强的理论意义和应用价值。</w:t>
      </w:r>
    </w:p>
    <w:p w14:paraId="59AA6E2E" w14:textId="79830897" w:rsidR="0012112E" w:rsidRDefault="0012112E" w:rsidP="0012112E">
      <w:pPr>
        <w:ind w:firstLineChars="200" w:firstLine="420"/>
      </w:pPr>
      <w:r>
        <w:rPr>
          <w:rFonts w:hint="eastAsia"/>
        </w:rPr>
        <w:t>论文提出了一种基于患者级多模态异构图的住院死亡风险预测方法</w:t>
      </w:r>
      <w:r>
        <w:t>HG-Fuse，以及一种融合疾病相关性学习的多标签疾病预测方法HGDC-Fuse，并设计实现了集成大语言模型解释能力的ICU早期风险预警原型系统，通过实验与系统测试验证了方法的有效性与系统的稳定性、可用性。</w:t>
      </w:r>
    </w:p>
    <w:p w14:paraId="7A51C196" w14:textId="77777777" w:rsidR="0012112E" w:rsidRDefault="0012112E" w:rsidP="0012112E">
      <w:pPr>
        <w:ind w:firstLineChars="200" w:firstLine="420"/>
      </w:pPr>
      <w:r>
        <w:rPr>
          <w:rFonts w:hint="eastAsia"/>
        </w:rPr>
        <w:t>论文选题具有现实意义，研究思路清晰，方法设计合理，理论分析与系统实现相结合，体现了一定的创新性和工程实践能力。论文结构完整，论述规范，实验设计较为充分，结果分析合理。答辩过程中，作者阐述清晰，层次分明，重点突出，对于答辩委员所提的各个问题均给予了准确回答。</w:t>
      </w:r>
    </w:p>
    <w:p w14:paraId="3C504FB7" w14:textId="32ED79EC" w:rsidR="00786F57" w:rsidRDefault="0012112E" w:rsidP="0012112E">
      <w:pPr>
        <w:ind w:firstLineChars="200" w:firstLine="420"/>
      </w:pPr>
      <w:r>
        <w:rPr>
          <w:rFonts w:hint="eastAsia"/>
        </w:rPr>
        <w:t>经答辩委员会无记名投票表决，</w:t>
      </w:r>
      <w:r>
        <w:t>3票同意，0票反对，0票弃权，同意通过硕士论文答辩，同意毕业，建议授予江月恒硕士学位</w:t>
      </w:r>
      <w:r>
        <w:rPr>
          <w:rFonts w:hint="eastAsia"/>
        </w:rPr>
        <w:t>。</w:t>
      </w:r>
    </w:p>
    <w:p w14:paraId="07186C24" w14:textId="77777777" w:rsidR="00786F57" w:rsidRDefault="00786F57"/>
    <w:p w14:paraId="2D294E7B" w14:textId="7AE831E2" w:rsidR="00786F57" w:rsidRDefault="00786F57" w:rsidP="00786F57">
      <w:r w:rsidRPr="00786F57">
        <w:t>8.</w:t>
      </w:r>
      <w:r w:rsidRPr="00786F57">
        <w:tab/>
        <w:t>陈紫颖</w:t>
      </w:r>
    </w:p>
    <w:p w14:paraId="24B49A68" w14:textId="6D4C2D1C" w:rsidR="00786F57" w:rsidRDefault="00786F57" w:rsidP="00786F57">
      <w:pPr>
        <w:ind w:firstLineChars="200" w:firstLine="420"/>
      </w:pPr>
      <w:r>
        <w:rPr>
          <w:rFonts w:hint="eastAsia"/>
        </w:rPr>
        <w:t>该论文聚焦于</w:t>
      </w:r>
      <w:r>
        <w:t>ERCP术中胆胰管选择性插管这一临床核心难题，针对困难插管识别与插管方式选择这两个关键决策点，融合十二指肠乳头内镜图像与结构化临床指标，开展多模态智能预测方法研究，选题具有重要的临床意义和实际应用价值。</w:t>
      </w:r>
    </w:p>
    <w:p w14:paraId="3F943EF7" w14:textId="21AF40E7" w:rsidR="00786F57" w:rsidRDefault="00786F57" w:rsidP="00786F57">
      <w:pPr>
        <w:ind w:firstLineChars="200" w:firstLine="420"/>
      </w:pPr>
      <w:r>
        <w:rPr>
          <w:rFonts w:hint="eastAsia"/>
        </w:rPr>
        <w:t>论文提出了一种基于多模态融合的</w:t>
      </w:r>
      <w:r>
        <w:t>ERCP插管方式预测方法。利用ViT对乳头内镜图像进行形态四分类，以折外（OOF）方式提取表型概率特征并与结构化表格特征拼接；采用</w:t>
      </w:r>
      <w:r>
        <w:rPr>
          <w:rFonts w:hint="eastAsia"/>
        </w:rPr>
        <w:t>多种</w:t>
      </w:r>
      <w:r>
        <w:t>分类器建立判别式预测模型；同时探索了Qwen2.5-VL多模态大模型经LoRA微调后的辅助推荐能力。通过SHAP、Grad-CAM及大模型推理文本三重可解释性分析，为临床决策提供了可复核的量化依据。</w:t>
      </w:r>
    </w:p>
    <w:p w14:paraId="35406E3F" w14:textId="193EA75E" w:rsidR="00786F57" w:rsidRDefault="00786F57" w:rsidP="00786F57">
      <w:pPr>
        <w:ind w:firstLineChars="200" w:firstLine="420"/>
      </w:pPr>
      <w:r>
        <w:rPr>
          <w:rFonts w:hint="eastAsia"/>
        </w:rPr>
        <w:t>论文选题切合临床实际需求，研究思路清晰，技术路线合理，实验设计较为充分。作者在困难插管识别与插管方式预测两个任务上均取得了有意义的实验结果，验证了多模态融合策略的有效性和大模型辅助决策的可行性。论文结构完整，逻辑严谨，写作规范，数据详实，反映出作者具有扎实的理论基础和较强的</w:t>
      </w:r>
      <w:r w:rsidR="008302D8">
        <w:rPr>
          <w:rFonts w:hint="eastAsia"/>
        </w:rPr>
        <w:t>工程实践</w:t>
      </w:r>
      <w:r>
        <w:rPr>
          <w:rFonts w:hint="eastAsia"/>
        </w:rPr>
        <w:t>能力。答辩过程中，作者表述清晰，重点突出，能较好地回答答辩委员会委员提出的问题。</w:t>
      </w:r>
    </w:p>
    <w:p w14:paraId="540BC5AA" w14:textId="65600640" w:rsidR="00786F57" w:rsidRDefault="00786F57" w:rsidP="00786F57">
      <w:pPr>
        <w:ind w:firstLineChars="200" w:firstLine="420"/>
      </w:pPr>
      <w:r>
        <w:rPr>
          <w:rFonts w:hint="eastAsia"/>
        </w:rPr>
        <w:t>经答辩委员会无记名投票表决，</w:t>
      </w:r>
      <w:r>
        <w:t>3票同意，0票反对，0</w:t>
      </w:r>
      <w:r w:rsidR="00167E75">
        <w:t>票弃权，同意通过硕士</w:t>
      </w:r>
      <w:r>
        <w:t>论文答辩，同意毕业</w:t>
      </w:r>
      <w:r w:rsidR="00167E75">
        <w:t>，</w:t>
      </w:r>
      <w:r>
        <w:t>建议授予陈紫颖硕士学位。</w:t>
      </w:r>
    </w:p>
    <w:p w14:paraId="5401B15F" w14:textId="77777777" w:rsidR="00786F57" w:rsidRDefault="00786F57"/>
    <w:p w14:paraId="015C2E04" w14:textId="0EA7B5C7" w:rsidR="00786F57" w:rsidRDefault="00786F57">
      <w:r w:rsidRPr="00786F57">
        <w:t>9.</w:t>
      </w:r>
      <w:r w:rsidRPr="00786F57">
        <w:tab/>
        <w:t>张凯航</w:t>
      </w:r>
    </w:p>
    <w:p w14:paraId="7EFB32A2" w14:textId="77777777" w:rsidR="00786F57" w:rsidRDefault="00786F57" w:rsidP="00786F57">
      <w:pPr>
        <w:ind w:firstLineChars="200" w:firstLine="420"/>
      </w:pPr>
      <w:r>
        <w:rPr>
          <w:rFonts w:hint="eastAsia"/>
        </w:rPr>
        <w:t>该论文面向真实场景中复杂结构化数据的预处理前沿，针对传统自动化数据清洗中面临的样本选择效率低、多类型错误交织耦合易引发幻觉以及清洗过程黑盒化等核心瓶颈问题开展研究，具有重要的理论意义和实际应用价值。</w:t>
      </w:r>
    </w:p>
    <w:p w14:paraId="05D27BFF" w14:textId="15217D13" w:rsidR="00786F57" w:rsidRDefault="00786F57" w:rsidP="00786F57">
      <w:pPr>
        <w:ind w:firstLineChars="200" w:firstLine="420"/>
      </w:pPr>
      <w:r>
        <w:rPr>
          <w:rFonts w:hint="eastAsia"/>
        </w:rPr>
        <w:t>论文提出了一种覆盖度感知的无监督样本选择算法</w:t>
      </w:r>
      <w:r>
        <w:t>CAUSS，并结合课程学习思想构建了大语言模型驱动的渐进式数据清洗算法ProClean，将复杂的混合错误清洗任务解耦为格式、依赖、语义三阶段的分层流水线；此外，设计并实现了一套支持细粒度可视化溯源与人机协同的可解释数据清洗系统PIClean，通过多组基准数据集与下游任务的综合测试验证了算法的优越性与系统的可用性。</w:t>
      </w:r>
    </w:p>
    <w:p w14:paraId="76EBA4F3" w14:textId="72A2CB55" w:rsidR="00786F57" w:rsidRDefault="00786F57" w:rsidP="00786F57">
      <w:pPr>
        <w:ind w:firstLineChars="200" w:firstLine="420"/>
      </w:pPr>
      <w:r>
        <w:rPr>
          <w:rFonts w:hint="eastAsia"/>
        </w:rPr>
        <w:t>该论文选题具有明显的创新性与现实意义，研究思路清晰，算法设计合理，理论分析与工程实现相结合，体现了较强的综合研究和实践应用能力。论文结构完整严谨，层次分明，数据详实，实验验证充分，写作规范，反映出作者具备扎实的专业理论基础和</w:t>
      </w:r>
      <w:r w:rsidR="008302D8">
        <w:rPr>
          <w:rFonts w:hint="eastAsia"/>
        </w:rPr>
        <w:t>较强的工程实践</w:t>
      </w:r>
      <w:r>
        <w:rPr>
          <w:rFonts w:hint="eastAsia"/>
        </w:rPr>
        <w:t>能力。答辩过程中，作者阐述清晰，重点突出，对于答辩委员所提的各个问题均给予了准</w:t>
      </w:r>
      <w:r>
        <w:rPr>
          <w:rFonts w:hint="eastAsia"/>
        </w:rPr>
        <w:lastRenderedPageBreak/>
        <w:t>确回答。</w:t>
      </w:r>
    </w:p>
    <w:p w14:paraId="52F5542E" w14:textId="4923EAC6" w:rsidR="00786F57" w:rsidRDefault="00786F57" w:rsidP="00786F57">
      <w:pPr>
        <w:ind w:firstLineChars="200" w:firstLine="420"/>
      </w:pPr>
      <w:r>
        <w:rPr>
          <w:rFonts w:hint="eastAsia"/>
        </w:rPr>
        <w:t>经答辩委员会无记名投票表决，</w:t>
      </w:r>
      <w:r>
        <w:t>3票同意，0票反对，0票弃权，同意通过硕士论文答辩，同意毕业，建议授予张凯航硕士学位。</w:t>
      </w:r>
    </w:p>
    <w:p w14:paraId="4EDF98FA" w14:textId="77777777" w:rsidR="00786F57" w:rsidRDefault="00786F57"/>
    <w:p w14:paraId="6A4560D4" w14:textId="42921A0C" w:rsidR="00786F57" w:rsidRDefault="00786F57">
      <w:r w:rsidRPr="00786F57">
        <w:t>10.</w:t>
      </w:r>
      <w:r w:rsidRPr="00786F57">
        <w:tab/>
        <w:t>王思倩</w:t>
      </w:r>
    </w:p>
    <w:p w14:paraId="60EF8152" w14:textId="0BA8FF69" w:rsidR="00786F57" w:rsidRDefault="00786F57" w:rsidP="00786F57">
      <w:pPr>
        <w:ind w:firstLineChars="200" w:firstLine="420"/>
      </w:pPr>
      <w:r>
        <w:rPr>
          <w:rFonts w:hint="eastAsia"/>
        </w:rPr>
        <w:t>该论文面向胸部</w:t>
      </w:r>
      <w:r>
        <w:t>X光影像多病种智能辅助诊断的临床刚需问题，在多模态医学影像与结构化医学知识融合学习的研究背景下开展课题研究，研究选题贴合临床医疗痛点，具备较强的理论研究意义与落地应用价值。</w:t>
      </w:r>
    </w:p>
    <w:p w14:paraId="5F410C3E" w14:textId="2C4FDB95" w:rsidR="00786F57" w:rsidRDefault="00786F57" w:rsidP="00786F57">
      <w:pPr>
        <w:ind w:firstLineChars="200" w:firstLine="420"/>
      </w:pPr>
      <w:r>
        <w:rPr>
          <w:rFonts w:hint="eastAsia"/>
        </w:rPr>
        <w:t>论文首先搭建</w:t>
      </w:r>
      <w:r>
        <w:t>MedHiKM-Lite轻量化基线模型完成可行性验证，针对初版模型融合缺陷优化，提出依托软路由匹配、残差增强、知识一致性约束的MedHiKM-Net多模态协同建模框架；同时设计基于大模型自动化抽取的胸片诊断定制化知识图谱构建方案；最后依托优化模型落地实现知识约束式胸片辅助诊断对话系统。通过多数据集对比实验、消融实验、病灶可视化等多类实验，充分验证了模型有效性与系统落地可用性。</w:t>
      </w:r>
    </w:p>
    <w:p w14:paraId="5D7F7E1D" w14:textId="4C3AAAE2" w:rsidR="00786F57" w:rsidRDefault="00786F57" w:rsidP="00786F57">
      <w:pPr>
        <w:ind w:firstLineChars="200" w:firstLine="420"/>
      </w:pPr>
      <w:r>
        <w:rPr>
          <w:rFonts w:hint="eastAsia"/>
        </w:rPr>
        <w:t>论文选题具备现实应用价值，研究思路逻辑清晰，算法设计科学合理，做到理论建模研究和工程系统开发相结合，体现出作者较好的工程实践水平；论文框架完整、行文论述规范，实验设计充足，数据与结果分析严谨客观。答辩环节中，答辩人汇报层次分明、重点突出，能够准确、全面地应答答辩委员会提出的各项问题。</w:t>
      </w:r>
    </w:p>
    <w:p w14:paraId="79FE236F" w14:textId="7F60ECA7" w:rsidR="00786F57" w:rsidRDefault="00786F57" w:rsidP="00786F57">
      <w:pPr>
        <w:ind w:firstLineChars="200" w:firstLine="420"/>
      </w:pPr>
      <w:r>
        <w:rPr>
          <w:rFonts w:hint="eastAsia"/>
        </w:rPr>
        <w:t>经答辩委员会无记名投票表决，</w:t>
      </w:r>
      <w:r>
        <w:t>3 票同意，0 票反对，0 票弃权，同意通过硕士论文答辩，</w:t>
      </w:r>
      <w:r w:rsidR="00504BE9">
        <w:rPr>
          <w:rFonts w:hint="eastAsia"/>
        </w:rPr>
        <w:t>同意</w:t>
      </w:r>
      <w:r>
        <w:t>毕业，建议授予王思倩硕士学位。</w:t>
      </w:r>
    </w:p>
    <w:sectPr w:rsidR="00786F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7BA19" w14:textId="77777777" w:rsidR="00AB0679" w:rsidRDefault="00AB0679" w:rsidP="00786F57">
      <w:r>
        <w:separator/>
      </w:r>
    </w:p>
  </w:endnote>
  <w:endnote w:type="continuationSeparator" w:id="0">
    <w:p w14:paraId="16F21403" w14:textId="77777777" w:rsidR="00AB0679" w:rsidRDefault="00AB0679" w:rsidP="00786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99CF53" w14:textId="77777777" w:rsidR="00AB0679" w:rsidRDefault="00AB0679" w:rsidP="00786F57">
      <w:r>
        <w:separator/>
      </w:r>
    </w:p>
  </w:footnote>
  <w:footnote w:type="continuationSeparator" w:id="0">
    <w:p w14:paraId="0B3BFDAD" w14:textId="77777777" w:rsidR="00AB0679" w:rsidRDefault="00AB0679" w:rsidP="00786F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1EE"/>
    <w:rsid w:val="000C7732"/>
    <w:rsid w:val="0012112E"/>
    <w:rsid w:val="00167E75"/>
    <w:rsid w:val="0021146D"/>
    <w:rsid w:val="002B09CC"/>
    <w:rsid w:val="003D68E8"/>
    <w:rsid w:val="004062B8"/>
    <w:rsid w:val="00504BE9"/>
    <w:rsid w:val="005E7D62"/>
    <w:rsid w:val="00786F57"/>
    <w:rsid w:val="008302D8"/>
    <w:rsid w:val="00932477"/>
    <w:rsid w:val="00981492"/>
    <w:rsid w:val="00AB0679"/>
    <w:rsid w:val="00B271EE"/>
    <w:rsid w:val="00CA5814"/>
    <w:rsid w:val="00CC3C9F"/>
    <w:rsid w:val="00E3611F"/>
    <w:rsid w:val="00EC2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6F376"/>
  <w15:chartTrackingRefBased/>
  <w15:docId w15:val="{2740659F-F717-41F0-A092-F0F07708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86F5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86F57"/>
    <w:rPr>
      <w:sz w:val="18"/>
      <w:szCs w:val="18"/>
    </w:rPr>
  </w:style>
  <w:style w:type="paragraph" w:styleId="a4">
    <w:name w:val="footer"/>
    <w:basedOn w:val="a"/>
    <w:link w:val="Char0"/>
    <w:uiPriority w:val="99"/>
    <w:unhideWhenUsed/>
    <w:rsid w:val="00786F57"/>
    <w:pPr>
      <w:tabs>
        <w:tab w:val="center" w:pos="4153"/>
        <w:tab w:val="right" w:pos="8306"/>
      </w:tabs>
      <w:snapToGrid w:val="0"/>
      <w:jc w:val="left"/>
    </w:pPr>
    <w:rPr>
      <w:sz w:val="18"/>
      <w:szCs w:val="18"/>
    </w:rPr>
  </w:style>
  <w:style w:type="character" w:customStyle="1" w:styleId="Char0">
    <w:name w:val="页脚 Char"/>
    <w:basedOn w:val="a0"/>
    <w:link w:val="a4"/>
    <w:uiPriority w:val="99"/>
    <w:rsid w:val="00786F57"/>
    <w:rPr>
      <w:sz w:val="18"/>
      <w:szCs w:val="18"/>
    </w:rPr>
  </w:style>
  <w:style w:type="paragraph" w:styleId="a5">
    <w:name w:val="List Paragraph"/>
    <w:basedOn w:val="a"/>
    <w:uiPriority w:val="34"/>
    <w:qFormat/>
    <w:rsid w:val="00786F5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Abaci</dc:creator>
  <cp:keywords/>
  <dc:description/>
  <cp:lastModifiedBy>个人用户</cp:lastModifiedBy>
  <cp:revision>11</cp:revision>
  <dcterms:created xsi:type="dcterms:W3CDTF">2026-06-04T02:35:00Z</dcterms:created>
  <dcterms:modified xsi:type="dcterms:W3CDTF">2026-06-06T06:45:00Z</dcterms:modified>
</cp:coreProperties>
</file>