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Eric</w:t>
      </w:r>
      <w:r>
        <w:t xml:space="preserve"> </w:t>
      </w:r>
      <w:r>
        <w:t xml:space="preserve">Lessert</w:t>
      </w:r>
      <w:r>
        <w:t xml:space="preserve"> </w:t>
      </w:r>
      <w:r>
        <w:t xml:space="preserve">-</w:t>
      </w:r>
      <w:r>
        <w:t xml:space="preserve"> </w:t>
      </w:r>
      <w:r>
        <w:t xml:space="preserve">Data</w:t>
      </w:r>
      <w:r>
        <w:t xml:space="preserve"> </w:t>
      </w:r>
      <w:r>
        <w:t xml:space="preserve">Analytics</w:t>
      </w:r>
      <w:r>
        <w:t xml:space="preserve"> </w:t>
      </w:r>
      <w:r>
        <w:t xml:space="preserve">Professional</w:t>
      </w:r>
    </w:p>
    <w:p>
      <w:pPr>
        <w:pStyle w:val="Author"/>
      </w:pPr>
      <w:r>
        <w:t xml:space="preserve">email:</w:t>
      </w:r>
      <w:r>
        <w:t xml:space="preserve"> </w:t>
      </w:r>
      <w:hyperlink r:id="rId21">
        <w:r>
          <w:rPr>
            <w:rStyle w:val="Hyperlink"/>
          </w:rPr>
          <w:t xml:space="preserve">elessert760@gmail.com</w:t>
        </w:r>
      </w:hyperlink>
      <w:r>
        <w:t xml:space="preserve"> </w:t>
      </w:r>
      <w:r>
        <w:t xml:space="preserve">|</w:t>
      </w:r>
      <w:r>
        <w:t xml:space="preserve"> </w:t>
      </w:r>
      <w:r>
        <w:t xml:space="preserve">github:</w:t>
      </w:r>
      <w:r>
        <w:t xml:space="preserve"> </w:t>
      </w:r>
      <w:r>
        <w:t xml:space="preserve">elessert760</w:t>
      </w:r>
      <w:r>
        <w:t xml:space="preserve"> </w:t>
      </w:r>
      <w:r>
        <w:t xml:space="preserve">|</w:t>
      </w:r>
      <w:r>
        <w:t xml:space="preserve"> </w:t>
      </w:r>
      <w:r>
        <w:t xml:space="preserve">phone:</w:t>
      </w:r>
      <w:r>
        <w:t xml:space="preserve"> </w:t>
      </w:r>
      <w:r>
        <w:t xml:space="preserve">239.682.3043</w:t>
      </w:r>
    </w:p>
    <w:p>
      <w:pPr>
        <w:pStyle w:val="Date"/>
      </w:pPr>
      <w:r>
        <w:t xml:space="preserve">10</w:t>
      </w:r>
      <w:r>
        <w:t xml:space="preserve"> </w:t>
      </w:r>
      <w:r>
        <w:t xml:space="preserve">February</w:t>
      </w:r>
      <w:r>
        <w:t xml:space="preserve"> </w:t>
      </w:r>
      <w:r>
        <w:t xml:space="preserve">2018</w:t>
      </w:r>
    </w:p>
    <w:p>
      <w:pPr>
        <w:pStyle w:val="Heading2"/>
      </w:pPr>
      <w:bookmarkStart w:id="22" w:name="profile"/>
      <w:bookmarkEnd w:id="22"/>
      <w:r>
        <w:t xml:space="preserve">Profile</w:t>
      </w:r>
    </w:p>
    <w:p>
      <w:r>
        <w:pict>
          <v:rect style="width:0;height:1.5pt" o:hralign="center" o:hrstd="t" o:hr="t"/>
        </w:pict>
      </w:r>
    </w:p>
    <w:tbl>
      <w:tblPr>
        <w:tblStyle w:val="TableNormal"/>
        <w:tblW w:type="pct" w:w="5000.0"/>
        <w:tblLook w:firstRow="1"/>
      </w:tblPr>
      <w:tblGrid>
        <w:gridCol w:w="2428"/>
        <w:gridCol w:w="1478"/>
        <w:gridCol w:w="2006"/>
        <w:gridCol w:w="2006"/>
      </w:tblGrid>
      <w:tr>
        <w:trPr>
          <w:cnfStyle w:firstRow="1"/>
        </w:trPr>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Development</w:t>
            </w:r>
          </w:p>
        </w:tc>
        <w:tc>
          <w:tcPr>
            <w:tcBorders>
              <w:bottom w:val="single"/>
            </w:tcBorders>
            <w:vAlign w:val="bottom"/>
          </w:tcPr>
          <w:p>
            <w:pPr>
              <w:pStyle w:val="Compact"/>
              <w:jc w:val="center"/>
            </w:pPr>
            <w:r>
              <w:t xml:space="preserve">Database</w:t>
            </w:r>
          </w:p>
        </w:tc>
        <w:tc>
          <w:tcPr>
            <w:tcBorders>
              <w:bottom w:val="single"/>
            </w:tcBorders>
            <w:vAlign w:val="bottom"/>
          </w:tcPr>
          <w:p>
            <w:pPr>
              <w:pStyle w:val="Compact"/>
              <w:jc w:val="center"/>
            </w:pPr>
            <w:r>
              <w:t xml:space="preserve">Operations</w:t>
            </w:r>
          </w:p>
        </w:tc>
      </w:tr>
      <w:tr>
        <w:tc>
          <w:p>
            <w:pPr>
              <w:pStyle w:val="Compact"/>
              <w:jc w:val="center"/>
            </w:pPr>
            <w:r>
              <w:t xml:space="preserve">Statistical Analysis</w:t>
            </w:r>
          </w:p>
        </w:tc>
        <w:tc>
          <w:p>
            <w:pPr>
              <w:pStyle w:val="Compact"/>
              <w:jc w:val="center"/>
            </w:pPr>
            <w:r>
              <w:t xml:space="preserve">Linux</w:t>
            </w:r>
          </w:p>
        </w:tc>
        <w:tc>
          <w:p>
            <w:pPr>
              <w:pStyle w:val="Compact"/>
              <w:jc w:val="center"/>
            </w:pPr>
            <w:r>
              <w:t xml:space="preserve">NOSQL</w:t>
            </w:r>
          </w:p>
        </w:tc>
        <w:tc>
          <w:p>
            <w:pPr>
              <w:pStyle w:val="Compact"/>
              <w:jc w:val="center"/>
            </w:pPr>
            <w:r>
              <w:t xml:space="preserve">Task Automation</w:t>
            </w:r>
          </w:p>
        </w:tc>
      </w:tr>
      <w:tr>
        <w:tc>
          <w:p>
            <w:pPr>
              <w:pStyle w:val="Compact"/>
              <w:jc w:val="center"/>
            </w:pPr>
            <w:r>
              <w:t xml:space="preserve">Visualizations</w:t>
            </w:r>
          </w:p>
        </w:tc>
        <w:tc>
          <w:p>
            <w:pPr>
              <w:pStyle w:val="Compact"/>
              <w:jc w:val="center"/>
            </w:pPr>
            <w:r>
              <w:t xml:space="preserve">Git/Github</w:t>
            </w:r>
          </w:p>
        </w:tc>
        <w:tc>
          <w:p>
            <w:pPr>
              <w:pStyle w:val="Compact"/>
              <w:jc w:val="center"/>
            </w:pPr>
            <w:r>
              <w:t xml:space="preserve">Data Warehousing</w:t>
            </w:r>
          </w:p>
        </w:tc>
        <w:tc>
          <w:p>
            <w:pPr>
              <w:pStyle w:val="Compact"/>
              <w:jc w:val="center"/>
            </w:pPr>
            <w:r>
              <w:t xml:space="preserve">Excel</w:t>
            </w:r>
          </w:p>
        </w:tc>
      </w:tr>
      <w:tr>
        <w:tc>
          <w:p>
            <w:pPr>
              <w:pStyle w:val="Compact"/>
              <w:jc w:val="center"/>
            </w:pPr>
            <w:r>
              <w:t xml:space="preserve">Data Wrangling</w:t>
            </w:r>
          </w:p>
        </w:tc>
        <w:tc>
          <w:p>
            <w:pPr>
              <w:pStyle w:val="Compact"/>
              <w:jc w:val="center"/>
            </w:pPr>
            <w:r>
              <w:t xml:space="preserve">R/Rstudio</w:t>
            </w:r>
          </w:p>
        </w:tc>
        <w:tc>
          <w:p>
            <w:pPr>
              <w:pStyle w:val="Compact"/>
              <w:jc w:val="center"/>
            </w:pPr>
            <w:r>
              <w:t xml:space="preserve">Dashboards</w:t>
            </w:r>
          </w:p>
        </w:tc>
        <w:tc>
          <w:p>
            <w:pPr>
              <w:pStyle w:val="Compact"/>
              <w:jc w:val="center"/>
            </w:pPr>
            <w:r>
              <w:t xml:space="preserve">Reporting</w:t>
            </w:r>
          </w:p>
        </w:tc>
      </w:tr>
    </w:tbl>
    <w:p>
      <w:pPr>
        <w:pStyle w:val="Heading2"/>
      </w:pPr>
      <w:bookmarkStart w:id="23" w:name="work-history"/>
      <w:bookmarkEnd w:id="23"/>
      <w:r>
        <w:t xml:space="preserve">Work History</w:t>
      </w:r>
    </w:p>
    <w:p>
      <w:r>
        <w:pict>
          <v:rect style="width:0;height:1.5pt" o:hralign="center" o:hrstd="t" o:hr="t"/>
        </w:pict>
      </w:r>
    </w:p>
    <w:p>
      <w:pPr>
        <w:pStyle w:val="Heading4"/>
      </w:pPr>
      <w:bookmarkStart w:id="24" w:name="data-scientist-i---source-intelligence-2014-2018"/>
      <w:bookmarkEnd w:id="24"/>
      <w:r>
        <w:t xml:space="preserve">Data Scientist I - Source Intelligence 2014-2018</w:t>
      </w:r>
    </w:p>
    <w:p>
      <w:r>
        <w:pict>
          <v:rect style="width:0;height:1.5pt" o:hralign="center" o:hrstd="t" o:hr="t"/>
        </w:pict>
      </w:r>
    </w:p>
    <w:p>
      <w:pPr>
        <w:pStyle w:val="FirstParagraph"/>
      </w:pPr>
      <w:r>
        <w:t xml:space="preserve">Collaborate with Development/Operations teams to create projects that build value through data science. Tasks included algorithm development, statistical testing, experimental design, dashboard creation using R language (rstudio::shiny) and task automation for repetitive work. Wrangle data from many sources to model ready data. Created data science pipelines from customer generated data through branded repeatable reports. Wrote and executed SQL queries and stored procedures. Create and maintain data APIs. Communicate data and statistical results to executive team using approachable language for easier decisions. Code samples available on request.</w:t>
      </w:r>
    </w:p>
    <w:p>
      <w:r>
        <w:pict>
          <v:rect style="width:0;height:1.5pt" o:hralign="center" o:hrstd="t" o:hr="t"/>
        </w:pict>
      </w:r>
    </w:p>
    <w:p>
      <w:pPr>
        <w:pStyle w:val="Heading4"/>
      </w:pPr>
      <w:bookmarkStart w:id="25" w:name="production-operator---nexus-dxsamsung-electronics-2012-2013"/>
      <w:bookmarkEnd w:id="25"/>
      <w:r>
        <w:t xml:space="preserve">Production Operator - Nexus Dx/Samsung Electronics 2012-2013</w:t>
      </w:r>
    </w:p>
    <w:p>
      <w:r>
        <w:pict>
          <v:rect style="width:0;height:1.5pt" o:hralign="center" o:hrstd="t" o:hr="t"/>
        </w:pict>
      </w:r>
    </w:p>
    <w:p>
      <w:pPr>
        <w:pStyle w:val="FirstParagraph"/>
      </w:pPr>
      <w:r>
        <w:t xml:space="preserve">Implemented 5-S - Lean inventory management. Implemented 5-S shipping and receiving procedures. Acted as primary buyer and planner to meet forecasted demand (MRP). Implemented enterprise resource planning (ERP) software as part of a multi-department team. Performed statistical analysis of raw materials, processes and cycle times. Developed and implemented process improvements. Implemented GMP processes, drafted manufacturing SOP’s and work instructions. Participated in internal and external audits including ISO. Supervised a team of 10+ assemblers to meet manufacturing deadlines. Set-up manufacturing equipment and process flow. Calibrated and maintained manufacturing equipment. Completed and reviewed batch records.</w:t>
      </w:r>
    </w:p>
    <w:p>
      <w:r>
        <w:pict>
          <v:rect style="width:0;height:1.5pt" o:hralign="center" o:hrstd="t" o:hr="t"/>
        </w:pict>
      </w:r>
    </w:p>
    <w:p>
      <w:pPr>
        <w:pStyle w:val="Heading4"/>
      </w:pPr>
      <w:bookmarkStart w:id="26" w:name="pet-training-instructor---petsmart-2009-2011"/>
      <w:bookmarkEnd w:id="26"/>
      <w:r>
        <w:t xml:space="preserve">Pet Training Instructor - PetSmart 2009-2011</w:t>
      </w:r>
    </w:p>
    <w:p>
      <w:r>
        <w:pict>
          <v:rect style="width:0;height:1.5pt" o:hralign="center" o:hrstd="t" o:hr="t"/>
        </w:pict>
      </w:r>
    </w:p>
    <w:p>
      <w:pPr>
        <w:pStyle w:val="FirstParagraph"/>
      </w:pPr>
      <w:r>
        <w:t xml:space="preserve">Teach organized classes of 10-30 people pet training techniques that use positive reinforcement to alter dogs behavior. Teach private one-on-one lessons to help owners and pets live better lives together. Interacted with customers to find the best solution for their pets behavior. Scheduled pet training classes in coordination with other trainers to maximize time available for sales and training.</w:t>
      </w:r>
    </w:p>
    <w:p>
      <w:r>
        <w:pict>
          <v:rect style="width:0;height:1.5pt" o:hralign="center" o:hrstd="t" o:hr="t"/>
        </w:pict>
      </w:r>
    </w:p>
    <w:p>
      <w:pPr>
        <w:pStyle w:val="Heading4"/>
      </w:pPr>
      <w:bookmarkStart w:id="27" w:name="hospital-corpsman---united-states-navy-2004-2009"/>
      <w:bookmarkEnd w:id="27"/>
      <w:r>
        <w:t xml:space="preserve">Hospital Corpsman - United States Navy 2004-2009</w:t>
      </w:r>
    </w:p>
    <w:p>
      <w:r>
        <w:pict>
          <v:rect style="width:0;height:1.5pt" o:hralign="center" o:hrstd="t" o:hr="t"/>
        </w:pict>
      </w:r>
    </w:p>
    <w:p>
      <w:pPr>
        <w:pStyle w:val="FirstParagraph"/>
      </w:pPr>
      <w:r>
        <w:t xml:space="preserve">Maintained inventory of consumable and durable medical supplies for use in trauma care setting valued in excess of $75, 000. Member of trauma care team including forward surgical suite and shock/trauma team. Created and maintained documentation of patient care in computerized health records. Managed patient evacuation out of theater of operations during Operation Iraqi Freedom in Al Anbar Province, Iraq.</w:t>
      </w:r>
    </w:p>
    <w:p>
      <w:r>
        <w:pict>
          <v:rect style="width:0;height:1.5pt" o:hralign="center" o:hrstd="t" o:hr="t"/>
        </w:pict>
      </w:r>
    </w:p>
    <w:p>
      <w:pPr>
        <w:pStyle w:val="Heading2"/>
      </w:pPr>
      <w:bookmarkStart w:id="28" w:name="education"/>
      <w:bookmarkEnd w:id="28"/>
      <w:r>
        <w:t xml:space="preserve">Education</w:t>
      </w:r>
    </w:p>
    <w:p>
      <w:r>
        <w:pict>
          <v:rect style="width:0;height:1.5pt" o:hralign="center" o:hrstd="t" o:hr="t"/>
        </w:pict>
      </w:r>
    </w:p>
    <w:p>
      <w:pPr>
        <w:pStyle w:val="Heading4"/>
      </w:pPr>
      <w:bookmarkStart w:id="29" w:name="graduate-certificate-in-applied-statistics"/>
      <w:bookmarkEnd w:id="29"/>
      <w:r>
        <w:t xml:space="preserve">Graduate Certificate in Applied Statistics</w:t>
      </w:r>
    </w:p>
    <w:p>
      <w:pPr>
        <w:pStyle w:val="Heading5"/>
      </w:pPr>
      <w:bookmarkStart w:id="30" w:name="pennsylvania-state-university-2014-present"/>
      <w:bookmarkEnd w:id="30"/>
      <w:r>
        <w:t xml:space="preserve">Pennsylvania State University 2014-Present</w:t>
      </w:r>
    </w:p>
    <w:p>
      <w:pPr>
        <w:pStyle w:val="FirstParagraph"/>
      </w:pPr>
      <w:r>
        <w:t xml:space="preserve">Applied statistics, statistical programming, model selection and development, experimental design, reproducible research.</w:t>
      </w:r>
      <w:r>
        <w:t xml:space="preserve"> </w:t>
      </w:r>
      <w:r>
        <w:t xml:space="preserve">___</w:t>
      </w:r>
    </w:p>
    <w:p>
      <w:r>
        <w:pict>
          <v:rect style="width:0;height:1.5pt" o:hralign="center" o:hrstd="t" o:hr="t"/>
        </w:pict>
      </w:r>
    </w:p>
    <w:p>
      <w:pPr>
        <w:pStyle w:val="Heading4"/>
      </w:pPr>
      <w:bookmarkStart w:id="31" w:name="bachelor-of-science"/>
      <w:bookmarkEnd w:id="31"/>
      <w:r>
        <w:t xml:space="preserve">Bachelor of Science</w:t>
      </w:r>
    </w:p>
    <w:p>
      <w:pPr>
        <w:pStyle w:val="Heading5"/>
      </w:pPr>
      <w:bookmarkStart w:id="32" w:name="environmental-health-trident-university-international-2007-2011"/>
      <w:bookmarkEnd w:id="32"/>
      <w:r>
        <w:t xml:space="preserve">Environmental Health Trident University International 2007-2011</w:t>
      </w:r>
    </w:p>
    <w:p>
      <w:pPr>
        <w:pStyle w:val="FirstParagraph"/>
      </w:pPr>
      <w:r>
        <w:t xml:space="preserve">Relevant coursework includes, Microbiology, Environmental Health &amp; Safety, Hazardous Materials Safety, Water Quality and Wastewater Management.</w:t>
      </w:r>
      <w:r>
        <w:t xml:space="preserve"> </w:t>
      </w:r>
      <w:r>
        <w:t xml:space="preserve">___</w:t>
      </w:r>
    </w:p>
    <w:p>
      <w:r>
        <w:pict>
          <v:rect style="width:0;height:1.5pt" o:hralign="center" o:hrstd="t" o:hr="t"/>
        </w:pict>
      </w:r>
    </w:p>
    <w:p>
      <w:pPr>
        <w:pStyle w:val="Heading4"/>
      </w:pPr>
      <w:bookmarkStart w:id="33" w:name="associate-of-science"/>
      <w:bookmarkEnd w:id="33"/>
      <w:r>
        <w:t xml:space="preserve">Associate of Science</w:t>
      </w:r>
    </w:p>
    <w:p>
      <w:pPr>
        <w:pStyle w:val="Heading5"/>
      </w:pPr>
      <w:bookmarkStart w:id="34" w:name="biotechnology-research-development-miracosta-college-2009-2012"/>
      <w:bookmarkEnd w:id="34"/>
      <w:r>
        <w:t xml:space="preserve">Biotechnology Research &amp; Development MiraCosta College 2009-2012</w:t>
      </w:r>
    </w:p>
    <w:p>
      <w:pPr>
        <w:pStyle w:val="FirstParagraph"/>
      </w:pPr>
      <w:r>
        <w:t xml:space="preserve">Knowledge and skill training for competent and compliant technical laboratory work, including solution and media preparation, sterile technique, bacterial culture, mammalian cell culture, protein purification using liquid chromatography, protein assays, gel electrophoresis, recombinant DNA techniques, and documentation (SOPs, batch records, notebooks). Other coursework includes chemistry, biostatistics and business and regulatory practices in biotechnology. Algae cell culture, biochemistry of various biofuel producing organisms, oil extraction and purification techniques. Lab notebook sample 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828e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elessert760@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elessert76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Lessert - Data Analytics Professional</dc:title>
  <dc:creator>email: elessert760@gmail.com | github: elessert760 | phone: 239.682.3043</dc:creator>
  <dcterms:created xsi:type="dcterms:W3CDTF">2018-02-11T00:48:43Z</dcterms:created>
  <dcterms:modified xsi:type="dcterms:W3CDTF">2018-02-11T00:48:43Z</dcterms:modified>
</cp:coreProperties>
</file>