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contratti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di contratti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durataC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Durata del singolo contratto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durataT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Durata complessiva dei contratti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