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🍇</w:t>
      </w:r>
      <w:r>
        <w:rPr>
          <w:rFonts w:ascii="Crimson" w:hAnsi="Crimson" w:cs="Crimson"/>
        </w:rPr>
        <w:t xml:space="preserve"> LA CROTTA DI VEGNERON – CHAMBAVE</w:t>
      </w:r>
    </w:p>
    <w:p w14:paraId="00000002" w14:textId="77777777" w:rsidR="00900ECC" w:rsidRDefault="00900ECC">
      <w:pPr>
        <w:rPr>
          <w:rFonts w:ascii="Crimson" w:hAnsi="Crimson" w:cs="Crimson" w:hint="eastAsia"/>
        </w:rPr>
      </w:pPr>
    </w:p>
    <w:p w14:paraId="00000003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“Pendio, sole, pietra, vento” non è solo un motto, ma l’essenza stessa della filosofia produttiva della Crotta: una viticoltura di montagna che vive in armonia con l’ambiente.</w:t>
      </w:r>
    </w:p>
    <w:p w14:paraId="00000004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Fondata nel 1980 da 25 viticoltori, oggi La Crotta di </w:t>
      </w:r>
      <w:proofErr w:type="spellStart"/>
      <w:r>
        <w:rPr>
          <w:rFonts w:ascii="Crimson" w:hAnsi="Crimson" w:cs="Crimson"/>
        </w:rPr>
        <w:t>Vegneron</w:t>
      </w:r>
      <w:proofErr w:type="spellEnd"/>
      <w:r>
        <w:rPr>
          <w:rFonts w:ascii="Crimson" w:hAnsi="Crimson" w:cs="Crimson"/>
        </w:rPr>
        <w:t xml:space="preserve"> riunisce 53 famiglie di soci e produce mediamente 200.000 bottiglie all’anno.</w:t>
      </w:r>
    </w:p>
    <w:p w14:paraId="00000005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uve provengono da due aree storiche della Valle d’Aosta:</w:t>
      </w:r>
    </w:p>
    <w:p w14:paraId="00000006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la zona di Chambave, che include i comuni di Châtillon, Pontey, Saint-Vincent, Saint-Denis e Verrayes;</w:t>
      </w:r>
    </w:p>
    <w:p w14:paraId="00000007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la zona di Nus, comprendente Quart e Fénis.</w:t>
      </w:r>
    </w:p>
    <w:p w14:paraId="00000008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Le vigne, tra i 450 e i 750 metri s.l.m., si estendono su terreni morenici sabbiosi in forte pendenza, dove la vite cresce su suoli drenanti e ricchi di minerali.</w:t>
      </w:r>
    </w:p>
    <w:p w14:paraId="00000009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La Crotta è prima di tutto una storia di persone: generazioni di </w:t>
      </w:r>
      <w:proofErr w:type="spellStart"/>
      <w:r>
        <w:rPr>
          <w:rFonts w:ascii="Crimson" w:hAnsi="Crimson" w:cs="Crimson"/>
        </w:rPr>
        <w:t>viticulteurs</w:t>
      </w:r>
      <w:proofErr w:type="spellEnd"/>
      <w:r>
        <w:rPr>
          <w:rFonts w:ascii="Crimson" w:hAnsi="Crimson" w:cs="Crimson"/>
        </w:rPr>
        <w:t xml:space="preserve"> che portano avanti la tradizione dei </w:t>
      </w:r>
      <w:proofErr w:type="spellStart"/>
      <w:r>
        <w:rPr>
          <w:rFonts w:ascii="Crimson" w:hAnsi="Crimson" w:cs="Crimson"/>
        </w:rPr>
        <w:t>campagnards</w:t>
      </w:r>
      <w:proofErr w:type="spellEnd"/>
      <w:r>
        <w:rPr>
          <w:rFonts w:ascii="Crimson" w:hAnsi="Crimson" w:cs="Crimson"/>
        </w:rPr>
        <w:t>, ricercando nell’unione tra vitigni autoctoni e territorio la propria forza identitaria.</w:t>
      </w:r>
    </w:p>
    <w:p w14:paraId="0000000A" w14:textId="77777777" w:rsidR="00900ECC" w:rsidRDefault="00900ECC">
      <w:pPr>
        <w:rPr>
          <w:rFonts w:ascii="Crimson" w:hAnsi="Crimson" w:cs="Crimson" w:hint="eastAsia"/>
        </w:rPr>
      </w:pPr>
    </w:p>
    <w:p w14:paraId="0000000B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</w:t>
      </w:r>
      <w:r>
        <w:rPr>
          <w:rFonts w:ascii="Crimson" w:hAnsi="Crimson" w:cs="Crimson"/>
        </w:rPr>
        <w:t xml:space="preserve"> Curiosità: “</w:t>
      </w:r>
      <w:proofErr w:type="spellStart"/>
      <w:r>
        <w:rPr>
          <w:rFonts w:ascii="Crimson" w:hAnsi="Crimson" w:cs="Crimson"/>
        </w:rPr>
        <w:t>Vegneron</w:t>
      </w:r>
      <w:proofErr w:type="spellEnd"/>
      <w:r>
        <w:rPr>
          <w:rFonts w:ascii="Crimson" w:hAnsi="Crimson" w:cs="Crimson"/>
        </w:rPr>
        <w:t>” in patois valdostano significa viticoltore — un termine che celebra il lavoro umano, la fatica e la sapienza tramandata nel tempo.</w:t>
      </w:r>
    </w:p>
    <w:p w14:paraId="0000000C" w14:textId="77777777" w:rsidR="00900ECC" w:rsidRDefault="00900ECC">
      <w:pPr>
        <w:rPr>
          <w:rFonts w:ascii="Crimson" w:hAnsi="Crimson" w:cs="Crimson" w:hint="eastAsia"/>
        </w:rPr>
      </w:pPr>
    </w:p>
    <w:p w14:paraId="0000000D" w14:textId="77777777" w:rsidR="00900ECC" w:rsidRDefault="00900ECC">
      <w:pPr>
        <w:rPr>
          <w:rFonts w:ascii="Crimson" w:hAnsi="Crimson" w:cs="Crimson" w:hint="eastAsia"/>
        </w:rPr>
      </w:pPr>
    </w:p>
    <w:p w14:paraId="0000000E" w14:textId="77777777" w:rsidR="00900ECC" w:rsidRDefault="00900ECC">
      <w:pPr>
        <w:rPr>
          <w:rFonts w:ascii="Crimson" w:hAnsi="Crimson" w:cs="Crimson" w:hint="eastAsia"/>
        </w:rPr>
      </w:pPr>
    </w:p>
    <w:p w14:paraId="0000000F" w14:textId="77777777" w:rsidR="00900ECC" w:rsidRDefault="00900ECC">
      <w:pPr>
        <w:rPr>
          <w:rFonts w:ascii="Crimson" w:hAnsi="Crimson" w:cs="Crimson" w:hint="eastAsia"/>
        </w:rPr>
      </w:pPr>
    </w:p>
    <w:p w14:paraId="00000010" w14:textId="77777777" w:rsidR="00900ECC" w:rsidRDefault="00900ECC">
      <w:pPr>
        <w:rPr>
          <w:rFonts w:ascii="Crimson" w:hAnsi="Crimson" w:cs="Crimson" w:hint="eastAsia"/>
        </w:rPr>
      </w:pPr>
    </w:p>
    <w:p w14:paraId="00000011" w14:textId="77777777" w:rsidR="00900ECC" w:rsidRDefault="00900ECC">
      <w:pPr>
        <w:rPr>
          <w:rFonts w:ascii="Crimson" w:hAnsi="Crimson" w:cs="Crimson" w:hint="eastAsia"/>
        </w:rPr>
      </w:pPr>
    </w:p>
    <w:p w14:paraId="00000012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Vini proposti da Ianua:</w:t>
      </w:r>
    </w:p>
    <w:p w14:paraId="00000013" w14:textId="77777777" w:rsidR="00900ECC" w:rsidRDefault="00900ECC">
      <w:pPr>
        <w:rPr>
          <w:rFonts w:ascii="Crimson" w:hAnsi="Crimson" w:cs="Crimson" w:hint="eastAsia"/>
        </w:rPr>
      </w:pPr>
    </w:p>
    <w:p w14:paraId="00000014" w14:textId="77777777" w:rsidR="00900ECC" w:rsidRDefault="00900ECC">
      <w:pPr>
        <w:rPr>
          <w:rFonts w:ascii="Crimson" w:hAnsi="Crimson" w:cs="Crimson" w:hint="eastAsia"/>
        </w:rPr>
      </w:pPr>
    </w:p>
    <w:p w14:paraId="00000015" w14:textId="77777777" w:rsidR="00900ECC" w:rsidRDefault="00900ECC">
      <w:pPr>
        <w:rPr>
          <w:rFonts w:ascii="Crimson" w:hAnsi="Crimson" w:cs="Crimson" w:hint="eastAsia"/>
        </w:rPr>
      </w:pPr>
    </w:p>
    <w:p w14:paraId="00000016" w14:textId="77777777" w:rsidR="00900ECC" w:rsidRDefault="00900ECC">
      <w:pPr>
        <w:rPr>
          <w:rFonts w:ascii="Crimson" w:hAnsi="Crimson" w:cs="Crimson" w:hint="eastAsia"/>
        </w:rPr>
      </w:pPr>
    </w:p>
    <w:p w14:paraId="327B8D49" w14:textId="77777777" w:rsidR="009F0F48" w:rsidRDefault="009F0F48">
      <w:pPr>
        <w:rPr>
          <w:rFonts w:ascii="Crimson" w:hAnsi="Crimson" w:cs="Crimson" w:hint="eastAsia"/>
        </w:rPr>
      </w:pPr>
    </w:p>
    <w:p w14:paraId="0000001A" w14:textId="3A6AE90E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>🥂</w:t>
      </w:r>
      <w:r>
        <w:rPr>
          <w:rFonts w:ascii="Crimson" w:hAnsi="Crimson" w:cs="Crimson"/>
        </w:rPr>
        <w:t xml:space="preserve"> Chambave Muscat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</w:t>
      </w:r>
    </w:p>
    <w:p w14:paraId="0000001B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Bianco aromatico – 100% Moscato Bianco</w:t>
      </w:r>
    </w:p>
    <w:p w14:paraId="0000001C" w14:textId="77777777" w:rsidR="00900ECC" w:rsidRDefault="00900ECC">
      <w:pPr>
        <w:rPr>
          <w:rFonts w:ascii="Crimson" w:hAnsi="Crimson" w:cs="Crimson" w:hint="eastAsia"/>
        </w:rPr>
      </w:pPr>
    </w:p>
    <w:p w14:paraId="0000001D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Nei vigneti di Chambave, le uve di Moscato Bianco esprimono la purezza del vitigno e l’aromaticità alpina che lo contraddistingue.</w:t>
      </w:r>
    </w:p>
    <w:p w14:paraId="0000001E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È un vino secco ed elegante, capace di raccontare la tradizione di un territorio unico.</w:t>
      </w:r>
    </w:p>
    <w:p w14:paraId="0000001F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Vitigno: 100% Moscato Bianco</w:t>
      </w:r>
    </w:p>
    <w:p w14:paraId="00000020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Zona di produzione: Chambave, Saint-Denis, Châtillon, Verrayes (450–750 m s.l.m.)</w:t>
      </w:r>
    </w:p>
    <w:p w14:paraId="00000021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Terreno: morenico, sabbioso, in forte pendenza</w:t>
      </w:r>
    </w:p>
    <w:p w14:paraId="00000022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Forma di allevamento: Guyot, alberello, cordone speronato</w:t>
      </w:r>
    </w:p>
    <w:p w14:paraId="00000023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Vinificazione: macerazione pellicolare a freddo (12–18 h), fermentazione a 12–16 °C</w:t>
      </w:r>
    </w:p>
    <w:p w14:paraId="00000024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Affinamento: in acciaio con </w:t>
      </w:r>
      <w:proofErr w:type="spellStart"/>
      <w:r>
        <w:rPr>
          <w:rFonts w:ascii="Crimson" w:hAnsi="Crimson" w:cs="Crimson"/>
        </w:rPr>
        <w:t>bâtonnage</w:t>
      </w:r>
      <w:proofErr w:type="spellEnd"/>
      <w:r>
        <w:rPr>
          <w:rFonts w:ascii="Crimson" w:hAnsi="Crimson" w:cs="Crimson"/>
        </w:rPr>
        <w:t xml:space="preserve"> sulle fecce fini</w:t>
      </w:r>
    </w:p>
    <w:p w14:paraId="00000025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Vista: giallo paglierino con riflessi verdolini</w:t>
      </w:r>
    </w:p>
    <w:p w14:paraId="00000026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Olfatto: salvia, timo, pesca bianca, litchi</w:t>
      </w:r>
    </w:p>
    <w:p w14:paraId="00000027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secco, aromatico, minerale, con piacevole acidità e persistenza</w:t>
      </w:r>
    </w:p>
    <w:p w14:paraId="00000028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10 °C</w:t>
      </w:r>
    </w:p>
    <w:p w14:paraId="00000029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aperitivo, crostacei, trota alle erbe, formaggi di media stagionatura</w:t>
      </w:r>
    </w:p>
    <w:p w14:paraId="0000002A" w14:textId="77777777" w:rsidR="00900ECC" w:rsidRDefault="00900ECC">
      <w:pPr>
        <w:rPr>
          <w:rFonts w:ascii="Crimson" w:hAnsi="Crimson" w:cs="Crimson" w:hint="eastAsia"/>
        </w:rPr>
      </w:pPr>
    </w:p>
    <w:p w14:paraId="0000002B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</w:t>
      </w:r>
      <w:r>
        <w:rPr>
          <w:rFonts w:ascii="Crimson" w:hAnsi="Crimson" w:cs="Crimson"/>
        </w:rPr>
        <w:t xml:space="preserve"> Curiosità: lo Chambave Muscat è uno dei pochi Moscati secchi d’Italia. Dalla stessa base nasce anche la versione </w:t>
      </w:r>
      <w:proofErr w:type="spellStart"/>
      <w:r>
        <w:rPr>
          <w:rFonts w:ascii="Crimson" w:hAnsi="Crimson" w:cs="Crimson"/>
        </w:rPr>
        <w:t>Flétri</w:t>
      </w:r>
      <w:proofErr w:type="spellEnd"/>
      <w:r>
        <w:rPr>
          <w:rFonts w:ascii="Crimson" w:hAnsi="Crimson" w:cs="Crimson"/>
        </w:rPr>
        <w:t>, un prezioso passito di rara eleganza.</w:t>
      </w:r>
    </w:p>
    <w:p w14:paraId="0000002C" w14:textId="77777777" w:rsidR="00900ECC" w:rsidRDefault="00900ECC">
      <w:pPr>
        <w:rPr>
          <w:rFonts w:ascii="Crimson" w:hAnsi="Crimson" w:cs="Crimson" w:hint="eastAsia"/>
        </w:rPr>
      </w:pPr>
    </w:p>
    <w:p w14:paraId="0000002D" w14:textId="77777777" w:rsidR="00900ECC" w:rsidRDefault="00900ECC">
      <w:pPr>
        <w:rPr>
          <w:rFonts w:ascii="Crimson" w:hAnsi="Crimson" w:cs="Crimson" w:hint="eastAsia"/>
        </w:rPr>
      </w:pPr>
    </w:p>
    <w:p w14:paraId="0000002E" w14:textId="77777777" w:rsidR="00900ECC" w:rsidRDefault="00900ECC">
      <w:pPr>
        <w:rPr>
          <w:rFonts w:ascii="Crimson" w:hAnsi="Crimson" w:cs="Crimson" w:hint="eastAsia"/>
        </w:rPr>
      </w:pPr>
    </w:p>
    <w:p w14:paraId="0000002F" w14:textId="77777777" w:rsidR="00900ECC" w:rsidRDefault="00900ECC">
      <w:pPr>
        <w:rPr>
          <w:rFonts w:ascii="Crimson" w:hAnsi="Crimson" w:cs="Crimson" w:hint="eastAsia"/>
        </w:rPr>
      </w:pPr>
    </w:p>
    <w:p w14:paraId="00000030" w14:textId="77777777" w:rsidR="00900ECC" w:rsidRDefault="00900ECC">
      <w:pPr>
        <w:rPr>
          <w:rFonts w:ascii="Crimson" w:hAnsi="Crimson" w:cs="Crimson" w:hint="eastAsia"/>
        </w:rPr>
      </w:pPr>
    </w:p>
    <w:p w14:paraId="00000031" w14:textId="77777777" w:rsidR="00900ECC" w:rsidRDefault="00900ECC">
      <w:pPr>
        <w:rPr>
          <w:rFonts w:ascii="Crimson" w:hAnsi="Crimson" w:cs="Crimson" w:hint="eastAsia"/>
        </w:rPr>
      </w:pPr>
    </w:p>
    <w:p w14:paraId="00000032" w14:textId="77777777" w:rsidR="00900ECC" w:rsidRDefault="00900ECC">
      <w:pPr>
        <w:rPr>
          <w:rFonts w:ascii="Crimson" w:hAnsi="Crimson" w:cs="Crimson" w:hint="eastAsia"/>
        </w:rPr>
      </w:pPr>
    </w:p>
    <w:p w14:paraId="00000033" w14:textId="77777777" w:rsidR="00900ECC" w:rsidRDefault="00900ECC">
      <w:pPr>
        <w:rPr>
          <w:rFonts w:ascii="Crimson" w:hAnsi="Crimson" w:cs="Crimson" w:hint="eastAsia"/>
        </w:rPr>
      </w:pPr>
    </w:p>
    <w:p w14:paraId="00000034" w14:textId="77777777" w:rsidR="00900ECC" w:rsidRDefault="00900ECC">
      <w:pPr>
        <w:rPr>
          <w:rFonts w:ascii="Crimson" w:hAnsi="Crimson" w:cs="Crimson" w:hint="eastAsia"/>
        </w:rPr>
      </w:pPr>
    </w:p>
    <w:p w14:paraId="00000035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🍷</w:t>
      </w:r>
      <w:r>
        <w:rPr>
          <w:rFonts w:ascii="Crimson" w:hAnsi="Crimson" w:cs="Crimson"/>
        </w:rPr>
        <w:t xml:space="preserve"> Syrah “Crème”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</w:t>
      </w:r>
    </w:p>
    <w:p w14:paraId="00000036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Rosso secco – 100% Syrah</w:t>
      </w:r>
    </w:p>
    <w:p w14:paraId="00000037" w14:textId="77777777" w:rsidR="00900ECC" w:rsidRDefault="00900ECC">
      <w:pPr>
        <w:rPr>
          <w:rFonts w:ascii="Crimson" w:hAnsi="Crimson" w:cs="Crimson" w:hint="eastAsia"/>
        </w:rPr>
      </w:pPr>
    </w:p>
    <w:p w14:paraId="00000038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&gt; Le uve di Syrah, coltivate sui pendii esposti a sud tra Nus e Chambave, si trasformano in un rosso elegante e potente, emblema dell’adattamento del vitigno internazionale alle condizioni alpine.</w:t>
      </w:r>
    </w:p>
    <w:p w14:paraId="00000039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Vitigno: 100% Syrah</w:t>
      </w:r>
    </w:p>
    <w:p w14:paraId="0000003A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Zona di produzione: Nus, Quart, Saint-Denis, Chambave, Châtillon (450–550 m s.l.m.)</w:t>
      </w:r>
    </w:p>
    <w:p w14:paraId="0000003B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Terreno: morenico, sabbioso, in forte pendenza</w:t>
      </w:r>
    </w:p>
    <w:p w14:paraId="0000003C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Forma di allevamento: Guyot</w:t>
      </w:r>
    </w:p>
    <w:p w14:paraId="0000003D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Vinificazione: macerazione di 20 giorni a 25 °C</w:t>
      </w:r>
    </w:p>
    <w:p w14:paraId="0000003E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Affinamento: 12 mesi sur </w:t>
      </w:r>
      <w:proofErr w:type="spellStart"/>
      <w:r>
        <w:rPr>
          <w:rFonts w:ascii="Crimson" w:hAnsi="Crimson" w:cs="Crimson"/>
        </w:rPr>
        <w:t>lies</w:t>
      </w:r>
      <w:proofErr w:type="spellEnd"/>
      <w:r>
        <w:rPr>
          <w:rFonts w:ascii="Crimson" w:hAnsi="Crimson" w:cs="Crimson"/>
        </w:rPr>
        <w:t>, con almeno 50% in legno piccolo</w:t>
      </w:r>
    </w:p>
    <w:p w14:paraId="0000003F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Vista: rosso rubino con riflessi granati</w:t>
      </w:r>
    </w:p>
    <w:p w14:paraId="00000040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Olfatto: frutta rossa matura, spezie e note balsamiche</w:t>
      </w:r>
    </w:p>
    <w:p w14:paraId="00000041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caldo, pieno, voluminoso, con tannini eleganti e lunga persistenza</w:t>
      </w:r>
    </w:p>
    <w:p w14:paraId="00000042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18 °C</w:t>
      </w:r>
    </w:p>
    <w:p w14:paraId="00000043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mocetta, selvaggina, arrosti</w:t>
      </w:r>
    </w:p>
    <w:p w14:paraId="00000044" w14:textId="77777777" w:rsidR="00900ECC" w:rsidRDefault="00900ECC">
      <w:pPr>
        <w:rPr>
          <w:rFonts w:ascii="Crimson" w:hAnsi="Crimson" w:cs="Crimson" w:hint="eastAsia"/>
        </w:rPr>
      </w:pPr>
    </w:p>
    <w:p w14:paraId="00000045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</w:t>
      </w:r>
      <w:r>
        <w:rPr>
          <w:rFonts w:ascii="Crimson" w:hAnsi="Crimson" w:cs="Crimson"/>
        </w:rPr>
        <w:t xml:space="preserve"> Curiosità: il nome Crème rimanda alla rotondità e alla morbidezza del vino, risultato di una lunga maturazione sui lieviti fini.</w:t>
      </w:r>
    </w:p>
    <w:p w14:paraId="00000046" w14:textId="77777777" w:rsidR="00900ECC" w:rsidRDefault="00900ECC">
      <w:pPr>
        <w:rPr>
          <w:rFonts w:ascii="Crimson" w:hAnsi="Crimson" w:cs="Crimson" w:hint="eastAsia"/>
        </w:rPr>
      </w:pPr>
    </w:p>
    <w:p w14:paraId="00000047" w14:textId="77777777" w:rsidR="00900ECC" w:rsidRDefault="00900ECC">
      <w:pPr>
        <w:rPr>
          <w:rFonts w:ascii="Crimson" w:hAnsi="Crimson" w:cs="Crimson" w:hint="eastAsia"/>
        </w:rPr>
      </w:pPr>
    </w:p>
    <w:p w14:paraId="00000048" w14:textId="77777777" w:rsidR="00900ECC" w:rsidRDefault="00900ECC">
      <w:pPr>
        <w:rPr>
          <w:rFonts w:ascii="Crimson" w:hAnsi="Crimson" w:cs="Crimson" w:hint="eastAsia"/>
        </w:rPr>
      </w:pPr>
    </w:p>
    <w:p w14:paraId="00000049" w14:textId="77777777" w:rsidR="00900ECC" w:rsidRDefault="00900ECC">
      <w:pPr>
        <w:rPr>
          <w:rFonts w:ascii="Crimson" w:hAnsi="Crimson" w:cs="Crimson" w:hint="eastAsia"/>
        </w:rPr>
      </w:pPr>
    </w:p>
    <w:p w14:paraId="0000004A" w14:textId="77777777" w:rsidR="00900ECC" w:rsidRDefault="00900ECC">
      <w:pPr>
        <w:rPr>
          <w:rFonts w:ascii="Crimson" w:hAnsi="Crimson" w:cs="Crimson" w:hint="eastAsia"/>
        </w:rPr>
      </w:pPr>
    </w:p>
    <w:p w14:paraId="0000004B" w14:textId="77777777" w:rsidR="00900ECC" w:rsidRDefault="00900ECC">
      <w:pPr>
        <w:rPr>
          <w:rFonts w:ascii="Crimson" w:hAnsi="Crimson" w:cs="Crimson" w:hint="eastAsia"/>
        </w:rPr>
      </w:pPr>
    </w:p>
    <w:p w14:paraId="0000004C" w14:textId="77777777" w:rsidR="00900ECC" w:rsidRDefault="00900ECC">
      <w:pPr>
        <w:rPr>
          <w:rFonts w:ascii="Crimson" w:hAnsi="Crimson" w:cs="Crimson" w:hint="eastAsia"/>
        </w:rPr>
      </w:pPr>
    </w:p>
    <w:p w14:paraId="0000004D" w14:textId="77777777" w:rsidR="00900ECC" w:rsidRDefault="00900ECC">
      <w:pPr>
        <w:rPr>
          <w:rFonts w:ascii="Crimson" w:hAnsi="Crimson" w:cs="Crimson" w:hint="eastAsia"/>
        </w:rPr>
      </w:pPr>
    </w:p>
    <w:p w14:paraId="0000004E" w14:textId="77777777" w:rsidR="00900ECC" w:rsidRDefault="00900ECC">
      <w:pPr>
        <w:rPr>
          <w:rFonts w:ascii="Crimson" w:hAnsi="Crimson" w:cs="Crimson" w:hint="eastAsia"/>
        </w:rPr>
      </w:pPr>
    </w:p>
    <w:p w14:paraId="0000004F" w14:textId="77777777" w:rsidR="00900ECC" w:rsidRDefault="00900ECC">
      <w:pPr>
        <w:rPr>
          <w:rFonts w:ascii="Crimson" w:hAnsi="Crimson" w:cs="Crimson" w:hint="eastAsia"/>
        </w:rPr>
      </w:pPr>
    </w:p>
    <w:p w14:paraId="00000050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🍷</w:t>
      </w:r>
      <w:r>
        <w:rPr>
          <w:rFonts w:ascii="Crimson" w:hAnsi="Crimson" w:cs="Crimson"/>
        </w:rPr>
        <w:t xml:space="preserve"> </w:t>
      </w:r>
      <w:proofErr w:type="spellStart"/>
      <w:r>
        <w:rPr>
          <w:rFonts w:ascii="Crimson" w:hAnsi="Crimson" w:cs="Crimson"/>
        </w:rPr>
        <w:t>Fumin</w:t>
      </w:r>
      <w:proofErr w:type="spellEnd"/>
      <w:r>
        <w:rPr>
          <w:rFonts w:ascii="Crimson" w:hAnsi="Crimson" w:cs="Crimson"/>
        </w:rPr>
        <w:t xml:space="preserve"> “Esprit Follet” – </w:t>
      </w:r>
      <w:proofErr w:type="spellStart"/>
      <w:r>
        <w:rPr>
          <w:rFonts w:ascii="Crimson" w:hAnsi="Crimson" w:cs="Crimson"/>
        </w:rPr>
        <w:t>Vallée</w:t>
      </w:r>
      <w:proofErr w:type="spellEnd"/>
      <w:r>
        <w:rPr>
          <w:rFonts w:ascii="Crimson" w:hAnsi="Crimson" w:cs="Crimson"/>
        </w:rPr>
        <w:t xml:space="preserve"> d’</w:t>
      </w:r>
      <w:proofErr w:type="spellStart"/>
      <w:r>
        <w:rPr>
          <w:rFonts w:ascii="Crimson" w:hAnsi="Crimson" w:cs="Crimson"/>
        </w:rPr>
        <w:t>Aoste</w:t>
      </w:r>
      <w:proofErr w:type="spellEnd"/>
      <w:r>
        <w:rPr>
          <w:rFonts w:ascii="Crimson" w:hAnsi="Crimson" w:cs="Crimson"/>
        </w:rPr>
        <w:t xml:space="preserve"> D.O.C.</w:t>
      </w:r>
    </w:p>
    <w:p w14:paraId="00000051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Rosso autoctono – 100% </w:t>
      </w:r>
      <w:proofErr w:type="spellStart"/>
      <w:r>
        <w:rPr>
          <w:rFonts w:ascii="Crimson" w:hAnsi="Crimson" w:cs="Crimson"/>
        </w:rPr>
        <w:t>Fumin</w:t>
      </w:r>
      <w:proofErr w:type="spellEnd"/>
    </w:p>
    <w:p w14:paraId="00000052" w14:textId="77777777" w:rsidR="00900ECC" w:rsidRDefault="00900ECC">
      <w:pPr>
        <w:rPr>
          <w:rFonts w:ascii="Crimson" w:hAnsi="Crimson" w:cs="Crimson" w:hint="eastAsia"/>
        </w:rPr>
      </w:pPr>
    </w:p>
    <w:p w14:paraId="00000053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&gt; Il </w:t>
      </w:r>
      <w:proofErr w:type="spellStart"/>
      <w:r>
        <w:rPr>
          <w:rFonts w:ascii="Crimson" w:hAnsi="Crimson" w:cs="Crimson"/>
        </w:rPr>
        <w:t>Fumin</w:t>
      </w:r>
      <w:proofErr w:type="spellEnd"/>
      <w:r>
        <w:rPr>
          <w:rFonts w:ascii="Crimson" w:hAnsi="Crimson" w:cs="Crimson"/>
        </w:rPr>
        <w:t xml:space="preserve"> è un antico vitigno valdostano dalla buccia blu intensa, simbolo del carattere più autentico dei rossi di montagna.</w:t>
      </w:r>
    </w:p>
    <w:p w14:paraId="00000054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Vinificato in acciaio e affinato in legni di diverse dimensioni, rappresenta un connubio di forza, eleganza e territorialità.</w:t>
      </w:r>
    </w:p>
    <w:p w14:paraId="00000055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Vitigno: 100% </w:t>
      </w:r>
      <w:proofErr w:type="spellStart"/>
      <w:r>
        <w:rPr>
          <w:rFonts w:ascii="Crimson" w:hAnsi="Crimson" w:cs="Crimson"/>
        </w:rPr>
        <w:t>Fumin</w:t>
      </w:r>
      <w:proofErr w:type="spellEnd"/>
    </w:p>
    <w:p w14:paraId="00000056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Zona di produzione: Nus, Fénis, Chambave, Verrayes, Saint-Denis, Châtillon (450–550 m s.l.m.)</w:t>
      </w:r>
    </w:p>
    <w:p w14:paraId="00000057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Terreno: morenico, sabbioso, in media pendenza</w:t>
      </w:r>
    </w:p>
    <w:p w14:paraId="00000058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Forma di allevamento: Guyot, cordone speronato</w:t>
      </w:r>
    </w:p>
    <w:p w14:paraId="00000059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Vinificazione: fermentazione in acciaio a 28–30 °C per 20 giorni con rimontaggi</w:t>
      </w:r>
    </w:p>
    <w:p w14:paraId="0000005A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Affinamento: 12 mesi in legni diversi (grandi e piccoli) + 5 mesi in vetro</w:t>
      </w:r>
    </w:p>
    <w:p w14:paraId="0000005B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Vista: rosso rubino intenso con riflessi malvacei</w:t>
      </w:r>
    </w:p>
    <w:p w14:paraId="0000005C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Olfatto: vaniglia, pepe bianco, ciliegia, amarena, liquirizia</w:t>
      </w:r>
    </w:p>
    <w:p w14:paraId="0000005D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Gusto: secco, caldo, minerale, con tannini eleganti e lunga persistenza</w:t>
      </w:r>
    </w:p>
    <w:p w14:paraId="0000005E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Temperatura di servizio: 18 °C</w:t>
      </w:r>
    </w:p>
    <w:p w14:paraId="0000005F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Abbinamenti: carni rosse succulente, piatti alla brace, formaggi stagionati</w:t>
      </w:r>
    </w:p>
    <w:p w14:paraId="00000060" w14:textId="77777777" w:rsidR="00900ECC" w:rsidRDefault="00900ECC">
      <w:pPr>
        <w:rPr>
          <w:rFonts w:ascii="Crimson" w:hAnsi="Crimson" w:cs="Crimson" w:hint="eastAsia"/>
        </w:rPr>
      </w:pPr>
    </w:p>
    <w:p w14:paraId="00000061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💡</w:t>
      </w:r>
      <w:r>
        <w:rPr>
          <w:rFonts w:ascii="Crimson" w:hAnsi="Crimson" w:cs="Crimson"/>
        </w:rPr>
        <w:t xml:space="preserve"> Curiosità: Esprit Follet, letteralmente “spirito birichino”, richiama la vivacità del vitigno </w:t>
      </w:r>
      <w:proofErr w:type="spellStart"/>
      <w:r>
        <w:rPr>
          <w:rFonts w:ascii="Crimson" w:hAnsi="Crimson" w:cs="Crimson"/>
        </w:rPr>
        <w:t>Fumin</w:t>
      </w:r>
      <w:proofErr w:type="spellEnd"/>
      <w:r>
        <w:rPr>
          <w:rFonts w:ascii="Crimson" w:hAnsi="Crimson" w:cs="Crimson"/>
        </w:rPr>
        <w:t xml:space="preserve"> e la sua capacità di sorprendere per complessità e freschezza.</w:t>
      </w:r>
    </w:p>
    <w:p w14:paraId="00000062" w14:textId="77777777" w:rsidR="00900ECC" w:rsidRDefault="00900ECC">
      <w:pPr>
        <w:rPr>
          <w:rFonts w:ascii="Crimson" w:hAnsi="Crimson" w:cs="Crimson" w:hint="eastAsia"/>
        </w:rPr>
      </w:pPr>
    </w:p>
    <w:p w14:paraId="00000063" w14:textId="77777777" w:rsidR="00900ECC" w:rsidRDefault="00900ECC">
      <w:pPr>
        <w:rPr>
          <w:rFonts w:ascii="Crimson" w:hAnsi="Crimson" w:cs="Crimson" w:hint="eastAsia"/>
        </w:rPr>
      </w:pPr>
    </w:p>
    <w:p w14:paraId="00000066" w14:textId="43C7332C" w:rsidR="00900ECC" w:rsidRDefault="001731F9">
      <w:pPr>
        <w:rPr>
          <w:rFonts w:ascii="Crimson" w:hAnsi="Crimson" w:cs="Crimson"/>
        </w:rPr>
      </w:pPr>
      <w:r>
        <w:rPr>
          <w:rFonts w:ascii="Crimson" w:hAnsi="Crimson" w:cs="Crimson"/>
        </w:rPr>
        <w:t>📍</w:t>
      </w:r>
      <w:r>
        <w:rPr>
          <w:rFonts w:ascii="Crimson" w:hAnsi="Crimson" w:cs="Crimson"/>
        </w:rPr>
        <w:t xml:space="preserve"> La Crotta di </w:t>
      </w:r>
      <w:proofErr w:type="spellStart"/>
      <w:r>
        <w:rPr>
          <w:rFonts w:ascii="Crimson" w:hAnsi="Crimson" w:cs="Crimson"/>
        </w:rPr>
        <w:t>Vegneron</w:t>
      </w:r>
      <w:proofErr w:type="spellEnd"/>
      <w:r>
        <w:rPr>
          <w:rFonts w:ascii="Crimson" w:hAnsi="Crimson" w:cs="Crimson"/>
        </w:rPr>
        <w:t xml:space="preserve"> è una delle voci più emblematiche della Valle d’Aosta: un collettivo di vignaioli che unisce radici e innovazione, tradizione e tecnica, custodendo la vera anima del vino valdostano.</w:t>
      </w:r>
    </w:p>
    <w:p w14:paraId="73961170" w14:textId="77777777" w:rsidR="00253113" w:rsidRDefault="00253113" w:rsidP="00253113">
      <w:pPr>
        <w:rPr>
          <w:rFonts w:ascii="Crimson" w:hAnsi="Crimson" w:cs="Crimson"/>
        </w:rPr>
      </w:pPr>
    </w:p>
    <w:p w14:paraId="27280217" w14:textId="66391D6F" w:rsidR="00253113" w:rsidRPr="00253113" w:rsidRDefault="00253113" w:rsidP="00253113">
      <w:pPr>
        <w:rPr>
          <w:rFonts w:ascii="Crimson" w:hAnsi="Crimson" w:cs="Crimson"/>
        </w:rPr>
      </w:pPr>
      <w:r>
        <w:rPr>
          <w:rFonts w:ascii="Crimson" w:hAnsi="Crimson" w:cs="Crimson"/>
        </w:rPr>
        <w:lastRenderedPageBreak/>
        <w:t xml:space="preserve">Refrain: </w:t>
      </w:r>
    </w:p>
    <w:p w14:paraId="44E4E4DA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VINS D'ALTITUDE </w:t>
      </w:r>
    </w:p>
    <w:p w14:paraId="1C2C62E4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I vigneti scelti per la produzione sono i più vocati a produrre uve bianche dalla grande complessità </w:t>
      </w:r>
    </w:p>
    <w:p w14:paraId="6DDA7EF8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aromatica e minerale. Le forme di allevamento ripercorrono gli schemi tradizionali di coltivazione </w:t>
      </w:r>
    </w:p>
    <w:p w14:paraId="7245EE7F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legati ai territori di provenienza. In cantina il pool tecnico ha come unico obiettivo quello di trasferire </w:t>
      </w:r>
    </w:p>
    <w:p w14:paraId="7FDB6875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ogni elemento caratterizzante della zona in un vino dalla grande complessità aromatica ed una </w:t>
      </w:r>
    </w:p>
    <w:p w14:paraId="1F43471E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incomparabile fragranza che sono, ancora una volta, sintesi dell'ambiente alpino che lo circonda. </w:t>
      </w:r>
    </w:p>
    <w:p w14:paraId="730C120D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Qualifica </w:t>
      </w:r>
    </w:p>
    <w:p w14:paraId="311D79DB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Vino spumante Refrain dry </w:t>
      </w:r>
    </w:p>
    <w:p w14:paraId="52D88739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Zona di produzione </w:t>
      </w:r>
    </w:p>
    <w:p w14:paraId="57C8662E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Vigneti in esposizione sud, dalla quota altimetrica </w:t>
      </w:r>
    </w:p>
    <w:p w14:paraId="3E04CFB3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di 450 m s.l.m. a 750 m s.l.m. </w:t>
      </w:r>
    </w:p>
    <w:p w14:paraId="59A0C976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Terreno </w:t>
      </w:r>
    </w:p>
    <w:p w14:paraId="085D9FFE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Posizionati su svariate tipologie di terreno, i vigneti </w:t>
      </w:r>
    </w:p>
    <w:p w14:paraId="0ACF8AE0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sono i più vocati a produrre uve bianche dalla </w:t>
      </w:r>
    </w:p>
    <w:p w14:paraId="570F5E4F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grande complessità aromatica e minerale ed uve </w:t>
      </w:r>
    </w:p>
    <w:p w14:paraId="03A1D99D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rosse fortemente legate al territorio di montagna. </w:t>
      </w:r>
    </w:p>
    <w:p w14:paraId="73261880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Vitigni </w:t>
      </w:r>
    </w:p>
    <w:p w14:paraId="1786D6BF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A bacca bianca aromatica </w:t>
      </w:r>
    </w:p>
    <w:p w14:paraId="2AE914C3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Numero ceppi per ettaro </w:t>
      </w:r>
    </w:p>
    <w:p w14:paraId="4ACE393B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6.500/7000 </w:t>
      </w:r>
    </w:p>
    <w:p w14:paraId="647675B5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Forma di allevamento </w:t>
      </w:r>
    </w:p>
    <w:p w14:paraId="2F8E8276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Pergola bassa, Guyot, </w:t>
      </w:r>
      <w:proofErr w:type="spellStart"/>
      <w:r w:rsidRPr="00253113">
        <w:rPr>
          <w:rFonts w:ascii="Crimson" w:hAnsi="Crimson" w:cs="Crimson"/>
        </w:rPr>
        <w:t>Goblet</w:t>
      </w:r>
      <w:proofErr w:type="spellEnd"/>
      <w:r w:rsidRPr="00253113">
        <w:rPr>
          <w:rFonts w:ascii="Crimson" w:hAnsi="Crimson" w:cs="Crimson"/>
        </w:rPr>
        <w:t xml:space="preserve">, cordone speronato </w:t>
      </w:r>
    </w:p>
    <w:p w14:paraId="092FBD51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Resa per ettaro </w:t>
      </w:r>
    </w:p>
    <w:p w14:paraId="077E74BE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8000 kg </w:t>
      </w:r>
    </w:p>
    <w:p w14:paraId="195145DD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Vendemmia </w:t>
      </w:r>
    </w:p>
    <w:p w14:paraId="5DF1E289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Scalare dall'ultima settimana di agosto alla terza </w:t>
      </w:r>
    </w:p>
    <w:p w14:paraId="238C84E7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lastRenderedPageBreak/>
        <w:t xml:space="preserve">decade di settembre </w:t>
      </w:r>
    </w:p>
    <w:p w14:paraId="60D3514E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Vinificazione e presa di spuma </w:t>
      </w:r>
    </w:p>
    <w:p w14:paraId="25E310CD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In acciaio con macerazione </w:t>
      </w:r>
      <w:proofErr w:type="spellStart"/>
      <w:r w:rsidRPr="00253113">
        <w:rPr>
          <w:rFonts w:ascii="Crimson" w:hAnsi="Crimson" w:cs="Crimson"/>
        </w:rPr>
        <w:t>pre</w:t>
      </w:r>
      <w:proofErr w:type="spellEnd"/>
      <w:r w:rsidRPr="00253113">
        <w:rPr>
          <w:rFonts w:ascii="Crimson" w:hAnsi="Crimson" w:cs="Crimson"/>
        </w:rPr>
        <w:t xml:space="preserve">-fermentativa a </w:t>
      </w:r>
    </w:p>
    <w:p w14:paraId="13085ECB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freddo. La presa di spuma viene effettuata </w:t>
      </w:r>
    </w:p>
    <w:p w14:paraId="43294ED0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secondo il Metodo Charmat </w:t>
      </w:r>
    </w:p>
    <w:p w14:paraId="22C15CD4" w14:textId="77777777" w:rsidR="00253113" w:rsidRPr="00253113" w:rsidRDefault="00253113" w:rsidP="00253113">
      <w:pPr>
        <w:rPr>
          <w:rFonts w:ascii="Crimson" w:hAnsi="Crimson" w:cs="Crimson"/>
        </w:rPr>
      </w:pPr>
      <w:proofErr w:type="spellStart"/>
      <w:r w:rsidRPr="00253113">
        <w:rPr>
          <w:rFonts w:ascii="Crimson" w:hAnsi="Crimson" w:cs="Crimson"/>
        </w:rPr>
        <w:t>ul</w:t>
      </w:r>
      <w:proofErr w:type="spellEnd"/>
      <w:r w:rsidRPr="00253113">
        <w:rPr>
          <w:rFonts w:ascii="Crimson" w:hAnsi="Crimson" w:cs="Crimson"/>
        </w:rPr>
        <w:t xml:space="preserve"> </w:t>
      </w:r>
    </w:p>
    <w:p w14:paraId="6F12EDA1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Vista </w:t>
      </w:r>
    </w:p>
    <w:p w14:paraId="443337AB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Giallo paglierino con leggeri riflessi ramati, perlage </w:t>
      </w:r>
    </w:p>
    <w:p w14:paraId="7BEB7076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fine e persistente </w:t>
      </w:r>
    </w:p>
    <w:p w14:paraId="12465ACD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Olfatto </w:t>
      </w:r>
    </w:p>
    <w:p w14:paraId="30162EBC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Risulta subito di buona intensità, fragrante nei </w:t>
      </w:r>
    </w:p>
    <w:p w14:paraId="5E0BA7FB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sentori floreali bianchi prima, poi di salvia, timo e </w:t>
      </w:r>
    </w:p>
    <w:p w14:paraId="00381F2E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lavanda. | toni fruttati sono delicati e fini nei </w:t>
      </w:r>
    </w:p>
    <w:p w14:paraId="0410D6C5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riconoscimenti di pesca, pompelmo rosa, mela </w:t>
      </w:r>
    </w:p>
    <w:p w14:paraId="150BF9BE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renetta </w:t>
      </w:r>
    </w:p>
    <w:p w14:paraId="0778BC63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Gusto </w:t>
      </w:r>
    </w:p>
    <w:p w14:paraId="3DDFE4C4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Nel centro dell’assaggio la mineralità prende, </w:t>
      </w:r>
    </w:p>
    <w:p w14:paraId="5157F746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seppur con delicatezza, il sopravvento </w:t>
      </w:r>
    </w:p>
    <w:p w14:paraId="36B62647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riproponendo in finale una netta sensazione di </w:t>
      </w:r>
    </w:p>
    <w:p w14:paraId="04E73036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agrumi </w:t>
      </w:r>
    </w:p>
    <w:p w14:paraId="343146DC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Temperatura di servizio </w:t>
      </w:r>
    </w:p>
    <w:p w14:paraId="61782516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8/12 C </w:t>
      </w:r>
    </w:p>
    <w:p w14:paraId="59339B8D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Abbinamenti </w:t>
      </w:r>
    </w:p>
    <w:p w14:paraId="2BE352E8" w14:textId="77777777" w:rsidR="00253113" w:rsidRPr="00253113" w:rsidRDefault="00253113" w:rsidP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 xml:space="preserve">Vino da aperitivo da provare con verdurine fritte </w:t>
      </w:r>
    </w:p>
    <w:p w14:paraId="07B4A69F" w14:textId="4F970278" w:rsidR="00253113" w:rsidRDefault="00253113">
      <w:pPr>
        <w:rPr>
          <w:rFonts w:ascii="Crimson" w:hAnsi="Crimson" w:cs="Crimson"/>
        </w:rPr>
      </w:pPr>
      <w:r w:rsidRPr="00253113">
        <w:rPr>
          <w:rFonts w:ascii="Crimson" w:hAnsi="Crimson" w:cs="Crimson"/>
        </w:rPr>
        <w:t>in pastella, salamella lessata</w:t>
      </w:r>
    </w:p>
    <w:p w14:paraId="028BD4E5" w14:textId="77777777" w:rsidR="00253113" w:rsidRDefault="00253113">
      <w:pPr>
        <w:rPr>
          <w:rFonts w:ascii="Crimson" w:hAnsi="Crimson" w:cs="Crimson" w:hint="eastAsia"/>
        </w:rPr>
      </w:pPr>
    </w:p>
    <w:p w14:paraId="236A3009" w14:textId="77777777" w:rsidR="00A24423" w:rsidRDefault="00A24423">
      <w:pPr>
        <w:rPr>
          <w:rFonts w:ascii="Crimson" w:hAnsi="Crimson" w:cs="Crimson" w:hint="eastAsia"/>
        </w:rPr>
      </w:pPr>
    </w:p>
    <w:p w14:paraId="4E9B7D1E" w14:textId="77777777" w:rsidR="00190532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 xml:space="preserve">Glossario e Analisi dei </w:t>
      </w:r>
      <w:r w:rsidR="00F168A8">
        <w:rPr>
          <w:rFonts w:ascii="Crimson" w:hAnsi="Crimson" w:cs="Crimson"/>
        </w:rPr>
        <w:t xml:space="preserve">Vitigni: </w:t>
      </w:r>
    </w:p>
    <w:p w14:paraId="0000006B" w14:textId="36329C1B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I. Terminologia e Tecniche Enologiche</w:t>
      </w:r>
    </w:p>
    <w:p w14:paraId="0000006C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</w:t>
      </w:r>
      <w:proofErr w:type="spellStart"/>
      <w:r>
        <w:rPr>
          <w:rFonts w:ascii="Crimson" w:hAnsi="Crimson" w:cs="Crimson"/>
        </w:rPr>
        <w:t>Vegneron</w:t>
      </w:r>
      <w:proofErr w:type="spellEnd"/>
      <w:r>
        <w:rPr>
          <w:rFonts w:ascii="Crimson" w:hAnsi="Crimson" w:cs="Crimson"/>
        </w:rPr>
        <w:t xml:space="preserve"> (Patois Valdostano) | Termine in dialetto valdostano che significa "viticoltore". Celebra il lavoro umano e la sapienza tramandata nel tempo. |</w:t>
      </w:r>
    </w:p>
    <w:p w14:paraId="0000006D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Viticoltura Eroica | Coltivazione della vite in ambienti estremi o difficili (forti pendenze, alta quota, terrazzamenti) che richiede lavoro interamente manuale. |</w:t>
      </w:r>
    </w:p>
    <w:p w14:paraId="0000006E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Terreni Morenici Sabbiosi | Terreni di origine glaciale (morena). Sono molto drenanti e magri, ideali per donare mineralità ed eleganza ai vini di montagna. |</w:t>
      </w:r>
    </w:p>
    <w:p w14:paraId="0000006F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Mosto | Il succo d'uva, non ancora fermentato o solo in parte, contenente bucce, semi e lieviti. È la materia prima da cui si ottiene il vino. |</w:t>
      </w:r>
    </w:p>
    <w:p w14:paraId="00000070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Fecce | Residuo solido che si deposita sul fondo del tino dopo la fermentazione, composto principalmente da lieviti esausti e altre particelle. Si distinguono in grosse o fini. |</w:t>
      </w:r>
    </w:p>
    <w:p w14:paraId="00000071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Composti </w:t>
      </w:r>
      <w:proofErr w:type="spellStart"/>
      <w:r>
        <w:rPr>
          <w:rFonts w:ascii="Crimson" w:hAnsi="Crimson" w:cs="Crimson"/>
        </w:rPr>
        <w:t>Polifenolici</w:t>
      </w:r>
      <w:proofErr w:type="spellEnd"/>
      <w:r>
        <w:rPr>
          <w:rFonts w:ascii="Crimson" w:hAnsi="Crimson" w:cs="Crimson"/>
        </w:rPr>
        <w:t xml:space="preserve"> (Polifenoli) | Vasta famiglia di composti chimici (tra cui Tannini e Antociani) presenti nella buccia e nei semi dell'uva. Sono estratti durante la macerazione e influenzano colore e struttura. |</w:t>
      </w:r>
    </w:p>
    <w:p w14:paraId="00000072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Tannini | Specifici polifenoli con sapore amarognolo e astringente. Provengono da bucce, semi e legno. Sono cruciali per la struttura (corpo) e la longevità dei vini rossi. |</w:t>
      </w:r>
    </w:p>
    <w:p w14:paraId="00000073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Pruina | Sostanza cerosa e biancastra che ricopre l'acino d'uva. Nel </w:t>
      </w:r>
      <w:proofErr w:type="spellStart"/>
      <w:r>
        <w:rPr>
          <w:rFonts w:ascii="Crimson" w:hAnsi="Crimson" w:cs="Crimson"/>
        </w:rPr>
        <w:t>Fumin</w:t>
      </w:r>
      <w:proofErr w:type="spellEnd"/>
      <w:r>
        <w:rPr>
          <w:rFonts w:ascii="Crimson" w:hAnsi="Crimson" w:cs="Crimson"/>
        </w:rPr>
        <w:t>, è intensa e bluastra, dando origine al nome del vitigno ("affumicato" / fumé). |</w:t>
      </w:r>
    </w:p>
    <w:p w14:paraId="00000074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Tostatura del Legno | Trattamento termico applicato all'interno delle botti (leggera, media o forte) per sviluppare e cedere al vino composti aromatici (vaniglia, spezie). |</w:t>
      </w:r>
    </w:p>
    <w:p w14:paraId="00000075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Macerazione | Il periodo in cui il mosto rimane a contatto con le bucce, fondamentale per l'estrazione di polifenoli (colore e tannini). |</w:t>
      </w:r>
    </w:p>
    <w:p w14:paraId="00000076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Rimontaggio (Spostare mosto dal fondo al cappello di vinaccia) | Tecnica che preleva il mosto dal fondo del tino per irrorare il "cappello" (strato di bucce galleggianti). Favorisce l'estrazione dei polifenoli. |</w:t>
      </w:r>
    </w:p>
    <w:p w14:paraId="00000077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Rimettere in sospensione le fecce fini | Azione fisica (ottenuta tramite </w:t>
      </w:r>
      <w:proofErr w:type="spellStart"/>
      <w:r>
        <w:rPr>
          <w:rFonts w:ascii="Crimson" w:hAnsi="Crimson" w:cs="Crimson"/>
        </w:rPr>
        <w:t>Bâtonnage</w:t>
      </w:r>
      <w:proofErr w:type="spellEnd"/>
      <w:r>
        <w:rPr>
          <w:rFonts w:ascii="Crimson" w:hAnsi="Crimson" w:cs="Crimson"/>
        </w:rPr>
        <w:t>) per agitare il vino, facendo tornare i sedimenti di lieviti in circolo e conferendo morbidezza e complessità. |</w:t>
      </w:r>
    </w:p>
    <w:p w14:paraId="00000078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</w:t>
      </w:r>
      <w:proofErr w:type="spellStart"/>
      <w:r>
        <w:rPr>
          <w:rFonts w:ascii="Crimson" w:hAnsi="Crimson" w:cs="Crimson"/>
        </w:rPr>
        <w:t>Bâtonnage</w:t>
      </w:r>
      <w:proofErr w:type="spellEnd"/>
      <w:r>
        <w:rPr>
          <w:rFonts w:ascii="Crimson" w:hAnsi="Crimson" w:cs="Crimson"/>
        </w:rPr>
        <w:t xml:space="preserve"> | Tecnica che sfrutta l'azione di rimettere in sospensione le fecce fini per arricchire il vino durante l'affinamento. |</w:t>
      </w:r>
    </w:p>
    <w:p w14:paraId="00000079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Affinamento in Legni Diversi | L'uso di botti di rovere di diverse dimensioni, età e tostature per integrare al vino struttura, tannini nobili e note aromatiche. |</w:t>
      </w:r>
    </w:p>
    <w:p w14:paraId="3393550D" w14:textId="77777777" w:rsidR="00190532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Affinamento in Acciaio | L'uso di vasche di acciaio inox, mirato a preservare la fragranza aromatica, la freschezza e l'acidità tipiche del vitigno. |</w:t>
      </w:r>
    </w:p>
    <w:p w14:paraId="0000007B" w14:textId="5536D4EC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lastRenderedPageBreak/>
        <w:t>| Antociani | Specifici polifenoli responsabili del colore rosso, blu o viola dei vini e delle bucce. Vengono estratti durante la macerazione insieme ai tannini. |</w:t>
      </w:r>
    </w:p>
    <w:p w14:paraId="0000007C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II. Analisi e Caratteristiche dei Vitigni (Uve)</w:t>
      </w:r>
    </w:p>
    <w:p w14:paraId="0000007D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Moscato Bianco (100% in Chambave Muscat) | Internazionale / Storico (dal latino </w:t>
      </w:r>
      <w:proofErr w:type="spellStart"/>
      <w:r>
        <w:rPr>
          <w:rFonts w:ascii="Crimson" w:hAnsi="Crimson" w:cs="Crimson"/>
        </w:rPr>
        <w:t>muscum</w:t>
      </w:r>
      <w:proofErr w:type="spellEnd"/>
      <w:r>
        <w:rPr>
          <w:rFonts w:ascii="Crimson" w:hAnsi="Crimson" w:cs="Crimson"/>
        </w:rPr>
        <w:t>). | Aromatico, ricco di sentori di salvia, timo, pesca bianca e litchi. Utilizzato per un vino bianco secco di ottima struttura. |</w:t>
      </w:r>
    </w:p>
    <w:p w14:paraId="0000007E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Syrah (100% in Syrah “Crème”) | Internazionale (Francia, Valle del Rodano). | Fornisce un vino di corpo, con sentori di frutta rossa matura e note speziate. |</w:t>
      </w:r>
    </w:p>
    <w:p w14:paraId="0000007F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 xml:space="preserve">| </w:t>
      </w:r>
      <w:proofErr w:type="spellStart"/>
      <w:r>
        <w:rPr>
          <w:rFonts w:ascii="Crimson" w:hAnsi="Crimson" w:cs="Crimson"/>
        </w:rPr>
        <w:t>Fumin</w:t>
      </w:r>
      <w:proofErr w:type="spellEnd"/>
      <w:r>
        <w:rPr>
          <w:rFonts w:ascii="Crimson" w:hAnsi="Crimson" w:cs="Crimson"/>
        </w:rPr>
        <w:t xml:space="preserve"> (100% in </w:t>
      </w:r>
      <w:proofErr w:type="spellStart"/>
      <w:r>
        <w:rPr>
          <w:rFonts w:ascii="Crimson" w:hAnsi="Crimson" w:cs="Crimson"/>
        </w:rPr>
        <w:t>Fumin</w:t>
      </w:r>
      <w:proofErr w:type="spellEnd"/>
      <w:r>
        <w:rPr>
          <w:rFonts w:ascii="Crimson" w:hAnsi="Crimson" w:cs="Crimson"/>
        </w:rPr>
        <w:t xml:space="preserve"> “Esprit Follet”) | Autoctono Valdostano. Il nome significa "affumicato" (fumé). | Apporta struttura, mineralità e tannini eleganti. Aromi tipici: vaniglia, pepe bianco, ciliegia, amarena e liquirizia. |</w:t>
      </w:r>
    </w:p>
    <w:p w14:paraId="00000080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Petit Rouge (Minimo 70% in Chambave Rouge) | Autoctono Valdostano. È il più coltivato in Valle d'Aosta. | Costituisce la base dello Chambave Rouge D.O.C. Fornisce freschezza, sentori fruttati e floreali. |</w:t>
      </w:r>
    </w:p>
    <w:p w14:paraId="00000081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Gamay | Vitigno tradizionale di origine Borgognona (Francia). | Contribuisce al blend con leggerezza, freschezza e intensi aromi fruttati (fragola, lampone). |</w:t>
      </w:r>
    </w:p>
    <w:p w14:paraId="00000082" w14:textId="77777777" w:rsidR="00900ECC" w:rsidRDefault="001731F9">
      <w:pPr>
        <w:rPr>
          <w:rFonts w:ascii="Crimson" w:hAnsi="Crimson" w:cs="Crimson" w:hint="eastAsia"/>
        </w:rPr>
      </w:pPr>
      <w:r>
        <w:rPr>
          <w:rFonts w:ascii="Crimson" w:hAnsi="Crimson" w:cs="Crimson"/>
        </w:rPr>
        <w:t>| Pinot Noir | Vitigno di fama internazionale, originario della Borgogna. | Apporta al vino eleganza, finezza aromatica (note di sottobosco, violetta) e una struttura tannica setosa. |</w:t>
      </w:r>
    </w:p>
    <w:p w14:paraId="00000083" w14:textId="77777777" w:rsidR="00900ECC" w:rsidRDefault="00900ECC">
      <w:pPr>
        <w:rPr>
          <w:rFonts w:ascii="Crimson" w:hAnsi="Crimson" w:cs="Crimson" w:hint="eastAsia"/>
        </w:rPr>
      </w:pPr>
    </w:p>
    <w:p w14:paraId="00000084" w14:textId="77777777" w:rsidR="00900ECC" w:rsidRDefault="00900ECC">
      <w:pPr>
        <w:rPr>
          <w:rFonts w:ascii="Crimson" w:hAnsi="Crimson" w:cs="Crimson" w:hint="eastAsia"/>
        </w:rPr>
      </w:pPr>
    </w:p>
    <w:sectPr w:rsidR="00900ECC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rimson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ECC"/>
    <w:rsid w:val="001731F9"/>
    <w:rsid w:val="00190532"/>
    <w:rsid w:val="00253113"/>
    <w:rsid w:val="00415968"/>
    <w:rsid w:val="00900ECC"/>
    <w:rsid w:val="009F0F48"/>
    <w:rsid w:val="00A24423"/>
    <w:rsid w:val="00AC5053"/>
    <w:rsid w:val="00B609F3"/>
    <w:rsid w:val="00E06373"/>
    <w:rsid w:val="00EA4554"/>
    <w:rsid w:val="00F1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22138"/>
  <w15:docId w15:val="{191415DC-7797-1040-988A-575E30EDE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Urukk Ei</cp:lastModifiedBy>
  <cp:revision>3</cp:revision>
  <dcterms:created xsi:type="dcterms:W3CDTF">2026-01-09T22:43:00Z</dcterms:created>
  <dcterms:modified xsi:type="dcterms:W3CDTF">2026-01-09T22:44:00Z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2026-01-09T22:43:39Z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26889d0d-2e66-4f3f-8361-aa6a9e449de9</vt:lpwstr>
  </property>
  <property fmtid="{D5CDD505-2E9C-101B-9397-08002B2CF9AE}" pid="7" name="MSIP_Label_defa4170-0d19-0005-0004-bc88714345d2_ActionId">
    <vt:lpwstr>f0be955a-ede3-4893-89e0-8598b5342ba3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