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🍇 Les Petits Riens – Collina di Aosta</w:t>
      </w:r>
    </w:p>
    <w:p w14:paraId="00000002">
      <w:pPr>
        <w:rPr>
          <w:lang w:val="it-IT"/>
        </w:rPr>
      </w:pPr>
      <w:r>
        <w:rPr>
          <w:lang w:val="it-IT"/>
        </w:rPr>
        <w:t xml:space="preserve">Un progetto artigianale e poetico, nato per trasmettere il lavoro della terra, della pianta, del cielo e dell’uomo.  </w:t>
      </w:r>
    </w:p>
    <w:p w14:paraId="00000003">
      <w:pPr>
        <w:rPr>
          <w:lang w:val="it-IT"/>
        </w:rPr>
      </w:pPr>
      <w:r>
        <w:rPr>
          <w:lang w:val="it-IT"/>
        </w:rPr>
        <w:t xml:space="preserve">La filosofia produttiva è basata su rispetto, lentezza e ascolto:  </w:t>
      </w:r>
    </w:p>
    <w:p w14:paraId="00000004">
      <w:pPr>
        <w:rPr>
          <w:lang w:val="it-IT"/>
        </w:rPr>
      </w:pPr>
      <w:r>
        <w:rPr>
          <w:lang w:val="it-IT"/>
        </w:rPr>
        <w:t xml:space="preserve">- Vinificazioni naturali con lieviti indigeni  </w:t>
      </w:r>
    </w:p>
    <w:p w14:paraId="00000005">
      <w:pPr>
        <w:rPr>
          <w:lang w:val="it-IT"/>
        </w:rPr>
      </w:pPr>
      <w:r>
        <w:rPr>
          <w:lang w:val="it-IT"/>
        </w:rPr>
        <w:t xml:space="preserve">- Nessuna chiarifica né filtrazione  </w:t>
      </w:r>
    </w:p>
    <w:p w14:paraId="00000006">
      <w:pPr>
        <w:rPr>
          <w:lang w:val="it-IT"/>
        </w:rPr>
      </w:pPr>
      <w:r>
        <w:rPr>
          <w:lang w:val="it-IT"/>
        </w:rPr>
        <w:t xml:space="preserve">- Affinamenti lunghi e meditativi  </w:t>
      </w:r>
    </w:p>
    <w:p w14:paraId="00000007">
      <w:pPr>
        <w:rPr>
          <w:lang w:val="it-IT"/>
        </w:rPr>
      </w:pPr>
      <w:r>
        <w:rPr>
          <w:lang w:val="it-IT"/>
        </w:rPr>
        <w:t xml:space="preserve">- Travasi effettuati secondo le fasi lunari  </w:t>
      </w:r>
    </w:p>
    <w:p w14:paraId="00000008">
      <w:pPr>
        <w:rPr>
          <w:lang w:val="it-IT"/>
        </w:rPr>
      </w:pPr>
      <w:r>
        <w:rPr>
          <w:lang w:val="it-IT"/>
        </w:rPr>
        <w:t>- Suoli vitalizzati con sovescio e microrganismi “Vini di luce”</w:t>
      </w:r>
    </w:p>
    <w:p w14:paraId="00000009">
      <w:pPr>
        <w:rPr/>
      </w:pPr>
    </w:p>
    <w:p w14:paraId="0000000A">
      <w:pPr>
        <w:rPr>
          <w:lang w:val="it-IT"/>
        </w:rPr>
      </w:pPr>
      <w:r>
        <w:rPr>
          <w:lang w:val="it-IT"/>
        </w:rPr>
        <w:t>Ogni vino è un invito a fermarsi, respirare, e vivere il momento presente.</w:t>
      </w:r>
    </w:p>
    <w:p w14:paraId="0000000B">
      <w:pPr>
        <w:rPr/>
      </w:pPr>
    </w:p>
    <w:p w14:paraId="0000000C">
      <w:pPr>
        <w:rPr>
          <w:lang w:val="it-IT"/>
        </w:rPr>
      </w:pPr>
      <w:r>
        <w:rPr>
          <w:lang w:val="it-IT"/>
        </w:rPr>
        <w:t>---</w:t>
      </w:r>
    </w:p>
    <w:p w14:paraId="0000000D">
      <w:pPr>
        <w:rPr/>
      </w:pPr>
    </w:p>
    <w:p w14:paraId="0000000E">
      <w:pPr>
        <w:rPr/>
      </w:pPr>
      <w:r>
        <w:t>🥂 Petit Bout de Lune – Annata 2016 (L.012016A)</w:t>
      </w:r>
    </w:p>
    <w:p w14:paraId="0000000F">
      <w:pPr>
        <w:rPr>
          <w:lang w:val="it-IT"/>
        </w:rPr>
      </w:pPr>
      <w:r>
        <w:rPr>
          <w:lang w:val="it-IT"/>
        </w:rPr>
        <w:t>Bianco secco – 80% Chardonnay, 20% Erbaluce</w:t>
      </w:r>
    </w:p>
    <w:p w14:paraId="00000010">
      <w:pPr>
        <w:rPr/>
      </w:pPr>
    </w:p>
    <w:p w14:paraId="00000011">
      <w:pPr>
        <w:rPr>
          <w:lang w:val="it-IT"/>
        </w:rPr>
      </w:pPr>
      <w:r>
        <w:rPr>
          <w:lang w:val="it-IT"/>
        </w:rPr>
        <w:t>&gt; Un’associazione originale che mescola struttura e burro con verticalità e freschezza. Affinato in parte in botte grande di rovere non tostato.</w:t>
      </w:r>
    </w:p>
    <w:p w14:paraId="00000012">
      <w:pPr>
        <w:rPr/>
      </w:pPr>
    </w:p>
    <w:p w14:paraId="00000013">
      <w:pPr>
        <w:rPr>
          <w:lang w:val="it-IT"/>
        </w:rPr>
      </w:pPr>
      <w:r>
        <w:rPr>
          <w:lang w:val="it-IT"/>
        </w:rPr>
        <w:t xml:space="preserve">- Parcella: Regione Chabloz, collina di Aosta – 600 m s.l.m., esposizione pieno sud  </w:t>
      </w:r>
    </w:p>
    <w:p w14:paraId="00000014">
      <w:pPr>
        <w:rPr>
          <w:lang w:val="it-IT"/>
        </w:rPr>
      </w:pPr>
      <w:r>
        <w:rPr>
          <w:lang w:val="it-IT"/>
        </w:rPr>
        <w:t xml:space="preserve">- Suolo: Franco-sabbioso, drenante, ricco di scheletro  </w:t>
      </w:r>
    </w:p>
    <w:p w14:paraId="00000015">
      <w:pPr>
        <w:rPr>
          <w:lang w:val="it-IT"/>
        </w:rPr>
      </w:pPr>
      <w:r>
        <w:rPr>
          <w:lang w:val="it-IT"/>
        </w:rPr>
        <w:t xml:space="preserve">- Vigneto: Piantato nel 1987 – Guyot – 0,4 kg/m²  </w:t>
      </w:r>
    </w:p>
    <w:p w14:paraId="00000016">
      <w:pPr>
        <w:rPr>
          <w:lang w:val="it-IT"/>
        </w:rPr>
      </w:pPr>
      <w:r>
        <w:rPr>
          <w:lang w:val="it-IT"/>
        </w:rPr>
        <w:t xml:space="preserve">- Vendemmia: 1 settembre  </w:t>
      </w:r>
    </w:p>
    <w:p w14:paraId="00000017">
      <w:pPr>
        <w:rPr>
          <w:lang w:val="it-IT"/>
        </w:rPr>
      </w:pPr>
      <w:r>
        <w:rPr>
          <w:lang w:val="it-IT"/>
        </w:rPr>
        <w:t xml:space="preserve">- Vinificazione:  </w:t>
      </w:r>
    </w:p>
    <w:p w14:paraId="00000018">
      <w:pPr>
        <w:rPr/>
      </w:pPr>
      <w:r>
        <w:t xml:space="preserve">  - Torchiatura a grappoli interi  </w:t>
      </w:r>
    </w:p>
    <w:p w14:paraId="00000019">
      <w:pPr>
        <w:rPr/>
      </w:pPr>
      <w:r>
        <w:t xml:space="preserve">  - Decantazione notturna  </w:t>
      </w:r>
    </w:p>
    <w:p w14:paraId="0000001A">
      <w:pPr>
        <w:rPr/>
      </w:pPr>
      <w:r>
        <w:t xml:space="preserve">  - Fermentazione con pied de cuve  </w:t>
      </w:r>
    </w:p>
    <w:p w14:paraId="0000001B">
      <w:pPr>
        <w:rPr/>
      </w:pPr>
      <w:r>
        <w:t xml:space="preserve">  - Malolattica spontanea  </w:t>
      </w:r>
    </w:p>
    <w:p w14:paraId="0000001C">
      <w:pPr>
        <w:rPr/>
      </w:pPr>
      <w:r>
        <w:t xml:space="preserve">  - Nessuna chiarifica o filtrazione  </w:t>
      </w:r>
    </w:p>
    <w:p w14:paraId="0000001D">
      <w:pPr>
        <w:rPr/>
      </w:pPr>
      <w:r>
        <w:t xml:space="preserve">  - Due travasi in fasi lunari  </w:t>
      </w:r>
    </w:p>
    <w:p w14:paraId="0000001E">
      <w:pPr>
        <w:rPr>
          <w:lang w:val="it-IT"/>
        </w:rPr>
      </w:pPr>
      <w:r>
        <w:rPr>
          <w:lang w:val="it-IT"/>
        </w:rPr>
        <w:t xml:space="preserve">- Affinamento: 24 mesi (60% botte, 40% acciaio)  </w:t>
      </w:r>
    </w:p>
    <w:p w14:paraId="0000001F">
      <w:pPr>
        <w:rPr>
          <w:lang w:val="it-IT"/>
        </w:rPr>
      </w:pPr>
      <w:r>
        <w:rPr>
          <w:lang w:val="it-IT"/>
        </w:rPr>
        <w:t xml:space="preserve">- Solfiti totali: 50 mg/l  </w:t>
      </w:r>
    </w:p>
    <w:p w14:paraId="00000020">
      <w:pPr>
        <w:rPr>
          <w:lang w:val="it-IT"/>
        </w:rPr>
      </w:pPr>
      <w:r>
        <w:rPr>
          <w:lang w:val="it-IT"/>
        </w:rPr>
        <w:t xml:space="preserve">- Alcol: 14% vol  </w:t>
      </w:r>
    </w:p>
    <w:p w14:paraId="00000021">
      <w:pPr>
        <w:rPr>
          <w:lang w:val="it-IT"/>
        </w:rPr>
      </w:pPr>
      <w:r>
        <w:rPr>
          <w:lang w:val="it-IT"/>
        </w:rPr>
        <w:t xml:space="preserve">- Produzione: 1.080 bottiglie  </w:t>
      </w:r>
    </w:p>
    <w:p w14:paraId="00000022">
      <w:pPr>
        <w:rPr>
          <w:lang w:val="it-IT"/>
        </w:rPr>
      </w:pPr>
      <w:r>
        <w:rPr>
          <w:lang w:val="it-IT"/>
        </w:rPr>
        <w:t xml:space="preserve">- Temperatura di servizio: 14 °C  </w:t>
      </w:r>
    </w:p>
    <w:p w14:paraId="00000023">
      <w:pPr>
        <w:rPr>
          <w:lang w:val="it-IT"/>
        </w:rPr>
      </w:pPr>
      <w:r>
        <w:rPr>
          <w:lang w:val="it-IT"/>
        </w:rPr>
        <w:t xml:space="preserve">- Conservazione consigliata: fino a 10 anni  </w:t>
      </w:r>
    </w:p>
    <w:p w14:paraId="00000024">
      <w:pPr>
        <w:rPr>
          <w:lang w:val="it-IT"/>
        </w:rPr>
      </w:pPr>
      <w:r>
        <w:rPr>
          <w:lang w:val="it-IT"/>
        </w:rPr>
        <w:t xml:space="preserve">- Abbinamenti:  </w:t>
      </w:r>
    </w:p>
    <w:p w14:paraId="00000025">
      <w:pPr>
        <w:rPr/>
      </w:pPr>
      <w:r>
        <w:t xml:space="preserve">  - Trota in carpione ai fiori selvatici  </w:t>
      </w:r>
    </w:p>
    <w:p w14:paraId="00000026">
      <w:pPr>
        <w:rPr/>
      </w:pPr>
      <w:r>
        <w:t xml:space="preserve">  - Gulash di manzo con polenta  </w:t>
      </w:r>
    </w:p>
    <w:p w14:paraId="00000027">
      <w:pPr>
        <w:rPr/>
      </w:pPr>
      <w:r>
        <w:t xml:space="preserve">  - Pancia di maialino laccato al miele e vaniglia  </w:t>
      </w:r>
    </w:p>
    <w:p w14:paraId="00000028">
      <w:pPr>
        <w:rPr/>
      </w:pPr>
    </w:p>
    <w:p w14:paraId="00000029">
      <w:pPr>
        <w:rPr>
          <w:lang w:val="it-IT"/>
        </w:rPr>
      </w:pPr>
      <w:r>
        <w:rPr>
          <w:lang w:val="it-IT"/>
        </w:rPr>
        <w:t>---</w:t>
      </w:r>
    </w:p>
    <w:p w14:paraId="0000002A">
      <w:pPr>
        <w:rPr/>
      </w:pPr>
    </w:p>
    <w:p w14:paraId="0000002B">
      <w:pPr>
        <w:rPr/>
      </w:pPr>
      <w:r>
        <w:t>🍷 SI – Annata 2015 (L.032015)</w:t>
      </w:r>
    </w:p>
    <w:p w14:paraId="0000002C">
      <w:pPr>
        <w:rPr>
          <w:lang w:val="it-IT"/>
        </w:rPr>
      </w:pPr>
      <w:r>
        <w:rPr>
          <w:lang w:val="it-IT"/>
        </w:rPr>
        <w:t>Rosso autoctono – 100% Petit Rouge</w:t>
      </w:r>
    </w:p>
    <w:p w14:paraId="0000002D">
      <w:pPr>
        <w:rPr/>
      </w:pPr>
    </w:p>
    <w:p w14:paraId="0000002E">
      <w:pPr>
        <w:rPr>
          <w:lang w:val="it-IT"/>
        </w:rPr>
      </w:pPr>
      <w:r>
        <w:rPr>
          <w:lang w:val="it-IT"/>
        </w:rPr>
        <w:t>&gt; Un omaggio alla storia della viticoltura valdostana. Vino elegante, profondo, con grande potenziale evolutivo.</w:t>
      </w:r>
    </w:p>
    <w:p w14:paraId="0000002F">
      <w:pPr>
        <w:rPr/>
      </w:pPr>
    </w:p>
    <w:p w14:paraId="00000030">
      <w:pPr>
        <w:rPr>
          <w:lang w:val="it-IT"/>
        </w:rPr>
      </w:pPr>
      <w:r>
        <w:rPr>
          <w:lang w:val="it-IT"/>
        </w:rPr>
        <w:t xml:space="preserve">- Parcella: Regione Chabloz, collina di Aosta – 650 m s.l.m., esposizione pieno sud  </w:t>
      </w:r>
    </w:p>
    <w:p w14:paraId="00000031">
      <w:pPr>
        <w:rPr>
          <w:lang w:val="it-IT"/>
        </w:rPr>
      </w:pPr>
      <w:r>
        <w:rPr>
          <w:lang w:val="it-IT"/>
        </w:rPr>
        <w:t xml:space="preserve">- Suolo: Franco-sabbioso, drenante, ricco di scheletro  </w:t>
      </w:r>
    </w:p>
    <w:p w14:paraId="00000032">
      <w:pPr>
        <w:rPr>
          <w:lang w:val="it-IT"/>
        </w:rPr>
      </w:pPr>
      <w:r>
        <w:rPr>
          <w:lang w:val="it-IT"/>
        </w:rPr>
        <w:t xml:space="preserve">- Vigneto: Piantato nel 1972 e 1990 – Guyot – 0,45 kg/m²  </w:t>
      </w:r>
    </w:p>
    <w:p w14:paraId="00000033">
      <w:pPr>
        <w:rPr>
          <w:lang w:val="it-IT"/>
        </w:rPr>
      </w:pPr>
      <w:r>
        <w:rPr>
          <w:lang w:val="it-IT"/>
        </w:rPr>
        <w:t xml:space="preserve">- Vendemmia: 25 settembre  </w:t>
      </w:r>
    </w:p>
    <w:p w14:paraId="00000034">
      <w:pPr>
        <w:rPr>
          <w:lang w:val="it-IT"/>
        </w:rPr>
      </w:pPr>
      <w:r>
        <w:rPr>
          <w:lang w:val="it-IT"/>
        </w:rPr>
        <w:t xml:space="preserve">- Vinificazione:  </w:t>
      </w:r>
    </w:p>
    <w:p w14:paraId="00000035">
      <w:pPr>
        <w:rPr/>
      </w:pPr>
      <w:r>
        <w:t xml:space="preserve">  - 70% diraspato, 30% grappolo intero  </w:t>
      </w:r>
    </w:p>
    <w:p w14:paraId="00000036">
      <w:pPr>
        <w:rPr/>
      </w:pPr>
      <w:r>
        <w:t xml:space="preserve">  - Macerazione pre-fermentativa di 3 giorni  </w:t>
      </w:r>
    </w:p>
    <w:p w14:paraId="00000037">
      <w:pPr>
        <w:rPr/>
      </w:pPr>
      <w:r>
        <w:t xml:space="preserve">  - Fermentazione con lieviti indigeni  </w:t>
      </w:r>
    </w:p>
    <w:p w14:paraId="00000038">
      <w:pPr>
        <w:rPr/>
      </w:pPr>
      <w:r>
        <w:t xml:space="preserve">  - Malolattica spontanea  </w:t>
      </w:r>
    </w:p>
    <w:p w14:paraId="00000039">
      <w:pPr>
        <w:rPr/>
      </w:pPr>
      <w:r>
        <w:t xml:space="preserve">  - Nessuna chiarifica o filtrazione  </w:t>
      </w:r>
    </w:p>
    <w:p w14:paraId="0000003A">
      <w:pPr>
        <w:rPr/>
      </w:pPr>
      <w:r>
        <w:t xml:space="preserve">  - Due travasi in fasi lunari  </w:t>
      </w:r>
    </w:p>
    <w:p w14:paraId="0000003B">
      <w:pPr>
        <w:rPr>
          <w:lang w:val="it-IT"/>
        </w:rPr>
      </w:pPr>
      <w:r>
        <w:rPr>
          <w:lang w:val="it-IT"/>
        </w:rPr>
        <w:t xml:space="preserve">- Affinamento: 24 mesi in acciaio  </w:t>
      </w:r>
    </w:p>
    <w:p w14:paraId="0000003C">
      <w:pPr>
        <w:rPr>
          <w:lang w:val="it-IT"/>
        </w:rPr>
      </w:pPr>
      <w:r>
        <w:rPr>
          <w:lang w:val="it-IT"/>
        </w:rPr>
        <w:t xml:space="preserve">- Solfiti totali: 35 mg/l  </w:t>
      </w:r>
    </w:p>
    <w:p w14:paraId="0000003D">
      <w:pPr>
        <w:rPr>
          <w:lang w:val="it-IT"/>
        </w:rPr>
      </w:pPr>
      <w:r>
        <w:rPr>
          <w:lang w:val="it-IT"/>
        </w:rPr>
        <w:t xml:space="preserve">- Alcol: 13,5% vol  </w:t>
      </w:r>
    </w:p>
    <w:p w14:paraId="0000003E">
      <w:pPr>
        <w:rPr>
          <w:lang w:val="it-IT"/>
        </w:rPr>
      </w:pPr>
      <w:r>
        <w:rPr>
          <w:lang w:val="it-IT"/>
        </w:rPr>
        <w:t xml:space="preserve">- Produzione: 549 bottiglie, 30 magnum – Esaurito  </w:t>
      </w:r>
    </w:p>
    <w:p w14:paraId="0000003F">
      <w:pPr>
        <w:rPr>
          <w:lang w:val="it-IT"/>
        </w:rPr>
      </w:pPr>
      <w:r>
        <w:rPr>
          <w:lang w:val="it-IT"/>
        </w:rPr>
        <w:t xml:space="preserve">- Temperatura di servizio: 14 °C  </w:t>
      </w:r>
    </w:p>
    <w:p w14:paraId="00000040">
      <w:pPr>
        <w:rPr>
          <w:lang w:val="it-IT"/>
        </w:rPr>
      </w:pPr>
      <w:r>
        <w:rPr>
          <w:lang w:val="it-IT"/>
        </w:rPr>
        <w:t xml:space="preserve">- Conservazione consigliata: fino a 5+ anni  </w:t>
      </w:r>
    </w:p>
    <w:p w14:paraId="00000041">
      <w:pPr>
        <w:rPr>
          <w:lang w:val="it-IT"/>
        </w:rPr>
      </w:pPr>
      <w:r>
        <w:rPr>
          <w:lang w:val="it-IT"/>
        </w:rPr>
        <w:t xml:space="preserve">- Abbinamenti:  </w:t>
      </w:r>
    </w:p>
    <w:p w14:paraId="00000042">
      <w:pPr>
        <w:rPr/>
      </w:pPr>
      <w:r>
        <w:t xml:space="preserve">  - Saucisses, boudins, lardo, mocetta  </w:t>
      </w:r>
    </w:p>
    <w:p w14:paraId="00000043">
      <w:pPr>
        <w:rPr/>
      </w:pPr>
      <w:r>
        <w:t xml:space="preserve">  - Fontina, Erbavoglio  </w:t>
      </w:r>
    </w:p>
    <w:p w14:paraId="00000044">
      <w:pPr>
        <w:rPr/>
      </w:pPr>
      <w:r>
        <w:t xml:space="preserve">  - Ravioli di boudin al burro nocciola  </w:t>
      </w:r>
    </w:p>
    <w:p w14:paraId="00000045">
      <w:pPr>
        <w:rPr/>
      </w:pPr>
      <w:r>
        <w:t xml:space="preserve">  - Polenta concia, carbonade  </w:t>
      </w:r>
    </w:p>
    <w:p w14:paraId="00000046">
      <w:pPr>
        <w:rPr/>
      </w:pPr>
    </w:p>
    <w:p w14:paraId="00000047">
      <w:pPr>
        <w:rPr>
          <w:lang w:val="it-IT"/>
        </w:rPr>
      </w:pPr>
      <w:r>
        <w:rPr>
          <w:lang w:val="it-IT"/>
        </w:rPr>
        <w:t>---</w:t>
      </w:r>
    </w:p>
    <w:p w14:paraId="00000048">
      <w:pPr>
        <w:rPr/>
      </w:pPr>
    </w:p>
    <w:p w14:paraId="00000049">
      <w:pPr>
        <w:rPr/>
      </w:pPr>
      <w:r>
        <w:t>🍷 Entre Terre et Ciel – Annata 2015 (L.052014)</w:t>
      </w:r>
    </w:p>
    <w:p w14:paraId="0000004A">
      <w:pPr>
        <w:rPr>
          <w:lang w:val="it-IT"/>
        </w:rPr>
      </w:pPr>
      <w:r>
        <w:rPr>
          <w:lang w:val="it-IT"/>
        </w:rPr>
        <w:t>Rosso d’assemblaggio – Gamay 30%, Pinot Nero 30%, Petit Verdot 30%, Cabernet Franc 10%</w:t>
      </w:r>
    </w:p>
    <w:p w14:paraId="0000004B">
      <w:pPr>
        <w:rPr/>
      </w:pPr>
    </w:p>
    <w:p w14:paraId="0000004C">
      <w:pPr>
        <w:rPr>
          <w:lang w:val="it-IT"/>
        </w:rPr>
      </w:pPr>
      <w:r>
        <w:rPr>
          <w:lang w:val="it-IT"/>
        </w:rPr>
        <w:t>&gt; Un viaggio francese in terra italiana: densità e materia per l’espressione bordolese (Terra), finezza e leggerezza per quella borgognotta (Cielo).</w:t>
      </w:r>
    </w:p>
    <w:p w14:paraId="0000004D">
      <w:pPr>
        <w:rPr/>
      </w:pPr>
    </w:p>
    <w:p w14:paraId="0000004E">
      <w:pPr>
        <w:rPr>
          <w:lang w:val="it-IT"/>
        </w:rPr>
      </w:pPr>
      <w:r>
        <w:rPr>
          <w:lang w:val="it-IT"/>
        </w:rPr>
        <w:t xml:space="preserve">- Parcella: Regione Chabloz, collina di Aosta – 600–700 m s.l.m., esposizione pieno sud  </w:t>
      </w:r>
    </w:p>
    <w:p w14:paraId="0000004F">
      <w:pPr>
        <w:rPr>
          <w:lang w:val="it-IT"/>
        </w:rPr>
      </w:pPr>
      <w:r>
        <w:rPr>
          <w:lang w:val="it-IT"/>
        </w:rPr>
        <w:t xml:space="preserve">- Suolo: Franco-sabbioso, drenante, ricco di scheletro  </w:t>
      </w:r>
    </w:p>
    <w:p w14:paraId="00000050">
      <w:pPr>
        <w:rPr>
          <w:lang w:val="it-IT"/>
        </w:rPr>
      </w:pPr>
      <w:r>
        <w:rPr>
          <w:lang w:val="it-IT"/>
        </w:rPr>
        <w:t xml:space="preserve">- Vigneto: Piantato nel 1972, 1990, 1998 – Guyot – 0,5 kg/m²  </w:t>
      </w:r>
    </w:p>
    <w:p w14:paraId="00000051">
      <w:pPr>
        <w:rPr>
          <w:lang w:val="it-IT"/>
        </w:rPr>
      </w:pPr>
      <w:r>
        <w:rPr>
          <w:lang w:val="it-IT"/>
        </w:rPr>
        <w:t xml:space="preserve">- Vendemmia: 2 settembre (Pinot/Gamay), 27 ottobre (Petit Verdot/Cabernet Franc)  </w:t>
      </w:r>
    </w:p>
    <w:p w14:paraId="00000052">
      <w:pPr>
        <w:rPr>
          <w:lang w:val="it-IT"/>
        </w:rPr>
      </w:pPr>
      <w:r>
        <w:rPr>
          <w:lang w:val="it-IT"/>
        </w:rPr>
        <w:t xml:space="preserve">- Vinificazione:  </w:t>
      </w:r>
    </w:p>
    <w:p w14:paraId="00000053">
      <w:pPr>
        <w:rPr/>
      </w:pPr>
      <w:r>
        <w:t xml:space="preserve">  - Fermentazione con lieviti indigeni  </w:t>
      </w:r>
    </w:p>
    <w:p w14:paraId="00000054">
      <w:pPr>
        <w:rPr/>
      </w:pPr>
      <w:r>
        <w:t xml:space="preserve">  - 12 giorni sulle bucce (Pinot/Gamay), 30 giorni (Petit Verdot/Cabernet Franc)  </w:t>
      </w:r>
    </w:p>
    <w:p w14:paraId="00000055">
      <w:pPr>
        <w:rPr/>
      </w:pPr>
      <w:r>
        <w:t xml:space="preserve">  - Malolattica spontanea  </w:t>
      </w:r>
    </w:p>
    <w:p w14:paraId="00000056">
      <w:pPr>
        <w:rPr/>
      </w:pPr>
      <w:r>
        <w:t xml:space="preserve">  - Nessuna chiarifica o filtrazione  </w:t>
      </w:r>
    </w:p>
    <w:p w14:paraId="00000057">
      <w:pPr>
        <w:rPr/>
      </w:pPr>
      <w:r>
        <w:t xml:space="preserve">  - Due travasi in fasi lunari  </w:t>
      </w:r>
    </w:p>
    <w:p w14:paraId="00000058">
      <w:pPr>
        <w:rPr>
          <w:lang w:val="it-IT"/>
        </w:rPr>
      </w:pPr>
      <w:r>
        <w:rPr>
          <w:lang w:val="it-IT"/>
        </w:rPr>
        <w:t xml:space="preserve">- Affinamento: 24 mesi (60% barrique, 40% acciaio)  </w:t>
      </w:r>
    </w:p>
    <w:p w14:paraId="00000059">
      <w:pPr>
        <w:rPr>
          <w:lang w:val="it-IT"/>
        </w:rPr>
      </w:pPr>
      <w:r>
        <w:rPr>
          <w:lang w:val="it-IT"/>
        </w:rPr>
        <w:t xml:space="preserve">- Solfiti totali: 35 mg/l  </w:t>
      </w:r>
    </w:p>
    <w:p w14:paraId="0000005A">
      <w:pPr>
        <w:rPr>
          <w:lang w:val="it-IT"/>
        </w:rPr>
      </w:pPr>
      <w:r>
        <w:rPr>
          <w:lang w:val="it-IT"/>
        </w:rPr>
        <w:t xml:space="preserve">- Alcol: 14,5% vol  </w:t>
      </w:r>
    </w:p>
    <w:p w14:paraId="0000005B">
      <w:pPr>
        <w:rPr>
          <w:lang w:val="it-IT"/>
        </w:rPr>
      </w:pPr>
      <w:r>
        <w:rPr>
          <w:lang w:val="it-IT"/>
        </w:rPr>
        <w:t xml:space="preserve">- Produzione: 497 bottiglie, 40 magnum – Disponibile  </w:t>
      </w:r>
    </w:p>
    <w:p w14:paraId="0000005C">
      <w:pPr>
        <w:rPr>
          <w:lang w:val="it-IT"/>
        </w:rPr>
      </w:pPr>
      <w:r>
        <w:rPr>
          <w:lang w:val="it-IT"/>
        </w:rPr>
        <w:t xml:space="preserve">- Temperatura di servizio: 14 °C  </w:t>
      </w:r>
    </w:p>
    <w:p w14:paraId="0000005D">
      <w:pPr>
        <w:rPr>
          <w:lang w:val="it-IT"/>
        </w:rPr>
      </w:pPr>
      <w:r>
        <w:rPr>
          <w:lang w:val="it-IT"/>
        </w:rPr>
        <w:t xml:space="preserve">- Conservazione consigliata: fino a 5+ anni  </w:t>
      </w:r>
    </w:p>
    <w:p w14:paraId="0000005E">
      <w:pPr>
        <w:rPr>
          <w:lang w:val="it-IT"/>
        </w:rPr>
      </w:pPr>
      <w:r>
        <w:rPr>
          <w:lang w:val="it-IT"/>
        </w:rPr>
        <w:t xml:space="preserve">- Abbinamenti:  </w:t>
      </w:r>
    </w:p>
    <w:p w14:paraId="0000005F">
      <w:pPr>
        <w:rPr/>
      </w:pPr>
      <w:r>
        <w:t xml:space="preserve">  - Seupetta à la Cogneintze  </w:t>
      </w:r>
    </w:p>
    <w:p w14:paraId="00000060">
      <w:pPr>
        <w:rPr/>
      </w:pPr>
      <w:r>
        <w:t xml:space="preserve">  - Ravioli di crottin su crema di zucca e mocetta croccante  </w:t>
      </w:r>
    </w:p>
    <w:p w14:paraId="00000061">
      <w:pPr>
        <w:rPr/>
      </w:pPr>
      <w:r>
        <w:t xml:space="preserve">  - Terrine canard et grillottes  </w:t>
      </w:r>
    </w:p>
    <w:p w14:paraId="00000062">
      <w:pPr>
        <w:rPr>
          <w:lang w:val="it-IT"/>
        </w:rPr>
      </w:pPr>
      <w:r>
        <w:t xml:space="preserve">  - Ossobuco alla milanese con risotto allo zafferano 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