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558.3"/>
        <w:gridCol w:w="4547.7"/>
      </w:tblGrid>
      <w:tr>
        <w:trPr/>
        <w:tc>
          <w:tcPr>
            <w:tcW w:w="5558.3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Calibri" w:hAnsi="Calibri" w:cs="Arial"/>
                <w:b/>
                <w:bCs/>
                <w:color w:val="5B21B6"/>
                <w:sz w:val="48"/>
                <w:szCs w:val="48"/>
              </w:rPr>
              <w:t xml:space="preserve">F&amp;C</w:t>
            </w:r>
          </w:p>
          <w:p>
            <w:pPr>
              <w:spacing w:before="0" w:after="10" w:line="240" w:lineRule="auto"/>
            </w:pPr>
            <w:r>
              <w:rPr>
                <w:rFonts w:ascii="Calibri" w:hAnsi="Calibri" w:cs="Arial"/>
                <w:b/>
                <w:bCs/>
                <w:color w:val="1A1A24"/>
                <w:sz w:val="30"/>
                <w:szCs w:val="30"/>
              </w:rPr>
              <w:t xml:space="preserve">Farooq and Co</w:t>
            </w:r>
          </w:p>
          <w:p>
            <w:pPr>
              <w:spacing w:before="0" w:after="10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7"/>
                <w:szCs w:val="17"/>
              </w:rPr>
              <w:t xml:space="preserve">Rice &amp; Flour Traders &amp; Distributors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color w:val="5B21B6"/>
                <w:sz w:val="20"/>
                <w:szCs w:val="20"/>
                <w:rtl/>
              </w:rPr>
              <w:t xml:space="preserve">آپ کے اعتماد کا نام</w:t>
            </w:r>
          </w:p>
        </w:tc>
        <w:tc>
          <w:tcPr>
            <w:tcW w:w="4547.7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  <w:rtl/>
              </w:rPr>
              <w:t xml:space="preserve">Main Bazar, Dir Bala — مین بازار، دیر بالا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Dir Bala, Khyber Pakhtunkhwa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Mobile: 03219535252 / 03459535252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Shop: 0944881316 / 0944880316</w:t>
            </w:r>
          </w:p>
          <w:p>
            <w:pPr>
              <w:jc w:val="right"/>
              <w:spacing w:before="0" w:after="10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WhatsApp: 03219535252</w:t>
            </w:r>
          </w:p>
        </w:tc>
      </w:tr>
    </w:tbl>
    <w:p>
      <w:pPr>
        <w:jc w:val="center"/>
        <w:spacing w:before="140" w:after="60" w:line="240" w:lineRule="auto"/>
        <w:pBdr>
          <w:bottom w:val="single" w:sz="8" w:space="2" w:color="5B21B6"/>
        </w:pBdr>
      </w:pPr>
      <w:r>
        <w:rPr>
          <w:rFonts w:ascii="Calibri" w:hAnsi="Calibri" w:cs="Arial"/>
          <w:b/>
          <w:bCs/>
          <w:color w:val="1A1A24"/>
          <w:spacing w:val="60"/>
          <w:sz w:val="44"/>
          <w:szCs w:val="44"/>
        </w:rPr>
        <w:t xml:space="preserve">ACCOUNT STATEMENT</w:t>
      </w:r>
    </w:p>
    <w:p>
      <w:pPr>
        <w:spacing w:before="0" w:after="60" w:line="240" w:lineRule="auto"/>
      </w:pP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558.3"/>
        <w:gridCol w:w="4547.7"/>
      </w:tblGrid>
      <w:tr>
        <w:trPr/>
        <w:tc>
          <w:tcPr>
            <w:tcW w:w="5558.3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5B21B6"/>
                <w:spacing w:val="30"/>
                <w:sz w:val="16"/>
                <w:szCs w:val="16"/>
              </w:rPr>
              <w:t xml:space="preserve">ACCOUNT OF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 w:cs="Arial"/>
                <w:b/>
                <w:bCs/>
                <w:color w:val="1A1A24"/>
                <w:sz w:val="25"/>
                <w:szCs w:val="25"/>
              </w:rPr>
              <w:t xml:space="preserve">Bakhtrawan brawal</w:t>
            </w:r>
          </w:p>
          <w:p>
            <w:pPr>
              <w:spacing w:before="0" w:after="16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Owner: </w:t>
            </w:r>
            <w:r>
              <w:rPr>
                <w:rFonts w:ascii="Calibri" w:hAnsi="Calibri" w:cs="Arial"/>
                <w:color w:val="1A1A24"/>
                <w:sz w:val="18"/>
                <w:szCs w:val="18"/>
              </w:rPr>
              <w:t xml:space="preserve">Bakhtrawan</w:t>
            </w:r>
          </w:p>
          <w:p>
            <w:pPr>
              <w:spacing w:before="0" w:after="16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Customer code: </w:t>
            </w:r>
            <w:r>
              <w:rPr>
                <w:rFonts w:ascii="Calibri" w:hAnsi="Calibri" w:cs="Arial"/>
                <w:color w:val="1A1A24"/>
                <w:sz w:val="18"/>
                <w:szCs w:val="18"/>
              </w:rPr>
              <w:t xml:space="preserve">22</w:t>
            </w:r>
          </w:p>
          <w:p>
            <w:pPr>
              <w:spacing w:before="0" w:after="16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Address: </w:t>
            </w:r>
            <w:r>
              <w:rPr>
                <w:rFonts w:ascii="Calibri" w:hAnsi="Calibri" w:cs="Arial"/>
                <w:color w:val="1A1A24"/>
                <w:sz w:val="18"/>
                <w:szCs w:val="18"/>
                <w:rtl/>
              </w:rPr>
              <w:t xml:space="preserve">براول</w:t>
            </w:r>
          </w:p>
          <w:p>
            <w:pPr>
              <w:spacing w:before="0" w:after="16" w:line="240" w:lineRule="auto"/>
            </w:pPr>
            <w:r>
              <w:rPr>
                <w:rFonts w:ascii="Calibri" w:hAnsi="Calibri" w:cs="Arial"/>
                <w:color w:val="63636F"/>
                <w:sz w:val="17"/>
                <w:szCs w:val="17"/>
              </w:rPr>
              <w:t xml:space="preserve">Region: </w:t>
            </w:r>
            <w:r>
              <w:rPr>
                <w:rFonts w:ascii="Calibri" w:hAnsi="Calibri" w:cs="Arial"/>
                <w:color w:val="1A1A24"/>
                <w:sz w:val="18"/>
                <w:szCs w:val="18"/>
                <w:rtl/>
              </w:rPr>
              <w:t xml:space="preserve">براول — Barawal</w:t>
            </w:r>
          </w:p>
        </w:tc>
        <w:tc>
          <w:tcPr>
            <w:tcW w:w="4547.7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5B21B6"/>
                <w:spacing w:val="30"/>
                <w:sz w:val="16"/>
                <w:szCs w:val="16"/>
              </w:rPr>
              <w:t xml:space="preserve">STATEMENT DETAILS</w:t>
            </w:r>
          </w:p>
          <w:tbl>
            <w:tblPr>
              <w:tblStyle w:val="TableGrid"/>
              <w:tblW w:w="4042.3999999999996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70" w:type="dxa"/>
                <w:right w:w="70" w:type="dxa"/>
              </w:tblCellMar>
            </w:tblPr>
            <w:tblGrid>
              <w:gridCol w:w="1920.14"/>
              <w:gridCol w:w="2122.2599999999998"/>
            </w:tblGrid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Period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All time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Opening balance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PKR 0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Closing balance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color w:val="1A1A24"/>
                      <w:sz w:val="18"/>
                      <w:szCs w:val="18"/>
                    </w:rPr>
                    <w:t xml:space="preserve">PKR 176,000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Entries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7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Generated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11 Sep 2026 13:48</w:t>
                  </w:r>
                </w:p>
              </w:tc>
            </w:tr>
            <w:tr>
              <w:trPr/>
              <w:tc>
                <w:tcPr>
                  <w:tcW w:w="1920.14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7"/>
                      <w:szCs w:val="17"/>
                    </w:rPr>
                    <w:t xml:space="preserve">Generated by</w:t>
                  </w:r>
                </w:p>
              </w:tc>
              <w:tc>
                <w:tcPr>
                  <w:tcW w:w="2122.2599999999998" w:type="dxa"/>
                  <w:tcMar>
                    <w:top w:w="18" w:type="dxa"/>
                    <w:bottom w:w="18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8"/>
                      <w:szCs w:val="18"/>
                    </w:rPr>
                    <w:t xml:space="preserve">Farooq Ahmed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before="0" w:after="120" w:line="240" w:lineRule="auto"/>
      </w:pPr>
    </w:p>
    <w:tbl>
      <w:tblPr>
        <w:tblStyle w:val="TableGrid"/>
        <w:tblW w:w="10108" w:type="dxa"/>
        <w:tblLayout w:type="fixed"/>
        <w:tblCellMar>
          <w:left w:w="70" w:type="dxa"/>
          <w:right w:w="70" w:type="dxa"/>
        </w:tblCellMar>
      </w:tblPr>
      <w:tblGrid>
        <w:gridCol w:w="2527"/>
        <w:gridCol w:w="2527"/>
        <w:gridCol w:w="2527"/>
        <w:gridCol w:w="2527"/>
      </w:tblGrid>
      <w:tr>
        <w:trPr/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Opening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PKR 0</w:t>
            </w:r>
          </w:p>
        </w:tc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Sales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PKR 271,000</w:t>
            </w:r>
          </w:p>
        </w:tc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Payments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PKR 80,000</w:t>
            </w:r>
          </w:p>
        </w:tc>
        <w:tc>
          <w:tcPr>
            <w:tcW w:w="2527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7F6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12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5"/>
                <w:szCs w:val="15"/>
              </w:rPr>
              <w:t xml:space="preserve">Balance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9"/>
                <w:szCs w:val="19"/>
              </w:rPr>
              <w:t xml:space="preserve">PKR 176,000</w:t>
            </w:r>
          </w:p>
        </w:tc>
      </w:tr>
    </w:tbl>
    <w:p>
      <w:pPr>
        <w:spacing w:before="0" w:after="120" w:line="240" w:lineRule="auto"/>
      </w:pPr>
    </w:p>
    <w:tbl>
      <w:tblPr>
        <w:tblStyle w:val="TableGrid"/>
        <w:tblW w:w="10106" w:type="dxa"/>
        <w:tblLayout w:type="fixed"/>
        <w:tblCellMar>
          <w:left w:w="70" w:type="dxa"/>
          <w:right w:w="70" w:type="dxa"/>
        </w:tblCellMar>
      </w:tblPr>
      <w:tblGrid>
        <w:gridCol w:w="1213"/>
        <w:gridCol w:w="1312"/>
        <w:gridCol w:w="1516"/>
        <w:gridCol w:w="2628"/>
        <w:gridCol w:w="1112"/>
        <w:gridCol w:w="1112"/>
        <w:gridCol w:w="1213"/>
      </w:tblGrid>
      <w:tr>
        <w:trPr>
          <w:tblHeader/>
          <w:cantSplit/>
        </w:trPr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Date</w:t>
            </w:r>
          </w:p>
        </w:tc>
        <w:tc>
          <w:tcPr>
            <w:tcW w:w="13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Type</w:t>
            </w:r>
          </w:p>
        </w:tc>
        <w:tc>
          <w:tcPr>
            <w:tcW w:w="151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Reference</w:t>
            </w:r>
          </w:p>
        </w:tc>
        <w:tc>
          <w:tcPr>
            <w:tcW w:w="2628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Details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Debit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Credit</w:t>
            </w:r>
          </w:p>
        </w:tc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EFECF9"/>
            <w:tcMar>
              <w:top w:w="60" w:type="dxa"/>
              <w:bottom w:w="6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1A1A24"/>
                <w:spacing w:val="20"/>
                <w:sz w:val="16"/>
                <w:szCs w:val="16"/>
              </w:rPr>
              <w:t xml:space="preserve">Balance</w:t>
            </w:r>
          </w:p>
        </w:tc>
      </w:tr>
      <w:tr>
        <w:trPr>
          <w:cantSplit/>
        </w:trPr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18 Sep 2026</w:t>
            </w:r>
          </w:p>
        </w:tc>
        <w:tc>
          <w:tcPr>
            <w:tcW w:w="13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Sale</w:t>
            </w:r>
          </w:p>
        </w:tc>
        <w:tc>
          <w:tcPr>
            <w:tcW w:w="151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INV-2026-000003</w:t>
            </w:r>
          </w:p>
        </w:tc>
        <w:tc>
          <w:tcPr>
            <w:tcW w:w="2628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</w:rPr>
              <w:t xml:space="preserve">Invoice INV-2026-000003 — 50 kg 50 KG × 1 bags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1,000.00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—</w:t>
            </w:r>
          </w:p>
        </w:tc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176,000.00</w:t>
            </w:r>
          </w:p>
        </w:tc>
      </w:tr>
      <w:tr>
        <w:trPr>
          <w:cantSplit/>
        </w:trPr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16 Sep 2026</w:t>
            </w:r>
          </w:p>
        </w:tc>
        <w:tc>
          <w:tcPr>
            <w:tcW w:w="13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Adjustment</w:t>
            </w:r>
          </w:p>
        </w:tc>
        <w:tc>
          <w:tcPr>
            <w:tcW w:w="151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ACC-2026-000001</w:t>
            </w:r>
          </w:p>
        </w:tc>
        <w:tc>
          <w:tcPr>
            <w:tcW w:w="2628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</w:rPr>
              <w:t xml:space="preserve">Adjustment — Discount allowed — Agreed with the owner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—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5,000.00</w:t>
            </w:r>
          </w:p>
        </w:tc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175,000.00</w:t>
            </w:r>
          </w:p>
        </w:tc>
      </w:tr>
      <w:tr>
        <w:trPr>
          <w:cantSplit/>
        </w:trPr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15 Sep 2026</w:t>
            </w:r>
          </w:p>
        </w:tc>
        <w:tc>
          <w:tcPr>
            <w:tcW w:w="13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Sales return</w:t>
            </w:r>
          </w:p>
        </w:tc>
        <w:tc>
          <w:tcPr>
            <w:tcW w:w="151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CR-2026-000001</w:t>
            </w:r>
          </w:p>
        </w:tc>
        <w:tc>
          <w:tcPr>
            <w:tcW w:w="2628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</w:rPr>
              <w:t xml:space="preserve">Return CR-2026-000001 against INV-2026-000002 — Taj Mahal Sella × 2 — Damaged product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—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10,000.00</w:t>
            </w:r>
          </w:p>
        </w:tc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180,000.00</w:t>
            </w:r>
          </w:p>
        </w:tc>
      </w:tr>
      <w:tr>
        <w:trPr>
          <w:cantSplit/>
        </w:trPr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14 Sep 2026</w:t>
            </w:r>
          </w:p>
        </w:tc>
        <w:tc>
          <w:tcPr>
            <w:tcW w:w="13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Payment received</w:t>
            </w:r>
          </w:p>
        </w:tc>
        <w:tc>
          <w:tcPr>
            <w:tcW w:w="151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REC-2026-000002</w:t>
            </w:r>
          </w:p>
        </w:tc>
        <w:tc>
          <w:tcPr>
            <w:tcW w:w="2628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</w:rPr>
              <w:t xml:space="preserve">Receipt REC-2026-000002 — Ref TRX-88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—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30,000.00</w:t>
            </w:r>
          </w:p>
        </w:tc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190,000.00</w:t>
            </w:r>
          </w:p>
        </w:tc>
      </w:tr>
      <w:tr>
        <w:trPr>
          <w:cantSplit/>
        </w:trPr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12 Sep 2026</w:t>
            </w:r>
          </w:p>
        </w:tc>
        <w:tc>
          <w:tcPr>
            <w:tcW w:w="13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Sale</w:t>
            </w:r>
          </w:p>
        </w:tc>
        <w:tc>
          <w:tcPr>
            <w:tcW w:w="151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INV-2026-000002</w:t>
            </w:r>
          </w:p>
        </w:tc>
        <w:tc>
          <w:tcPr>
            <w:tcW w:w="2628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</w:rPr>
              <w:t xml:space="preserve">Invoice INV-2026-000002 — Taj Mahal Sella × 10 bags · Marka × 5 bags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70,000.00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—</w:t>
            </w:r>
          </w:p>
        </w:tc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220,000.00</w:t>
            </w:r>
          </w:p>
        </w:tc>
      </w:tr>
      <w:tr>
        <w:trPr>
          <w:cantSplit/>
        </w:trPr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10 Sep 2026</w:t>
            </w:r>
          </w:p>
        </w:tc>
        <w:tc>
          <w:tcPr>
            <w:tcW w:w="13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Payment received</w:t>
            </w:r>
          </w:p>
        </w:tc>
        <w:tc>
          <w:tcPr>
            <w:tcW w:w="151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REC-2026-000001</w:t>
            </w:r>
          </w:p>
        </w:tc>
        <w:tc>
          <w:tcPr>
            <w:tcW w:w="2628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</w:rPr>
              <w:t xml:space="preserve">Receipt REC-2026-000001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—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50,000.00</w:t>
            </w:r>
          </w:p>
        </w:tc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AFAFC"/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150,000.00</w:t>
            </w:r>
          </w:p>
        </w:tc>
      </w:tr>
      <w:tr>
        <w:trPr>
          <w:cantSplit/>
        </w:trPr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01 Sep 2026</w:t>
            </w:r>
          </w:p>
        </w:tc>
        <w:tc>
          <w:tcPr>
            <w:tcW w:w="13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Sale</w:t>
            </w:r>
          </w:p>
        </w:tc>
        <w:tc>
          <w:tcPr>
            <w:tcW w:w="151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INV-2026-000001</w:t>
            </w:r>
          </w:p>
        </w:tc>
        <w:tc>
          <w:tcPr>
            <w:tcW w:w="2628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spacing w:before="0" w:after="8" w:line="240" w:lineRule="auto"/>
            </w:pPr>
            <w:r>
              <w:rPr>
                <w:rFonts w:ascii="Calibri" w:hAnsi="Calibri" w:cs="Arial"/>
                <w:sz w:val="20"/>
                <w:szCs w:val="20"/>
              </w:rPr>
              <w:t xml:space="preserve">Invoice INV-2026-000001 — Al Mamu Sella × 20 bags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200,000.00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—</w:t>
            </w:r>
          </w:p>
        </w:tc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tcMar>
              <w:top w:w="46" w:type="dxa"/>
              <w:bottom w:w="46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sz w:val="18"/>
                <w:szCs w:val="18"/>
              </w:rPr>
              <w:t xml:space="preserve">200,000.00</w:t>
            </w:r>
          </w:p>
        </w:tc>
      </w:tr>
      <w:tr>
        <w:trPr>
          <w:cantSplit/>
        </w:trPr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13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2628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Totals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271,000.00</w:t>
            </w:r>
          </w:p>
        </w:tc>
        <w:tc>
          <w:tcPr>
            <w:tcW w:w="1112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95,000.00</w:t>
            </w:r>
          </w:p>
        </w:tc>
        <w:tc>
          <w:tcPr>
            <w:tcW w:w="1213" w:type="dxa"/>
            <w:tcBorders>
              <w:top w:val="single" w:sz="4" w:space="0" w:color="B9B9C4"/>
              <w:left w:val="single" w:sz="4" w:space="0" w:color="B9B9C4"/>
              <w:bottom w:val="single" w:sz="4" w:space="0" w:color="B9B9C4"/>
              <w:right w:val="single" w:sz="4" w:space="0" w:color="B9B9C4"/>
            </w:tcBorders>
            <w:shd w:val="clear" w:color="auto" w:fill="F1EEFB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176,000.00</w:t>
            </w:r>
          </w:p>
        </w:tc>
      </w:tr>
    </w:tbl>
    <w:p>
      <w:pPr>
        <w:spacing w:before="0" w:after="140" w:line="240" w:lineRule="auto"/>
      </w:pPr>
    </w:p>
    <w:tbl>
      <w:tblPr>
        <w:tblStyle w:val="TableGrid"/>
        <w:tblW w:w="101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5255"/>
        <w:gridCol w:w="4851"/>
      </w:tblGrid>
      <w:tr>
        <w:trPr>
          <w:cantSplit/>
        </w:trPr>
        <w:tc>
          <w:tcPr>
            <w:tcW w:w="5255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5B21B6"/>
                <w:spacing w:val="20"/>
                <w:sz w:val="15"/>
                <w:szCs w:val="15"/>
              </w:rPr>
              <w:t xml:space="preserve">AMOUNT IN WORDS</w:t>
            </w:r>
          </w:p>
          <w:p>
            <w:pPr>
              <w:spacing w:before="0" w:after="90" w:line="240" w:lineRule="auto"/>
            </w:pPr>
            <w:r>
              <w:rPr>
                <w:rFonts w:ascii="Calibri" w:hAnsi="Calibri" w:cs="Arial"/>
                <w:i/>
                <w:color w:val="1A1A24"/>
                <w:sz w:val="18"/>
                <w:szCs w:val="18"/>
              </w:rPr>
              <w:t xml:space="preserve">One Lac Seventy Six Thousand Rupees Only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 w:cs="Arial"/>
                <w:b/>
                <w:bCs/>
                <w:caps/>
                <w:color w:val="5B21B6"/>
                <w:spacing w:val="20"/>
                <w:sz w:val="15"/>
                <w:szCs w:val="15"/>
              </w:rPr>
              <w:t xml:space="preserve">NOTES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Arial"/>
                <w:color w:val="1A1A24"/>
                <w:sz w:val="17"/>
                <w:szCs w:val="17"/>
              </w:rPr>
              <w:t xml:space="preserve">Last payment of PKR 30,000 received on 14 Sep 2026.</w:t>
            </w:r>
          </w:p>
        </w:tc>
        <w:tc>
          <w:tcPr>
            <w:tcW w:w="4851" w:type="dxa"/>
            <w:tcMar>
              <w:top w:w="40" w:type="dxa"/>
              <w:bottom w:w="40" w:type="dxa"/>
              <w:left w:w="70" w:type="dxa"/>
              <w:right w:w="70" w:type="dxa"/>
            </w:tcMar>
            <w:vAlign w:val="top"/>
          </w:tcPr>
          <w:tbl>
            <w:tblPr>
              <w:tblStyle w:val="TableGrid"/>
              <w:tblW w:w="4851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70" w:type="dxa"/>
                <w:right w:w="70" w:type="dxa"/>
              </w:tblCellMar>
            </w:tblPr>
            <w:tblGrid>
              <w:gridCol w:w="2668"/>
              <w:gridCol w:w="2183"/>
            </w:tblGrid>
            <w:tr>
              <w:trPr>
                <w:cantSplit/>
              </w:trPr>
              <w:tc>
                <w:tcPr>
                  <w:tcW w:w="2668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Opening balance</w:t>
                  </w:r>
                </w:p>
              </w:tc>
              <w:tc>
                <w:tcPr>
                  <w:tcW w:w="2183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9"/>
                      <w:szCs w:val="19"/>
                    </w:rPr>
                    <w:t xml:space="preserve">PKR 0</w:t>
                  </w:r>
                </w:p>
              </w:tc>
            </w:tr>
            <w:tr>
              <w:trPr>
                <w:cantSplit/>
              </w:trPr>
              <w:tc>
                <w:tcPr>
                  <w:tcW w:w="2668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Total sales</w:t>
                  </w:r>
                </w:p>
              </w:tc>
              <w:tc>
                <w:tcPr>
                  <w:tcW w:w="2183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9"/>
                      <w:szCs w:val="19"/>
                    </w:rPr>
                    <w:t xml:space="preserve">PKR 271,000</w:t>
                  </w:r>
                </w:p>
              </w:tc>
            </w:tr>
            <w:tr>
              <w:trPr>
                <w:cantSplit/>
              </w:trPr>
              <w:tc>
                <w:tcPr>
                  <w:tcW w:w="2668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Payments received</w:t>
                  </w:r>
                </w:p>
              </w:tc>
              <w:tc>
                <w:tcPr>
                  <w:tcW w:w="2183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9"/>
                      <w:szCs w:val="19"/>
                    </w:rPr>
                    <w:t xml:space="preserve">− PKR 80,000</w:t>
                  </w:r>
                </w:p>
              </w:tc>
            </w:tr>
            <w:tr>
              <w:trPr>
                <w:cantSplit/>
              </w:trPr>
              <w:tc>
                <w:tcPr>
                  <w:tcW w:w="2668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18"/>
                      <w:szCs w:val="18"/>
                    </w:rPr>
                    <w:t xml:space="preserve">Returns and credits</w:t>
                  </w:r>
                </w:p>
              </w:tc>
              <w:tc>
                <w:tcPr>
                  <w:tcW w:w="2183" w:type="dxa"/>
                  <w:tcBorders>
                    <w:top w:val="single" w:sz="4" w:space="0" w:color="B9B9C4"/>
                    <w:left w:val="single" w:sz="4" w:space="0" w:color="B9B9C4"/>
                    <w:bottom w:val="single" w:sz="4" w:space="0" w:color="B9B9C4"/>
                    <w:right w:val="single" w:sz="4" w:space="0" w:color="B9B9C4"/>
                  </w:tcBorders>
                  <w:tcMar>
                    <w:top w:w="34" w:type="dxa"/>
                    <w:bottom w:w="34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1A1A24"/>
                      <w:sz w:val="19"/>
                      <w:szCs w:val="19"/>
                    </w:rPr>
                    <w:t xml:space="preserve">− PKR 15,000</w:t>
                  </w:r>
                </w:p>
              </w:tc>
            </w:tr>
            <w:tr>
              <w:trPr>
                <w:cantSplit/>
              </w:trPr>
              <w:tc>
                <w:tcPr>
                  <w:tcW w:w="2668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1EEFB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Arial"/>
                      <w:color w:val="63636F"/>
                      <w:sz w:val="20"/>
                      <w:szCs w:val="20"/>
                    </w:rPr>
                    <w:t xml:space="preserve">Closing balance</w:t>
                  </w:r>
                  <w:r>
                    <w:rPr>
                      <w:rFonts w:ascii="Calibri" w:hAnsi="Calibri" w:cs="Arial"/>
                      <w:color w:val="63636F"/>
                      <w:sz w:val="20"/>
                      <w:szCs w:val="20"/>
                      <w:rtl/>
                    </w:rPr>
                    <w:t xml:space="preserve">   بقایا رقم</w:t>
                  </w:r>
                </w:p>
              </w:tc>
              <w:tc>
                <w:tcPr>
                  <w:tcW w:w="2183" w:type="dxa"/>
                  <w:tcBorders>
                    <w:top w:val="single" w:sz="4" w:space="0" w:color="B9B9C4"/>
                    <w:left w:val="nil" w:sz="4" w:space="0" w:color="B9B9C4"/>
                    <w:bottom w:val="nil" w:sz="4" w:space="0" w:color="B9B9C4"/>
                    <w:right w:val="nil" w:sz="4" w:space="0" w:color="B9B9C4"/>
                  </w:tcBorders>
                  <w:shd w:val="clear" w:color="auto" w:fill="F1EEFB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vAlign w:val="center"/>
                </w:tcPr>
                <w:p>
                  <w:pPr>
                    <w:jc w:val="right"/>
                    <w:spacing w:before="0" w:after="0" w:line="240" w:lineRule="auto"/>
                  </w:pPr>
                  <w:r>
                    <w:rPr>
                      <w:rFonts w:ascii="Calibri" w:hAnsi="Calibri" w:cs="Arial"/>
                      <w:b/>
                      <w:bCs/>
                      <w:color w:val="1A1A24"/>
                      <w:sz w:val="24"/>
                      <w:szCs w:val="24"/>
                    </w:rPr>
                    <w:t xml:space="preserve">PKR 176,000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before="320" w:after="0" w:line="240" w:lineRule="auto"/>
      </w:pPr>
    </w:p>
    <w:tbl>
      <w:tblPr>
        <w:tblStyle w:val="TableGrid"/>
        <w:tblW w:w="10107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</w:tblPr>
      <w:tblGrid>
        <w:gridCol w:w="3369"/>
        <w:gridCol w:w="3369"/>
        <w:gridCol w:w="3369"/>
      </w:tblGrid>
      <w:tr>
        <w:trPr/>
        <w:tc>
          <w:tcPr>
            <w:tcW w:w="3369" w:type="dxa"/>
            <w:tcMar>
              <w:top w:w="40" w:type="dxa"/>
              <w:bottom w:w="40" w:type="dxa"/>
              <w:left w:w="60" w:type="dxa"/>
              <w:right w:w="60" w:type="dxa"/>
            </w:tcMar>
            <w:vAlign w:val="bottom"/>
          </w:tcPr>
          <w:p>
            <w:pPr>
              <w:spacing w:before="0" w:after="30" w:line="240" w:lineRule="auto"/>
              <w:pBdr>
                <w:bottom w:val="single" w:sz="4" w:space="2" w:color="8C8C99"/>
              </w:pBd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6"/>
                <w:szCs w:val="16"/>
              </w:rPr>
              <w:t xml:space="preserve">Prepared by</w:t>
            </w:r>
          </w:p>
        </w:tc>
        <w:tc>
          <w:tcPr>
            <w:tcW w:w="3369" w:type="dxa"/>
            <w:tcMar>
              <w:top w:w="40" w:type="dxa"/>
              <w:bottom w:w="40" w:type="dxa"/>
              <w:left w:w="60" w:type="dxa"/>
              <w:right w:w="60" w:type="dxa"/>
            </w:tcMar>
            <w:vAlign w:val="bottom"/>
          </w:tcPr>
          <w:p>
            <w:pPr>
              <w:spacing w:before="0" w:after="30" w:line="240" w:lineRule="auto"/>
              <w:pBdr>
                <w:bottom w:val="single" w:sz="4" w:space="2" w:color="8C8C99"/>
              </w:pBd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6"/>
                <w:szCs w:val="16"/>
              </w:rPr>
              <w:t xml:space="preserve">Authorised signature</w:t>
            </w:r>
          </w:p>
        </w:tc>
        <w:tc>
          <w:tcPr>
            <w:tcW w:w="3369" w:type="dxa"/>
            <w:tcMar>
              <w:top w:w="40" w:type="dxa"/>
              <w:bottom w:w="40" w:type="dxa"/>
              <w:left w:w="60" w:type="dxa"/>
              <w:right w:w="60" w:type="dxa"/>
            </w:tcMar>
            <w:vAlign w:val="bottom"/>
          </w:tcPr>
          <w:p>
            <w:pPr>
              <w:spacing w:before="0" w:after="30" w:line="240" w:lineRule="auto"/>
              <w:pBdr>
                <w:bottom w:val="single" w:sz="4" w:space="2" w:color="8C8C99"/>
              </w:pBdr>
            </w:pPr>
            <w:r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>
            <w:pPr>
              <w:jc w:val="left"/>
              <w:spacing w:before="0" w:after="0" w:line="240" w:lineRule="auto"/>
            </w:pPr>
            <w:r>
              <w:rPr>
                <w:rFonts w:ascii="Calibri" w:hAnsi="Calibri" w:cs="Arial"/>
                <w:caps/>
                <w:color w:val="63636F"/>
                <w:spacing w:val="20"/>
                <w:sz w:val="16"/>
                <w:szCs w:val="16"/>
              </w:rPr>
              <w:t xml:space="preserve">Received by (shopkeeper)</w:t>
            </w:r>
          </w:p>
        </w:tc>
      </w:tr>
    </w:tbl>
    <w:p>
      <w:pPr>
        <w:spacing w:before="200" w:after="60" w:line="240" w:lineRule="auto"/>
        <w:pBdr>
          <w:bottom w:val="single" w:sz="6" w:space="2" w:color="B9B9C4"/>
        </w:pBdr>
      </w:pPr>
    </w:p>
    <w:p>
      <w:pPr>
        <w:jc w:val="center"/>
        <w:spacing w:before="0" w:after="20" w:line="240" w:lineRule="auto"/>
      </w:pPr>
      <w:r>
        <w:rPr>
          <w:rFonts w:ascii="Calibri" w:hAnsi="Calibri" w:cs="Arial"/>
          <w:b/>
          <w:bCs/>
          <w:color w:val="1A1A24"/>
          <w:sz w:val="20"/>
          <w:szCs w:val="20"/>
        </w:rPr>
        <w:t xml:space="preserve">Please confirm the closing balance at your earliest convenience.</w:t>
      </w:r>
    </w:p>
    <w:p>
      <w:pPr>
        <w:jc w:val="center"/>
        <w:spacing w:before="0" w:after="40" w:line="240" w:lineRule="auto"/>
      </w:pPr>
      <w:r>
        <w:rPr>
          <w:rFonts w:ascii="Calibri" w:hAnsi="Calibri" w:cs="Arial"/>
          <w:color w:val="63636F"/>
          <w:sz w:val="17"/>
          <w:szCs w:val="17"/>
        </w:rPr>
        <w:t xml:space="preserve">Farooq and Co · Rice &amp; Flour Traders &amp; Distributors</w:t>
      </w:r>
    </w:p>
    <w:p>
      <w:pPr>
        <w:jc w:val="center"/>
        <w:spacing w:before="0" w:after="20" w:line="240" w:lineRule="auto"/>
      </w:pPr>
      <w:r>
        <w:rPr>
          <w:rFonts w:ascii="Calibri" w:hAnsi="Calibri" w:cs="Arial"/>
          <w:color w:val="63636F"/>
          <w:sz w:val="16"/>
          <w:szCs w:val="16"/>
        </w:rPr>
        <w:t xml:space="preserve">Generated from the recorded transactions of Farooq and Co.</w:t>
      </w:r>
    </w:p>
    <w:sectPr>
      <w:footerReference w:type="default" r:id="rIdFooter"/>
      <w:pgSz w:w="11906" w:h="16838"/>
      <w:pgMar w:top="850" w:right="900" w:bottom="900" w:left="900" w:header="360" w:footer="36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tbl>
    <w:tblPr>
      <w:tblStyle w:val="TableGrid"/>
      <w:tblW w:w="10106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  <w:tblCellMar>
        <w:left w:w="70" w:type="dxa"/>
        <w:right w:w="70" w:type="dxa"/>
      </w:tblCellMar>
    </w:tblPr>
    <w:tblGrid>
      <w:gridCol w:w="7906"/>
      <w:gridCol w:w="2200"/>
    </w:tblGrid>
    <w:tr>
      <w:trPr/>
      <w:tc>
        <w:tcPr>
          <w:tcW w:w="7906" w:type="dxa"/>
          <w:tcMar>
            <w:top w:w="40" w:type="dxa"/>
            <w:bottom w:w="40" w:type="dxa"/>
            <w:left w:w="70" w:type="dxa"/>
            <w:right w:w="70" w:type="dxa"/>
          </w:tcMar>
          <w:vAlign w:val="center"/>
        </w:tcPr>
        <w:p>
          <w:pPr>
            <w:spacing w:before="0" w:after="0" w:line="240" w:lineRule="auto"/>
          </w:pP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Farooq and Co · STMT-22 · 11 Sep 2026</w:t>
          </w:r>
        </w:p>
      </w:tc>
      <w:tc>
        <w:tcPr>
          <w:tcW w:w="2200" w:type="dxa"/>
          <w:tcMar>
            <w:top w:w="40" w:type="dxa"/>
            <w:bottom w:w="40" w:type="dxa"/>
            <w:left w:w="70" w:type="dxa"/>
            <w:right w:w="70" w:type="dxa"/>
          </w:tcMar>
          <w:vAlign w:val="center"/>
        </w:tcPr>
        <w:p>
          <w:pPr>
            <w:jc w:val="right"/>
            <w:spacing w:after="0"/>
          </w:pP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Page </w:t>
          </w:r>
          <w:r>
            <w:rPr>
              <w:sz w:val="15"/>
              <w:color w:val="6B6B78"/>
            </w:rPr>
            <w:fldChar w:fldCharType="begin"/>
          </w:r>
          <w:r>
            <w:rPr>
              <w:sz w:val="15"/>
              <w:color w:val="6B6B78"/>
            </w:rPr>
            <w:instrText xml:space="preserve"> PAGE </w:instrText>
          </w:r>
          <w:r>
            <w:rPr>
              <w:sz w:val="15"/>
              <w:color w:val="6B6B78"/>
            </w:rPr>
            <w:fldChar w:fldCharType="end"/>
          </w:r>
          <w:r>
            <w:rPr>
              <w:rFonts w:ascii="Calibri" w:hAnsi="Calibri" w:cs="Arial"/>
              <w:color w:val="6B6B78"/>
              <w:sz w:val="15"/>
              <w:szCs w:val="15"/>
            </w:rPr>
            <w:t xml:space="preserve"> of </w:t>
          </w:r>
          <w:r>
            <w:rPr>
              <w:sz w:val="15"/>
              <w:color w:val="6B6B78"/>
            </w:rPr>
            <w:fldChar w:fldCharType="begin"/>
          </w:r>
          <w:r>
            <w:rPr>
              <w:sz w:val="15"/>
              <w:color w:val="6B6B78"/>
            </w:rPr>
            <w:instrText xml:space="preserve"> NUMPAGES </w:instrText>
          </w:r>
          <w:r>
            <w:rPr>
              <w:sz w:val="15"/>
              <w:color w:val="6B6B78"/>
            </w:rPr>
            <w:fldChar w:fldCharType="end"/>
          </w:r>
        </w:p>
      </w:tc>
    </w:tr>
  </w:tbl>
</w:ftr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19"/>
        <w:szCs w:val="19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</w:style>
  <w:style w:type="table" w:styleId="TableGrid">
    <w:name w:val="Table Grid"/>
    <w:tblPr>
      <w:tblBorders>
        <w:top w:val="single" w:sz="4" w:space="0" w:color="B9B9C4"/>
        <w:left w:val="single" w:sz="4" w:space="0" w:color="B9B9C4"/>
        <w:bottom w:val="single" w:sz="4" w:space="0" w:color="B9B9C4"/>
        <w:right w:val="single" w:sz="4" w:space="0" w:color="B9B9C4"/>
        <w:insideH w:val="single" w:sz="4" w:space="0" w:color="B9B9C4"/>
        <w:insideV w:val="single" w:sz="4" w:space="0" w:color="B9B9C4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Farooq &amp; Co Traders ERP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ACCOUNT STATEMENT STMT-22</dc:title>
  <dc:creator>Farooq and Co</dc:creator>
  <cp:lastModifiedBy>Farooq and Co</cp:lastModifiedBy>
  <dcterms:created xsi:type="dcterms:W3CDTF">2026-09-11T13:48:32Z</dcterms:created>
  <dcterms:modified xsi:type="dcterms:W3CDTF">2026-09-11T13:48:32Z</dcterms:modified>
</cp:coreProperties>
</file>