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 w:line="240" w:lineRule="auto"/>
      </w:pPr>
      <w:r>
        <w:rPr>
          <w:rFonts w:ascii="Calibri" w:hAnsi="Calibri" w:cs="Arial"/>
          <w:b/>
          <w:bCs/>
          <w:spacing w:val="100"/>
          <w:sz w:val="40"/>
          <w:szCs w:val="40"/>
        </w:rPr>
        <w:t xml:space="preserve">INVOICE</w:t>
      </w: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053"/>
        <w:gridCol w:w="5053"/>
      </w:tblGrid>
      <w:tr>
        <w:trPr/>
        <w:tc>
          <w:tcPr>
            <w:tcW w:w="505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10" w:line="240" w:lineRule="auto"/>
            </w:pPr>
            <w:r>
              <w:rPr>
                <w:rFonts w:ascii="Calibri" w:hAnsi="Calibri" w:cs="Arial"/>
                <w:b/>
                <w:bCs/>
                <w:sz w:val="24"/>
                <w:szCs w:val="24"/>
              </w:rPr>
              <w:t xml:space="preserve">Farooq and Co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Rice &amp; Flour Traders &amp; Distributors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  <w:rtl/>
              </w:rPr>
              <w:t xml:space="preserve">F&amp;C · ٹریڈمارک</w:t>
            </w:r>
          </w:p>
        </w:tc>
        <w:tc>
          <w:tcPr>
            <w:tcW w:w="505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jc w:val="right"/>
              <w:spacing w:before="0" w:after="8" w:line="240" w:lineRule="auto"/>
            </w:pPr>
            <w:r>
              <w:rPr>
                <w:rFonts w:ascii="Calibri" w:hAnsi="Calibri" w:cs="Arial"/>
                <w:sz w:val="19"/>
                <w:szCs w:val="19"/>
                <w:rtl/>
              </w:rPr>
              <w:t xml:space="preserve">ہول سیل ڈیلر اینڈ سپلائر</w:t>
            </w:r>
          </w:p>
          <w:p>
            <w:pPr>
              <w:jc w:val="right"/>
              <w:spacing w:before="0" w:after="8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Main Bazar, Dir Bala — مین بازار، دیر بالا</w:t>
            </w:r>
          </w:p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9"/>
                <w:szCs w:val="19"/>
                <w:rtl/>
              </w:rPr>
              <w:t xml:space="preserve">آپ کے اعتماد کا نام</w:t>
            </w:r>
          </w:p>
        </w:tc>
      </w:tr>
    </w:tbl>
    <w:p>
      <w:pPr>
        <w:jc w:val="center"/>
        <w:spacing w:before="0" w:after="90" w:line="240" w:lineRule="auto"/>
        <w:pBdr>
          <w:bottom w:val="single" w:sz="6" w:space="2" w:color="9A9AA6"/>
        </w:pBdr>
      </w:pPr>
      <w:r>
        <w:rPr>
          <w:rFonts w:ascii="Calibri" w:hAnsi="Calibri" w:cs="Arial"/>
          <w:sz w:val="17"/>
          <w:szCs w:val="17"/>
          <w:rtl/>
        </w:rPr>
        <w:t xml:space="preserve">موبائیل نمبر: 03219535252 / 03459535252   ·   فون دکان: 0944881316 / 0944880316   ·   Farooq Jameel</w:t>
      </w: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457"/>
        <w:gridCol w:w="4649"/>
      </w:tblGrid>
      <w:tr>
        <w:trPr/>
        <w:tc>
          <w:tcPr>
            <w:tcW w:w="545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60" w:type="dxa"/>
              <w:bottom w:w="6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63636F"/>
                <w:sz w:val="16"/>
                <w:szCs w:val="16"/>
              </w:rPr>
              <w:t xml:space="preserve">Bill to Party</w:t>
            </w:r>
          </w:p>
          <w:p>
            <w:pPr>
              <w:spacing w:before="0" w:after="12" w:line="240" w:lineRule="auto"/>
            </w:pPr>
            <w:r>
              <w:rPr>
                <w:rFonts w:ascii="Calibri" w:hAnsi="Calibri" w:cs="Arial"/>
                <w:b/>
                <w:bCs/>
                <w:sz w:val="24"/>
                <w:szCs w:val="24"/>
              </w:rPr>
              <w:t xml:space="preserve">Timor shah ataliq bazar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Nil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sz w:val="19"/>
                <w:szCs w:val="19"/>
                <w:rtl/>
              </w:rPr>
              <w:t xml:space="preserve">لوئر چترال</w:t>
            </w:r>
          </w:p>
        </w:tc>
        <w:tc>
          <w:tcPr>
            <w:tcW w:w="4649" w:type="dxa"/>
            <w:tcMar>
              <w:top w:w="40" w:type="dxa"/>
              <w:bottom w:w="40" w:type="dxa"/>
              <w:left w:w="40" w:type="dxa"/>
              <w:right w:w="40" w:type="dxa"/>
            </w:tcMar>
            <w:vAlign w:val="top"/>
          </w:tcPr>
          <w:tbl>
            <w:tblPr>
              <w:tblStyle w:val="TableGrid"/>
              <w:tblW w:w="4649" w:type="dxa"/>
              <w:tblLayout w:type="fixed"/>
              <w:tblCellMar>
                <w:left w:w="70" w:type="dxa"/>
                <w:right w:w="70" w:type="dxa"/>
              </w:tblCellMar>
            </w:tblPr>
            <w:tblGrid>
              <w:gridCol w:w="2325"/>
              <w:gridCol w:w="2324"/>
            </w:tblGrid>
            <w:tr>
              <w:trPr/>
              <w:tc>
                <w:tcPr>
                  <w:tcW w:w="2325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Invoice #:</w:t>
                  </w:r>
                </w:p>
              </w:tc>
              <w:tc>
                <w:tcPr>
                  <w:tcW w:w="2324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9"/>
                      <w:szCs w:val="19"/>
                    </w:rPr>
                    <w:t xml:space="preserve">1</w:t>
                  </w:r>
                </w:p>
              </w:tc>
            </w:tr>
            <w:tr>
              <w:trPr/>
              <w:tc>
                <w:tcPr>
                  <w:tcW w:w="2325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InvNo</w:t>
                  </w:r>
                </w:p>
              </w:tc>
              <w:tc>
                <w:tcPr>
                  <w:tcW w:w="2324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9"/>
                      <w:szCs w:val="19"/>
                    </w:rPr>
                    <w:t xml:space="preserve">SLV-000001</w:t>
                  </w:r>
                </w:p>
              </w:tc>
            </w:tr>
            <w:tr>
              <w:trPr/>
              <w:tc>
                <w:tcPr>
                  <w:tcW w:w="2325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Invoice Date</w:t>
                  </w:r>
                </w:p>
              </w:tc>
              <w:tc>
                <w:tcPr>
                  <w:tcW w:w="2324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9"/>
                      <w:szCs w:val="19"/>
                    </w:rPr>
                    <w:t xml:space="preserve">10/09/2026</w:t>
                  </w:r>
                </w:p>
              </w:tc>
            </w:tr>
            <w:tr>
              <w:trPr/>
              <w:tc>
                <w:tcPr>
                  <w:tcW w:w="2325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ID #</w:t>
                  </w:r>
                </w:p>
              </w:tc>
              <w:tc>
                <w:tcPr>
                  <w:tcW w:w="2324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9"/>
                      <w:szCs w:val="19"/>
                    </w:rPr>
                    <w:t xml:space="preserve">153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0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4042"/>
        <w:gridCol w:w="160"/>
        <w:gridCol w:w="5904"/>
      </w:tblGrid>
      <w:tr>
        <w:trPr/>
        <w:tc>
          <w:tcPr>
            <w:tcW w:w="4042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4042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1455"/>
              <w:gridCol w:w="1293"/>
              <w:gridCol w:w="1294"/>
            </w:tblGrid>
            <w:tr>
              <w:trPr>
                <w:tblHeader/>
              </w:trPr>
              <w:tc>
                <w:tcPr>
                  <w:tcW w:w="1455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  <w:rtl/>
                    </w:rPr>
                    <w:t xml:space="preserve">Date تاریخ</w:t>
                  </w:r>
                </w:p>
              </w:tc>
              <w:tc>
                <w:tcPr>
                  <w:tcW w:w="1293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  <w:rtl/>
                    </w:rPr>
                    <w:t xml:space="preserve">Dr بنام رقم</w:t>
                  </w:r>
                </w:p>
              </w:tc>
              <w:tc>
                <w:tcPr>
                  <w:tcW w:w="1294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  <w:rtl/>
                    </w:rPr>
                    <w:t xml:space="preserve">Cr وصولی</w:t>
                  </w:r>
                </w:p>
              </w:tc>
            </w:tr>
            <w:tr>
              <w:trPr/>
              <w:tc>
                <w:tcPr>
                  <w:tcW w:w="1455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10/09/2026</w:t>
                  </w:r>
                </w:p>
              </w:tc>
              <w:tc>
                <w:tcPr>
                  <w:tcW w:w="1293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1,415,000.00</w:t>
                  </w:r>
                </w:p>
              </w:tc>
              <w:tc>
                <w:tcPr>
                  <w:tcW w:w="129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0</w:t>
                  </w:r>
                </w:p>
              </w:tc>
            </w:tr>
            <w:tr>
              <w:trPr/>
              <w:tc>
                <w:tcPr>
                  <w:tcW w:w="1455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7"/>
                      <w:szCs w:val="17"/>
                    </w:rPr>
                    <w:t xml:space="preserve">Subtotal:</w:t>
                  </w:r>
                </w:p>
              </w:tc>
              <w:tc>
                <w:tcPr>
                  <w:tcW w:w="1293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7"/>
                      <w:szCs w:val="17"/>
                    </w:rPr>
                    <w:t xml:space="preserve">1,415,000.00</w:t>
                  </w:r>
                </w:p>
              </w:tc>
              <w:tc>
                <w:tcPr>
                  <w:tcW w:w="1294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7"/>
                      <w:szCs w:val="17"/>
                    </w:rPr>
                    <w:t xml:space="preserve">0.00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w="16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904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5904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2598"/>
              <w:gridCol w:w="1004"/>
              <w:gridCol w:w="1004"/>
              <w:gridCol w:w="1298"/>
            </w:tblGrid>
            <w:tr>
              <w:trPr>
                <w:tblHeader/>
              </w:trPr>
              <w:tc>
                <w:tcPr>
                  <w:tcW w:w="2598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</w:rPr>
                    <w:t xml:space="preserve">Product</w:t>
                  </w:r>
                </w:p>
              </w:tc>
              <w:tc>
                <w:tcPr>
                  <w:tcW w:w="1004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</w:rPr>
                    <w:t xml:space="preserve">Price</w:t>
                  </w:r>
                </w:p>
              </w:tc>
              <w:tc>
                <w:tcPr>
                  <w:tcW w:w="1004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</w:rPr>
                    <w:t xml:space="preserve">Quantity</w:t>
                  </w:r>
                </w:p>
              </w:tc>
              <w:tc>
                <w:tcPr>
                  <w:tcW w:w="1298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</w:rPr>
                    <w:t xml:space="preserve">Amounts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المامو سیلہ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Al Mamu Sella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3,000.00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300,000.00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تاج محل سیلہ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Taj Mahal Sella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3,000.00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70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210,000.00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چب ی مارکہ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Marka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3,100.00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90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279,000.00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سوجر 50 kg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50 kg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3,200.00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110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352,000.00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میاں حیدر 40 kg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Mian Haider 40 kg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3,300.00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130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429,000.00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مزدوری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Loading labour — 3 men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4,500.00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4,500.00</w:t>
                  </w:r>
                </w:p>
              </w:tc>
            </w:tr>
            <w:tr>
              <w:trPr/>
              <w:tc>
                <w:tcPr>
                  <w:tcW w:w="2598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8"/>
                      <w:szCs w:val="18"/>
                    </w:rPr>
                    <w:t xml:space="preserve">Subtotal:</w:t>
                  </w:r>
                </w:p>
              </w:tc>
              <w:tc>
                <w:tcPr>
                  <w:tcW w:w="1004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04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8"/>
                      <w:szCs w:val="18"/>
                    </w:rPr>
                    <w:t xml:space="preserve">501.00</w:t>
                  </w:r>
                </w:p>
              </w:tc>
              <w:tc>
                <w:tcPr>
                  <w:tcW w:w="1298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8"/>
                      <w:szCs w:val="18"/>
                    </w:rPr>
                    <w:t xml:space="preserve">1,574,500.00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4851"/>
        <w:gridCol w:w="5255"/>
      </w:tblGrid>
      <w:tr>
        <w:trPr>
          <w:cantSplit/>
        </w:trPr>
        <w:tc>
          <w:tcPr>
            <w:tcW w:w="4851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255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5255" w:type="dxa"/>
              <w:tblLayout w:type="fixed"/>
              <w:tblCellMar>
                <w:left w:w="70" w:type="dxa"/>
                <w:right w:w="70" w:type="dxa"/>
              </w:tblCellMar>
            </w:tblPr>
            <w:tblGrid>
              <w:gridCol w:w="1787"/>
              <w:gridCol w:w="1682"/>
              <w:gridCol w:w="1786"/>
            </w:tblGrid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Freight to Chitral: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12,000.00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Goodwill discount: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-5,000.00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Gross Amounts: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>سب ٹوٹل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1,581,500.00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Opening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>سابقہ بقایا رقم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-1,000,000.00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</w:rPr>
                    <w:t xml:space="preserve">Total :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  <w:rtl/>
                    </w:rPr>
                    <w:t xml:space="preserve">ٹوٹل بل رقم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24"/>
                      <w:szCs w:val="24"/>
                    </w:rPr>
                    <w:t xml:space="preserve">581,500.00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Cash Amt: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>نقد وصول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</w:rPr>
                    <w:t xml:space="preserve">Balance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  <w:rtl/>
                    </w:rPr>
                    <w:t xml:space="preserve">بقایا رقم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24"/>
                      <w:szCs w:val="24"/>
                    </w:rPr>
                    <w:t xml:space="preserve">581,500.00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160" w:after="0" w:line="240" w:lineRule="auto"/>
        <w:pBdr>
          <w:bottom w:val="single" w:sz="6" w:space="2" w:color="9A9AA6"/>
        </w:pBdr>
      </w:pPr>
      <w:r>
        <w:rPr>
          <w:rFonts w:ascii="Calibri" w:hAnsi="Calibri" w:cs="Arial"/>
          <w:color w:val="63636F"/>
          <w:sz w:val="17"/>
          <w:szCs w:val="17"/>
        </w:rPr>
        <w:t xml:space="preserve">Remarks: </w:t>
      </w:r>
      <w:r>
        <w:rPr>
          <w:rFonts w:ascii="Calibri" w:hAnsi="Calibri" w:cs="Arial"/>
          <w:sz w:val="17"/>
          <w:szCs w:val="17"/>
        </w:rPr>
        <w:t xml:space="preserve">Special instructions:</w:t>
      </w:r>
      <w:r>
        <w:rPr>
          <w:rFonts w:ascii="Calibri" w:hAnsi="Calibri" w:cs="Arial"/>
          <w:sz w:val="17"/>
          <w:szCs w:val="17"/>
        </w:rPr>
        <w:br/>
        <w:t xml:space="preserve">Delivery required before evening.</w:t>
      </w:r>
      <w:r>
        <w:rPr>
          <w:rFonts w:ascii="Calibri" w:hAnsi="Calibri" w:cs="Arial"/>
          <w:sz w:val="17"/>
          <w:szCs w:val="17"/>
        </w:rPr>
        <w:br/>
        <w:t xml:space="preserve">Payment will be collected after 15 days.</w:t>
      </w:r>
    </w:p>
    <w:p>
      <w:pPr>
        <w:spacing w:before="300" w:after="0" w:line="240" w:lineRule="auto"/>
      </w:pPr>
    </w:p>
    <w:tbl>
      <w:tblPr>
        <w:tblStyle w:val="TableGrid"/>
        <w:tblW w:w="1010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3369"/>
        <w:gridCol w:w="3369"/>
        <w:gridCol w:w="3369"/>
      </w:tblGrid>
      <w:tr>
        <w:trPr/>
        <w:tc>
          <w:tcPr>
            <w:tcW w:w="3369" w:type="dxa"/>
            <w:tcMar>
              <w:top w:w="40" w:type="dxa"/>
              <w:bottom w:w="40" w:type="dxa"/>
              <w:left w:w="50" w:type="dxa"/>
              <w:right w:w="50" w:type="dxa"/>
            </w:tcMar>
            <w:vAlign w:val="bottom"/>
          </w:tcPr>
          <w:p>
            <w:pPr>
              <w:spacing w:before="0" w:after="26" w:line="240" w:lineRule="auto"/>
              <w:pBdr>
                <w:bottom w:val="single" w:sz="6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Prepared by</w:t>
            </w:r>
          </w:p>
        </w:tc>
        <w:tc>
          <w:tcPr>
            <w:tcW w:w="3369" w:type="dxa"/>
            <w:tcMar>
              <w:top w:w="40" w:type="dxa"/>
              <w:bottom w:w="40" w:type="dxa"/>
              <w:left w:w="50" w:type="dxa"/>
              <w:right w:w="50" w:type="dxa"/>
            </w:tcMar>
            <w:vAlign w:val="bottom"/>
          </w:tcPr>
          <w:p>
            <w:pPr>
              <w:spacing w:before="0" w:after="26" w:line="240" w:lineRule="auto"/>
              <w:pBdr>
                <w:bottom w:val="single" w:sz="6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Received by (shopkeeper)</w:t>
            </w:r>
          </w:p>
        </w:tc>
        <w:tc>
          <w:tcPr>
            <w:tcW w:w="3369" w:type="dxa"/>
            <w:tcMar>
              <w:top w:w="40" w:type="dxa"/>
              <w:bottom w:w="40" w:type="dxa"/>
              <w:left w:w="50" w:type="dxa"/>
              <w:right w:w="50" w:type="dxa"/>
            </w:tcMar>
            <w:vAlign w:val="bottom"/>
          </w:tcPr>
          <w:p>
            <w:pPr>
              <w:spacing w:before="0" w:after="26" w:line="240" w:lineRule="auto"/>
              <w:pBdr>
                <w:bottom w:val="single" w:sz="6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Authorised signature</w:t>
            </w:r>
          </w:p>
        </w:tc>
      </w:tr>
    </w:tbl>
    <w:sectPr>
      <w:footerReference w:type="default" r:id="rIdFooter"/>
      <w:pgSz w:w="11906" w:h="16838"/>
      <w:pgMar w:top="850" w:right="900" w:bottom="900" w:left="90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tbl>
    <w:tblPr>
      <w:tblStyle w:val="TableGrid"/>
      <w:tblW w:w="10106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left w:w="70" w:type="dxa"/>
        <w:right w:w="70" w:type="dxa"/>
      </w:tblCellMar>
    </w:tblPr>
    <w:tblGrid>
      <w:gridCol w:w="7906"/>
      <w:gridCol w:w="2200"/>
    </w:tblGrid>
    <w:tr>
      <w:trPr/>
      <w:tc>
        <w:tcPr>
          <w:tcW w:w="7906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Farooq and Co · INV-2026-000001 · 10 Sep 2026</w:t>
          </w:r>
        </w:p>
      </w:tc>
      <w:tc>
        <w:tcPr>
          <w:tcW w:w="2200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jc w:val="right"/>
            <w:spacing w:after="0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Page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PAGE </w:instrText>
          </w:r>
          <w:r>
            <w:rPr>
              <w:sz w:val="15"/>
              <w:color w:val="6B6B78"/>
            </w:rPr>
            <w:fldChar w:fldCharType="end"/>
          </w: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 of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NUMPAGES </w:instrText>
          </w:r>
          <w:r>
            <w:rPr>
              <w:sz w:val="15"/>
              <w:color w:val="6B6B78"/>
            </w:rPr>
            <w:fldChar w:fldCharType="end"/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19"/>
        <w:szCs w:val="19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B9B9C4"/>
        <w:left w:val="single" w:sz="4" w:space="0" w:color="B9B9C4"/>
        <w:bottom w:val="single" w:sz="4" w:space="0" w:color="B9B9C4"/>
        <w:right w:val="single" w:sz="4" w:space="0" w:color="B9B9C4"/>
        <w:insideH w:val="single" w:sz="4" w:space="0" w:color="B9B9C4"/>
        <w:insideV w:val="single" w:sz="4" w:space="0" w:color="B9B9C4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Farooq &amp; Co Traders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 INV-2026-000001</dc:title>
  <dc:creator>Farooq and Co</dc:creator>
  <cp:lastModifiedBy>Farooq and Co</cp:lastModifiedBy>
  <dcterms:created xsi:type="dcterms:W3CDTF">2026-09-10T19:52:10Z</dcterms:created>
  <dcterms:modified xsi:type="dcterms:W3CDTF">2026-09-10T19:52:10Z</dcterms:modified>
</cp:coreProperties>
</file>