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033A0"/>
          <w:sz w:val="56"/>
          <w:szCs w:val="56"/>
        </w:rPr>
        <w:t xml:space="preserve">Stampede Soundboard</w:t>
      </w:r>
    </w:p>
    <w:p>
      <w:pPr>
        <w:spacing w:after="200" w:before="200"/>
        <w:jc w:val="center"/>
      </w:pPr>
      <w:r>
        <w:rPr>
          <w:color w:val="555555"/>
          <w:sz w:val="36"/>
          <w:szCs w:val="36"/>
        </w:rPr>
        <w:t xml:space="preserve">User Guide</w:t>
      </w:r>
    </w:p>
    <w:p>
      <w:pPr>
        <w:spacing w:before="600"/>
        <w:jc w:val="center"/>
      </w:pPr>
      <w:r>
        <w:rPr>
          <w:b/>
          <w:bCs/>
          <w:sz w:val="28"/>
          <w:szCs w:val="28"/>
        </w:rPr>
        <w:t xml:space="preserve">MVC Mustangs</w:t>
      </w:r>
    </w:p>
    <w:p>
      <w:pPr>
        <w:spacing w:before="1200"/>
        <w:jc w:val="center"/>
      </w:pPr>
      <w:r>
        <w:rPr>
          <w:i/>
          <w:iCs/>
          <w:color w:val="555555"/>
        </w:rPr>
        <w:t xml:space="preserve">Everything you need to know to play, customize, and manage the soundboard.</w:t>
      </w:r>
    </w:p>
    <w:p>
      <w:pPr>
        <w:pStyle w:val="Heading1"/>
        <w:pageBreakBefore/>
      </w:pPr>
      <w:r>
        <w:rPr>
          <w:b/>
          <w:bCs/>
          <w:color w:val="0033A0"/>
        </w:rPr>
        <w:t xml:space="preserve">Part 1: Getting Started</w:t>
      </w:r>
    </w:p>
    <w:p>
      <w:pPr>
        <w:spacing w:after="160"/>
      </w:pPr>
      <w:r>
        <w:t xml:space="preserve">This section covers everything you need to start using the soundboard right away — no technical background required.</w:t>
      </w:r>
    </w:p>
    <w:p>
      <w:pPr>
        <w:pStyle w:val="Heading2"/>
      </w:pPr>
      <w:r>
        <w:rPr>
          <w:b/>
          <w:bCs/>
          <w:color w:val="0033A0"/>
        </w:rPr>
        <w:t xml:space="preserve">Accessing the Board on an iPad</w:t>
      </w:r>
    </w:p>
    <w:p>
      <w:pPr>
        <w:pStyle w:val="ListParagraph"/>
        <w:numPr>
          <w:ilvl w:val="0"/>
          <w:numId w:val="2"/>
        </w:numPr>
        <w:spacing w:after="100"/>
      </w:pPr>
      <w:r>
        <w:t xml:space="preserve">Open Safari (this must be Safari, not Chrome — the “Add to Home Screen” step in the next part only works in Safari).</w:t>
      </w:r>
    </w:p>
    <w:p>
      <w:pPr>
        <w:pStyle w:val="ListParagraph"/>
        <w:numPr>
          <w:ilvl w:val="0"/>
          <w:numId w:val="2"/>
        </w:numPr>
        <w:spacing w:after="100"/>
      </w:pPr>
      <w:r>
        <w:t xml:space="preserve">Go to the site address: https://elevatedlarceny.github.io/stampede-soundboard/</w:t>
      </w:r>
    </w:p>
    <w:p>
      <w:pPr>
        <w:pStyle w:val="ListParagraph"/>
        <w:numPr>
          <w:ilvl w:val="0"/>
          <w:numId w:val="2"/>
        </w:numPr>
        <w:spacing w:after="100"/>
      </w:pPr>
      <w:r>
        <w:t xml:space="preserve">Tap the Share icon (the square with an arrow pointing up) at the bottom of the screen.</w:t>
      </w:r>
    </w:p>
    <w:p>
      <w:pPr>
        <w:pStyle w:val="ListParagraph"/>
        <w:numPr>
          <w:ilvl w:val="0"/>
          <w:numId w:val="2"/>
        </w:numPr>
        <w:spacing w:after="100"/>
      </w:pPr>
      <w:r>
        <w:t xml:space="preserve">Scroll down in the menu that appears and tap “Add to Home Screen.”</w:t>
      </w:r>
    </w:p>
    <w:p>
      <w:pPr>
        <w:pStyle w:val="ListParagraph"/>
        <w:numPr>
          <w:ilvl w:val="0"/>
          <w:numId w:val="2"/>
        </w:numPr>
        <w:spacing w:after="100"/>
      </w:pPr>
      <w:r>
        <w:t xml:space="preserve">Tap “Add” in the top-right corner. An app icon now appears on your Home Screen, just like any other app.</w:t>
      </w:r>
    </w:p>
    <w:p>
      <w:pPr>
        <w:pBdr>
          <w:left w:val="single" w:color="0033A0" w:sz="12" w:space="8"/>
        </w:pBdr>
        <w:spacing w:after="200" w:before="80"/>
      </w:pPr>
      <w:r>
        <w:rPr>
          <w:i/>
          <w:iCs/>
          <w:color w:val="555555"/>
        </w:rPr>
        <w:t xml:space="preserve">The website address above is a placeholder and may change if the site is renamed later. Confirm the current address with whoever manages the soundboard.</w:t>
      </w:r>
    </w:p>
    <w:p>
      <w:pPr>
        <w:spacing w:after="160"/>
      </w:pPr>
      <w:r>
        <w:t xml:space="preserve">From now on, open the soundboard from its Home Screen icon. It runs full-screen and continues to work even without an internet connection after the first time you open it.</w:t>
      </w:r>
    </w:p>
    <w:p>
      <w:pPr>
        <w:pBdr>
          <w:left w:val="single" w:color="0033A0" w:sz="12" w:space="8"/>
        </w:pBdr>
        <w:spacing w:after="200" w:before="80"/>
      </w:pPr>
      <w:r>
        <w:rPr>
          <w:i/>
          <w:iCs/>
          <w:color w:val="555555"/>
        </w:rPr>
        <w:t xml:space="preserve">The very first time you open it, you may briefly see “Loading board from server…” while it downloads the official set of sounds. This only happens once.</w:t>
      </w:r>
    </w:p>
    <w:p>
      <w:pPr>
        <w:pStyle w:val="Heading2"/>
      </w:pPr>
      <w:r>
        <w:rPr>
          <w:b/>
          <w:bCs/>
          <w:color w:val="0033A0"/>
        </w:rPr>
        <w:t xml:space="preserve">Accessing the Board on a Laptop or Desktop</w:t>
      </w:r>
    </w:p>
    <w:p>
      <w:pPr>
        <w:pStyle w:val="ListParagraph"/>
        <w:numPr>
          <w:ilvl w:val="0"/>
          <w:numId w:val="3"/>
        </w:numPr>
        <w:spacing w:after="100"/>
      </w:pPr>
      <w:r>
        <w:t xml:space="preserve">Open any modern web browser (Safari, Chrome, Firefox, or Edge).</w:t>
      </w:r>
    </w:p>
    <w:p>
      <w:pPr>
        <w:pStyle w:val="ListParagraph"/>
        <w:numPr>
          <w:ilvl w:val="0"/>
          <w:numId w:val="3"/>
        </w:numPr>
        <w:spacing w:after="100"/>
      </w:pPr>
      <w:r>
        <w:t xml:space="preserve">Go to the same site address used on the iPad.</w:t>
      </w:r>
    </w:p>
    <w:p>
      <w:pPr>
        <w:pStyle w:val="ListParagraph"/>
        <w:numPr>
          <w:ilvl w:val="0"/>
          <w:numId w:val="3"/>
        </w:numPr>
        <w:spacing w:after="100"/>
      </w:pPr>
      <w:r>
        <w:t xml:space="preserve">No installation is required — simply bookmark the page for quick access later.</w:t>
      </w:r>
    </w:p>
    <w:p>
      <w:pPr>
        <w:spacing w:after="160"/>
      </w:pPr>
      <w:r>
        <w:t xml:space="preserve">Optional: many browsers show a small install icon in the address bar that lets you “install” the soundboard as its own app window, removing the browser toolbar. Look for a small monitor-and-plus icon near the address bar.</w:t>
      </w:r>
    </w:p>
    <w:p>
      <w:pPr>
        <w:pStyle w:val="Heading2"/>
      </w:pPr>
      <w:r>
        <w:rPr>
          <w:b/>
          <w:bCs/>
          <w:color w:val="0033A0"/>
        </w:rPr>
        <w:t xml:space="preserve">Playing and Stopping Sounds</w:t>
      </w:r>
    </w:p>
    <w:p>
      <w:pPr>
        <w:pStyle w:val="ListParagraph"/>
        <w:numPr>
          <w:ilvl w:val="0"/>
          <w:numId w:val="4"/>
        </w:numPr>
        <w:spacing w:after="80"/>
      </w:pPr>
      <w:r>
        <w:t xml:space="preserve">Tap any tile once to play that sound.</w:t>
      </w:r>
    </w:p>
    <w:p>
      <w:pPr>
        <w:pStyle w:val="ListParagraph"/>
        <w:numPr>
          <w:ilvl w:val="0"/>
          <w:numId w:val="4"/>
        </w:numPr>
        <w:spacing w:after="80"/>
      </w:pPr>
      <w:r>
        <w:t xml:space="preserve">A green glowing border and a progress bar at the bottom of the tile show that it is currently playing, along with the time remaining.</w:t>
      </w:r>
    </w:p>
    <w:p>
      <w:pPr>
        <w:pStyle w:val="ListParagraph"/>
        <w:numPr>
          <w:ilvl w:val="0"/>
          <w:numId w:val="4"/>
        </w:numPr>
        <w:spacing w:after="80"/>
      </w:pPr>
      <w:r>
        <w:t xml:space="preserve">Tap the same tile again to stop it. The sound fades out smoothly rather than cutting off abruptly.</w:t>
      </w:r>
    </w:p>
    <w:p>
      <w:pPr>
        <w:pStyle w:val="ListParagraph"/>
        <w:numPr>
          <w:ilvl w:val="0"/>
          <w:numId w:val="4"/>
        </w:numPr>
        <w:spacing w:after="80"/>
      </w:pPr>
      <w:r>
        <w:rPr>
          <w:b/>
          <w:bCs/>
        </w:rPr>
        <w:t xml:space="preserve">Mute button (top right, orange): </w:t>
      </w:r>
      <w:r>
        <w:t xml:space="preserve">instantly fades out everything currently playing over about 1.5 seconds. Use this as a panic button if something needs to stop immediately.</w:t>
      </w:r>
    </w:p>
    <w:p>
      <w:pPr>
        <w:pStyle w:val="Heading2"/>
      </w:pPr>
      <w:r>
        <w:rPr>
          <w:b/>
          <w:bCs/>
          <w:color w:val="0033A0"/>
        </w:rPr>
        <w:t xml:space="preserve">Switching Between Boards</w:t>
      </w:r>
    </w:p>
    <w:p>
      <w:pPr>
        <w:spacing w:after="160"/>
      </w:pPr>
      <w:r>
        <w:t xml:space="preserve">Boards are separate sets of tiles, shown as tabs just below the header (for example, “Board 1” or “Halftime”).</w:t>
      </w:r>
    </w:p>
    <w:p>
      <w:pPr>
        <w:pStyle w:val="ListParagraph"/>
        <w:numPr>
          <w:ilvl w:val="0"/>
          <w:numId w:val="4"/>
        </w:numPr>
        <w:spacing w:after="80"/>
      </w:pPr>
      <w:r>
        <w:t xml:space="preserve">Tap a tab to switch to that board.</w:t>
      </w:r>
    </w:p>
    <w:p>
      <w:pPr>
        <w:pStyle w:val="ListParagraph"/>
        <w:numPr>
          <w:ilvl w:val="0"/>
          <w:numId w:val="4"/>
        </w:numPr>
        <w:spacing w:after="80"/>
      </w:pPr>
      <w:r>
        <w:t xml:space="preserve">On iPad: press and hold a tab for about a second to open that board’s settings (rename, change color, delete, and more).</w:t>
      </w:r>
    </w:p>
    <w:p>
      <w:pPr>
        <w:pStyle w:val="ListParagraph"/>
        <w:numPr>
          <w:ilvl w:val="0"/>
          <w:numId w:val="4"/>
        </w:numPr>
        <w:spacing w:after="80"/>
      </w:pPr>
      <w:r>
        <w:t xml:space="preserve">On a laptop: right-click a tab for the same settings.</w:t>
      </w:r>
    </w:p>
    <w:p>
      <w:pPr>
        <w:pStyle w:val="Heading1"/>
        <w:pageBreakBefore/>
      </w:pPr>
      <w:r>
        <w:rPr>
          <w:b/>
          <w:bCs/>
          <w:color w:val="0033A0"/>
        </w:rPr>
        <w:t xml:space="preserve">Part 2: Customizing Your Own Device</w:t>
      </w:r>
    </w:p>
    <w:p>
      <w:pPr>
        <w:pBdr>
          <w:left w:val="single" w:color="0033A0" w:sz="12" w:space="8"/>
        </w:pBdr>
        <w:spacing w:after="200" w:before="80"/>
      </w:pPr>
      <w:r>
        <w:rPr>
          <w:i/>
          <w:iCs/>
          <w:color w:val="555555"/>
        </w:rPr>
        <w:t xml:space="preserve">Changes made in this section only affect the device you are using. To make a sound or board available on every device, see Part 3: Publishing Updates for Everyone — that part is for whoever manages the technical setup.</w:t>
      </w:r>
    </w:p>
    <w:p>
      <w:pPr>
        <w:pStyle w:val="Heading2"/>
      </w:pPr>
      <w:r>
        <w:rPr>
          <w:b/>
          <w:bCs/>
          <w:color w:val="0033A0"/>
        </w:rPr>
        <w:t xml:space="preserve">Adding Your Own Sound (Import)</w:t>
      </w:r>
    </w:p>
    <w:p>
      <w:pPr>
        <w:pStyle w:val="ListParagraph"/>
        <w:numPr>
          <w:ilvl w:val="0"/>
          <w:numId w:val="5"/>
        </w:numPr>
        <w:spacing w:after="100"/>
      </w:pPr>
      <w:r>
        <w:t xml:space="preserve">Tap “+ Import” in the top-left of the header.</w:t>
      </w:r>
    </w:p>
    <w:p>
      <w:pPr>
        <w:pStyle w:val="ListParagraph"/>
        <w:numPr>
          <w:ilvl w:val="0"/>
          <w:numId w:val="5"/>
        </w:numPr>
        <w:spacing w:after="100"/>
      </w:pPr>
      <w:r>
        <w:t xml:space="preserve">Choose one or more audio files from your device (MP3 or M4A work best — see the file format note below).</w:t>
      </w:r>
    </w:p>
    <w:p>
      <w:pPr>
        <w:pStyle w:val="ListParagraph"/>
        <w:numPr>
          <w:ilvl w:val="0"/>
          <w:numId w:val="5"/>
        </w:numPr>
        <w:spacing w:after="100"/>
      </w:pPr>
      <w:r>
        <w:t xml:space="preserve">The sound appears automatically as a new tile on the board.</w:t>
      </w:r>
    </w:p>
    <w:p>
      <w:pPr>
        <w:pStyle w:val="ListParagraph"/>
        <w:numPr>
          <w:ilvl w:val="0"/>
          <w:numId w:val="5"/>
        </w:numPr>
        <w:spacing w:after="100"/>
      </w:pPr>
      <w:r>
        <w:t xml:space="preserve">Tap the gear icon (⚙) on the new tile to rename it, set fade in/out, trim the start or end, assign a hotkey, add tags, or set a custom image.</w:t>
      </w:r>
    </w:p>
    <w:p>
      <w:pPr>
        <w:pStyle w:val="Heading2"/>
      </w:pPr>
      <w:r>
        <w:rPr>
          <w:b/>
          <w:bCs/>
          <w:color w:val="0033A0"/>
        </w:rPr>
        <w:t xml:space="preserve">Deleting a Track</w:t>
      </w:r>
    </w:p>
    <w:p>
      <w:pPr>
        <w:pStyle w:val="ListParagraph"/>
        <w:numPr>
          <w:ilvl w:val="0"/>
          <w:numId w:val="6"/>
        </w:numPr>
        <w:spacing w:after="100"/>
      </w:pPr>
      <w:r>
        <w:t xml:space="preserve">Tap the gear icon (⚙) on the tile you want to remove.</w:t>
      </w:r>
    </w:p>
    <w:p>
      <w:pPr>
        <w:pStyle w:val="ListParagraph"/>
        <w:numPr>
          <w:ilvl w:val="0"/>
          <w:numId w:val="6"/>
        </w:numPr>
        <w:spacing w:after="100"/>
      </w:pPr>
      <w:r>
        <w:t xml:space="preserve">Tap “Delete” at the bottom of the settings screen.</w:t>
      </w:r>
    </w:p>
    <w:p>
      <w:pPr>
        <w:pStyle w:val="ListParagraph"/>
        <w:numPr>
          <w:ilvl w:val="0"/>
          <w:numId w:val="6"/>
        </w:numPr>
        <w:spacing w:after="100"/>
      </w:pPr>
      <w:r>
        <w:t xml:space="preserve">Confirm when asked. The tile and its sound are removed from your device only.</w:t>
      </w:r>
    </w:p>
    <w:p>
      <w:pPr>
        <w:pStyle w:val="Heading2"/>
      </w:pPr>
      <w:r>
        <w:rPr>
          <w:b/>
          <w:bCs/>
          <w:color w:val="0033A0"/>
        </w:rPr>
        <w:t xml:space="preserve">Rearranging Tiles</w:t>
      </w:r>
    </w:p>
    <w:p>
      <w:pPr>
        <w:pStyle w:val="ListParagraph"/>
        <w:numPr>
          <w:ilvl w:val="0"/>
          <w:numId w:val="7"/>
        </w:numPr>
        <w:spacing w:after="100"/>
      </w:pPr>
      <w:r>
        <w:t xml:space="preserve">Press and hold any tile for about half a second until it starts to wiggle — this puts the board into Edit Mode.</w:t>
      </w:r>
    </w:p>
    <w:p>
      <w:pPr>
        <w:pStyle w:val="ListParagraph"/>
        <w:numPr>
          <w:ilvl w:val="0"/>
          <w:numId w:val="7"/>
        </w:numPr>
        <w:spacing w:after="100"/>
      </w:pPr>
      <w:r>
        <w:t xml:space="preserve">Drag tiles to new positions. Empty grid spots are outlined to show where you can drop a tile.</w:t>
      </w:r>
    </w:p>
    <w:p>
      <w:pPr>
        <w:pStyle w:val="ListParagraph"/>
        <w:numPr>
          <w:ilvl w:val="0"/>
          <w:numId w:val="7"/>
        </w:numPr>
        <w:spacing w:after="100"/>
      </w:pPr>
      <w:r>
        <w:t xml:space="preserve">Tap “Done” at the top of the screen when finished.</w:t>
      </w:r>
    </w:p>
    <w:p>
      <w:pPr>
        <w:pStyle w:val="Heading2"/>
      </w:pPr>
      <w:r>
        <w:rPr>
          <w:b/>
          <w:bCs/>
          <w:color w:val="0033A0"/>
        </w:rPr>
        <w:t xml:space="preserve">Useful Track Settings</w:t>
      </w:r>
    </w:p>
    <w:p>
      <w:pPr>
        <w:spacing w:after="160"/>
      </w:pPr>
      <w:r>
        <w:t xml:space="preserve">Available via the gear icon (⚙) on any tile:</w:t>
      </w:r>
    </w:p>
    <w:p>
      <w:pPr>
        <w:pStyle w:val="ListParagraph"/>
        <w:numPr>
          <w:ilvl w:val="0"/>
          <w:numId w:val="4"/>
        </w:numPr>
        <w:spacing w:after="80"/>
      </w:pPr>
      <w:r>
        <w:rPr>
          <w:b/>
          <w:bCs/>
        </w:rPr>
        <w:t xml:space="preserve">Volume, Fade In, Fade Out: </w:t>
      </w:r>
      <w:r>
        <w:t xml:space="preserve">control how the sound starts and ends.</w:t>
      </w:r>
    </w:p>
    <w:p>
      <w:pPr>
        <w:pStyle w:val="ListParagraph"/>
        <w:numPr>
          <w:ilvl w:val="0"/>
          <w:numId w:val="4"/>
        </w:numPr>
        <w:spacing w:after="80"/>
      </w:pPr>
      <w:r>
        <w:rPr>
          <w:b/>
          <w:bCs/>
        </w:rPr>
        <w:t xml:space="preserve">Trim Start / Trim End: </w:t>
      </w:r>
      <w:r>
        <w:t xml:space="preserve">skip silence at the beginning or end of a clip without editing the audio file itself.</w:t>
      </w:r>
    </w:p>
    <w:p>
      <w:pPr>
        <w:pStyle w:val="ListParagraph"/>
        <w:numPr>
          <w:ilvl w:val="0"/>
          <w:numId w:val="4"/>
        </w:numPr>
        <w:spacing w:after="80"/>
      </w:pPr>
      <w:r>
        <w:rPr>
          <w:b/>
          <w:bCs/>
        </w:rPr>
        <w:t xml:space="preserve">Loop: </w:t>
      </w:r>
      <w:r>
        <w:t xml:space="preserve">makes a sound repeat continuously until tapped again — useful for ambient crowd noise.</w:t>
      </w:r>
    </w:p>
    <w:p>
      <w:pPr>
        <w:pStyle w:val="ListParagraph"/>
        <w:numPr>
          <w:ilvl w:val="0"/>
          <w:numId w:val="4"/>
        </w:numPr>
        <w:spacing w:after="80"/>
      </w:pPr>
      <w:r>
        <w:rPr>
          <w:b/>
          <w:bCs/>
        </w:rPr>
        <w:t xml:space="preserve">Hotkey: </w:t>
      </w:r>
      <w:r>
        <w:t xml:space="preserve">assigns a keyboard key so an external keyboard can trigger that sound instantly. You must also turn on “Enable hotkeys” in the Defaults menu (top right).</w:t>
      </w:r>
    </w:p>
    <w:p>
      <w:pPr>
        <w:pStyle w:val="ListParagraph"/>
        <w:numPr>
          <w:ilvl w:val="0"/>
          <w:numId w:val="4"/>
        </w:numPr>
        <w:spacing w:after="80"/>
      </w:pPr>
      <w:r>
        <w:rPr>
          <w:b/>
          <w:bCs/>
        </w:rPr>
        <w:t xml:space="preserve">Tags: </w:t>
      </w:r>
      <w:r>
        <w:t xml:space="preserve">label sounds (for example, “entrance, timeout”) so a filter bar appears, letting you quickly narrow down which tiles are shown.</w:t>
      </w:r>
    </w:p>
    <w:p>
      <w:pPr>
        <w:pStyle w:val="ListParagraph"/>
        <w:numPr>
          <w:ilvl w:val="0"/>
          <w:numId w:val="4"/>
        </w:numPr>
        <w:spacing w:after="80"/>
      </w:pPr>
      <w:r>
        <w:rPr>
          <w:b/>
          <w:bCs/>
        </w:rPr>
        <w:t xml:space="preserve">Duplicate: </w:t>
      </w:r>
      <w:r>
        <w:t xml:space="preserve">makes a copy of a tile with all the same settings — handy for creating short variations.</w:t>
      </w:r>
    </w:p>
    <w:p>
      <w:pPr>
        <w:pStyle w:val="ListParagraph"/>
        <w:numPr>
          <w:ilvl w:val="0"/>
          <w:numId w:val="4"/>
        </w:numPr>
        <w:spacing w:after="80"/>
      </w:pPr>
      <w:r>
        <w:rPr>
          <w:b/>
          <w:bCs/>
        </w:rPr>
        <w:t xml:space="preserve">Normalize Vol: </w:t>
      </w:r>
      <w:r>
        <w:t xml:space="preserve">automatically adjusts the volume slider so quiet or loud tracks play back at a consistent level.</w:t>
      </w:r>
    </w:p>
    <w:p>
      <w:pPr>
        <w:pStyle w:val="Heading2"/>
      </w:pPr>
      <w:r>
        <w:rPr>
          <w:b/>
          <w:bCs/>
          <w:color w:val="0033A0"/>
        </w:rPr>
        <w:t xml:space="preserve">A Note on Audio File Formats</w:t>
      </w:r>
    </w:p>
    <w:p>
      <w:pPr>
        <w:pStyle w:val="ListParagraph"/>
        <w:numPr>
          <w:ilvl w:val="0"/>
          <w:numId w:val="4"/>
        </w:numPr>
        <w:spacing w:after="80"/>
      </w:pPr>
      <w:r>
        <w:rPr>
          <w:b/>
          <w:bCs/>
        </w:rPr>
        <w:t xml:space="preserve">Best choices: </w:t>
      </w:r>
      <w:r>
        <w:t xml:space="preserve">MP3 or M4A (AAC) — both work reliably on iPad and laptop.</w:t>
      </w:r>
    </w:p>
    <w:p>
      <w:pPr>
        <w:pStyle w:val="ListParagraph"/>
        <w:numPr>
          <w:ilvl w:val="0"/>
          <w:numId w:val="4"/>
        </w:numPr>
        <w:spacing w:after="80"/>
      </w:pPr>
      <w:r>
        <w:rPr>
          <w:b/>
          <w:bCs/>
        </w:rPr>
        <w:t xml:space="preserve">Avoid: </w:t>
      </w:r>
      <w:r>
        <w:t xml:space="preserve">OGG and WMA files — these will not play on iPad.</w:t>
      </w:r>
    </w:p>
    <w:p>
      <w:pPr>
        <w:spacing w:after="160"/>
      </w:pPr>
      <w:r>
        <w:t xml:space="preserve">There is no strict file size limit in the app, but smaller, compressed files (MP3 at 128–192kbps) load faster and use less storage.</w:t>
      </w:r>
    </w:p>
    <w:p>
      <w:pPr>
        <w:pStyle w:val="Heading1"/>
        <w:pageBreakBefore/>
      </w:pPr>
      <w:r>
        <w:rPr>
          <w:b/>
          <w:bCs/>
          <w:color w:val="0033A0"/>
        </w:rPr>
        <w:t xml:space="preserve">Part 3: Publishing Updates for Everyone (Admin Only)</w:t>
      </w:r>
    </w:p>
    <w:p>
      <w:pPr>
        <w:spacing w:after="160"/>
      </w:pPr>
      <w:r>
        <w:t xml:space="preserve">This section is for whoever manages the technical side of the soundboard. Making a sound or board show up automatically on every device requires updating the files hosted on GitHub, the online service that stores the soundboard’s official files. This is more involved than everyday use and requires the GitHub Desktop app.</w:t>
      </w:r>
    </w:p>
    <w:p>
      <w:pPr>
        <w:pStyle w:val="Heading2"/>
      </w:pPr>
      <w:r>
        <w:rPr>
          <w:b/>
          <w:bCs/>
          <w:color w:val="0033A0"/>
        </w:rPr>
        <w:t xml:space="preserve">Overview</w:t>
      </w:r>
    </w:p>
    <w:p>
      <w:pPr>
        <w:pStyle w:val="ListParagraph"/>
        <w:numPr>
          <w:ilvl w:val="0"/>
          <w:numId w:val="4"/>
        </w:numPr>
        <w:spacing w:after="80"/>
      </w:pPr>
      <w:r>
        <w:t xml:space="preserve">The soundboard’s official sound library lives in a GitHub repository (an online project folder).</w:t>
      </w:r>
    </w:p>
    <w:p>
      <w:pPr>
        <w:pStyle w:val="ListParagraph"/>
        <w:numPr>
          <w:ilvl w:val="0"/>
          <w:numId w:val="4"/>
        </w:numPr>
        <w:spacing w:after="80"/>
      </w:pPr>
      <w:r>
        <w:rPr>
          <w:b/>
          <w:bCs/>
        </w:rPr>
        <w:t xml:space="preserve">board.json: </w:t>
      </w:r>
      <w:r>
        <w:t xml:space="preserve">a file that lists every track and where to find its audio file.</w:t>
      </w:r>
    </w:p>
    <w:p>
      <w:pPr>
        <w:pStyle w:val="ListParagraph"/>
        <w:numPr>
          <w:ilvl w:val="0"/>
          <w:numId w:val="4"/>
        </w:numPr>
        <w:spacing w:after="80"/>
      </w:pPr>
      <w:r>
        <w:rPr>
          <w:b/>
          <w:bCs/>
        </w:rPr>
        <w:t xml:space="preserve">audio folder: </w:t>
      </w:r>
      <w:r>
        <w:t xml:space="preserve">holds the actual sound files referenced by board.json.</w:t>
      </w:r>
    </w:p>
    <w:p>
      <w:pPr>
        <w:spacing w:after="160"/>
      </w:pPr>
      <w:r>
        <w:t xml:space="preserve">When any device visits the site for the first time with no local data, it automatically downloads board.json and every audio file it references.</w:t>
      </w:r>
    </w:p>
    <w:p>
      <w:pPr>
        <w:pStyle w:val="Heading2"/>
      </w:pPr>
      <w:r>
        <w:rPr>
          <w:b/>
          <w:bCs/>
          <w:color w:val="0033A0"/>
        </w:rPr>
        <w:t xml:space="preserve">Adding a Track for Everyone</w:t>
      </w:r>
    </w:p>
    <w:p>
      <w:pPr>
        <w:pStyle w:val="ListParagraph"/>
        <w:numPr>
          <w:ilvl w:val="0"/>
          <w:numId w:val="8"/>
        </w:numPr>
        <w:spacing w:after="100"/>
      </w:pPr>
      <w:r>
        <w:t xml:space="preserve">Place the new .mp3 file into the project’s “audio” folder on the admin’s computer.</w:t>
      </w:r>
    </w:p>
    <w:p>
      <w:pPr>
        <w:pStyle w:val="ListParagraph"/>
        <w:numPr>
          <w:ilvl w:val="0"/>
          <w:numId w:val="8"/>
        </w:numPr>
        <w:spacing w:after="100"/>
      </w:pPr>
      <w:r>
        <w:t xml:space="preserve">In the app, use “+ Import” to add that same file and configure its settings.</w:t>
      </w:r>
    </w:p>
    <w:p>
      <w:pPr>
        <w:pStyle w:val="ListParagraph"/>
        <w:numPr>
          <w:ilvl w:val="0"/>
          <w:numId w:val="8"/>
        </w:numPr>
        <w:spacing w:after="100"/>
      </w:pPr>
      <w:r>
        <w:t xml:space="preserve">Right-click (or long-press on iPad) the board tab, open board settings, then click “GitHub Export.” This downloads an updated board.json file.</w:t>
      </w:r>
    </w:p>
    <w:p>
      <w:pPr>
        <w:pStyle w:val="ListParagraph"/>
        <w:numPr>
          <w:ilvl w:val="0"/>
          <w:numId w:val="8"/>
        </w:numPr>
        <w:spacing w:after="100"/>
      </w:pPr>
      <w:r>
        <w:t xml:space="preserve">Move that new board.json file into the project folder, replacing the old one.</w:t>
      </w:r>
    </w:p>
    <w:p>
      <w:pPr>
        <w:pStyle w:val="ListParagraph"/>
        <w:numPr>
          <w:ilvl w:val="0"/>
          <w:numId w:val="8"/>
        </w:numPr>
        <w:spacing w:after="100"/>
      </w:pPr>
      <w:r>
        <w:t xml:space="preserve">Open GitHub Desktop, write a short commit message (for example, “Add [track name]”), click “Commit to main,” then click “Push origin.”</w:t>
      </w:r>
    </w:p>
    <w:p>
      <w:pPr>
        <w:pStyle w:val="Heading2"/>
      </w:pPr>
      <w:r>
        <w:rPr>
          <w:b/>
          <w:bCs/>
          <w:color w:val="0033A0"/>
        </w:rPr>
        <w:t xml:space="preserve">Deleting a Track for Everyone</w:t>
      </w:r>
    </w:p>
    <w:p>
      <w:pPr>
        <w:pStyle w:val="ListParagraph"/>
        <w:numPr>
          <w:ilvl w:val="0"/>
          <w:numId w:val="9"/>
        </w:numPr>
        <w:spacing w:after="100"/>
      </w:pPr>
      <w:r>
        <w:t xml:space="preserve">In the app, tap the gear icon (⚙) on the track, then tap “Delete.”</w:t>
      </w:r>
    </w:p>
    <w:p>
      <w:pPr>
        <w:pStyle w:val="ListParagraph"/>
        <w:numPr>
          <w:ilvl w:val="0"/>
          <w:numId w:val="9"/>
        </w:numPr>
        <w:spacing w:after="100"/>
      </w:pPr>
      <w:r>
        <w:t xml:space="preserve">Right-click the board tab and click “GitHub Export” to generate an updated board.json without that track.</w:t>
      </w:r>
    </w:p>
    <w:p>
      <w:pPr>
        <w:pStyle w:val="ListParagraph"/>
        <w:numPr>
          <w:ilvl w:val="0"/>
          <w:numId w:val="9"/>
        </w:numPr>
        <w:spacing w:after="100"/>
      </w:pPr>
      <w:r>
        <w:t xml:space="preserve">Move the new board.json into the project folder, replacing the old one.</w:t>
      </w:r>
    </w:p>
    <w:p>
      <w:pPr>
        <w:pStyle w:val="ListParagraph"/>
        <w:numPr>
          <w:ilvl w:val="0"/>
          <w:numId w:val="9"/>
        </w:numPr>
        <w:spacing w:after="100"/>
      </w:pPr>
      <w:r>
        <w:t xml:space="preserve">Optional: delete the now-unused audio file from the “audio” folder.</w:t>
      </w:r>
    </w:p>
    <w:p>
      <w:pPr>
        <w:pStyle w:val="ListParagraph"/>
        <w:numPr>
          <w:ilvl w:val="0"/>
          <w:numId w:val="9"/>
        </w:numPr>
        <w:spacing w:after="100"/>
      </w:pPr>
      <w:r>
        <w:t xml:space="preserve">In GitHub Desktop: commit and push as described above.</w:t>
      </w:r>
    </w:p>
    <w:p>
      <w:pPr>
        <w:pStyle w:val="Heading2"/>
      </w:pPr>
      <w:r>
        <w:rPr>
          <w:b/>
          <w:bCs/>
          <w:color w:val="0033A0"/>
        </w:rPr>
        <w:t xml:space="preserve">Adding an Additional Board for Other Devices</w:t>
      </w:r>
    </w:p>
    <w:p>
      <w:pPr>
        <w:spacing w:after="160"/>
      </w:pPr>
      <w:r>
        <w:t xml:space="preserve">Boards beyond the main one are published under a unique filename (for example, board-halftime.json) rather than the default board.json.</w:t>
      </w:r>
    </w:p>
    <w:p>
      <w:pPr>
        <w:pStyle w:val="ListParagraph"/>
        <w:numPr>
          <w:ilvl w:val="0"/>
          <w:numId w:val="4"/>
        </w:numPr>
        <w:spacing w:after="80"/>
      </w:pPr>
      <w:r>
        <w:t xml:space="preserve">On any device, open board settings, tap “Import from URL,” and type the filename (for example, board-halftime.json) to load that board.</w:t>
      </w:r>
    </w:p>
    <w:p>
      <w:pPr>
        <w:pBdr>
          <w:left w:val="single" w:color="0033A0" w:sz="12" w:space="8"/>
        </w:pBdr>
        <w:spacing w:after="200" w:before="80"/>
      </w:pPr>
      <w:r>
        <w:rPr>
          <w:i/>
          <w:iCs/>
          <w:color w:val="555555"/>
        </w:rPr>
        <w:t xml:space="preserve">Only one board — the one named exactly board.json — automatically loads on a brand-new device. All other boards must be loaded manually using Import from URL.</w:t>
      </w:r>
    </w:p>
    <w:p>
      <w:pPr>
        <w:pStyle w:val="Heading2"/>
      </w:pPr>
      <w:r>
        <w:rPr>
          <w:b/>
          <w:bCs/>
          <w:color w:val="0033A0"/>
        </w:rPr>
        <w:t xml:space="preserve">Quick Reference Glossary</w:t>
      </w:r>
    </w:p>
    <w:p>
      <w:pPr>
        <w:pStyle w:val="ListParagraph"/>
        <w:numPr>
          <w:ilvl w:val="0"/>
          <w:numId w:val="4"/>
        </w:numPr>
        <w:spacing w:after="80"/>
      </w:pPr>
      <w:r>
        <w:rPr>
          <w:b/>
          <w:bCs/>
        </w:rPr>
        <w:t xml:space="preserve">Tile: </w:t>
      </w:r>
      <w:r>
        <w:t xml:space="preserve">an individual sound button on the grid.</w:t>
      </w:r>
    </w:p>
    <w:p>
      <w:pPr>
        <w:pStyle w:val="ListParagraph"/>
        <w:numPr>
          <w:ilvl w:val="0"/>
          <w:numId w:val="4"/>
        </w:numPr>
        <w:spacing w:after="80"/>
      </w:pPr>
      <w:r>
        <w:rPr>
          <w:b/>
          <w:bCs/>
        </w:rPr>
        <w:t xml:space="preserve">Board: </w:t>
      </w:r>
      <w:r>
        <w:t xml:space="preserve">a full set of tiles, shown as a tab.</w:t>
      </w:r>
    </w:p>
    <w:p>
      <w:pPr>
        <w:pStyle w:val="ListParagraph"/>
        <w:numPr>
          <w:ilvl w:val="0"/>
          <w:numId w:val="4"/>
        </w:numPr>
        <w:spacing w:after="80"/>
      </w:pPr>
      <w:r>
        <w:rPr>
          <w:b/>
          <w:bCs/>
        </w:rPr>
        <w:t xml:space="preserve">IndexedDB: </w:t>
      </w:r>
      <w:r>
        <w:t xml:space="preserve">the private storage area in each device’s browser where sounds live after import — this is why imports do not appear on other devices automatically.</w:t>
      </w:r>
    </w:p>
    <w:p>
      <w:pPr>
        <w:pStyle w:val="ListParagraph"/>
        <w:numPr>
          <w:ilvl w:val="0"/>
          <w:numId w:val="4"/>
        </w:numPr>
        <w:spacing w:after="80"/>
      </w:pPr>
      <w:r>
        <w:rPr>
          <w:b/>
          <w:bCs/>
        </w:rPr>
        <w:t xml:space="preserve">GitHub: </w:t>
      </w:r>
      <w:r>
        <w:t xml:space="preserve">the online service hosting the official, shared version of the soundboard’s files.</w:t>
      </w:r>
    </w:p>
    <w:p>
      <w:pPr>
        <w:pStyle w:val="ListParagraph"/>
        <w:numPr>
          <w:ilvl w:val="0"/>
          <w:numId w:val="4"/>
        </w:numPr>
        <w:spacing w:after="80"/>
      </w:pPr>
      <w:r>
        <w:rPr>
          <w:b/>
          <w:bCs/>
        </w:rPr>
        <w:t xml:space="preserve">Push: </w:t>
      </w:r>
      <w:r>
        <w:t xml:space="preserve">sending local changes to GitHub so they become “live” for everyone.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33A0" w:sz="8" w:space="4"/>
      </w:pBdr>
      <w:spacing w:after="280" w:before="0"/>
      <w:outlineLvl w:val="0"/>
    </w:pPr>
    <w:rPr>
      <w:rFonts w:ascii="Arial" w:cs="Arial" w:eastAsia="Arial" w:hAnsi="Arial"/>
      <w:b/>
      <w:bCs/>
      <w:color w:val="0033A0"/>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0033A0"/>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2026-06-20T22:41:17.822Z</dcterms:created>
  <dcterms:modified xsi:type="dcterms:W3CDTF">2026-06-20T22:41:17.825Z</dcterms:modified>
</cp:coreProperties>
</file>

<file path=docProps/custom.xml><?xml version="1.0" encoding="utf-8"?>
<Properties xmlns="http://schemas.openxmlformats.org/officeDocument/2006/custom-properties" xmlns:vt="http://schemas.openxmlformats.org/officeDocument/2006/docPropsVTypes"/>
</file>