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9F" w:rsidRPr="00D418D1" w:rsidRDefault="0075630F" w:rsidP="00BE458A">
      <w:pPr>
        <w:spacing w:line="240" w:lineRule="auto"/>
        <w:jc w:val="center"/>
        <w:rPr>
          <w:rFonts w:ascii="Algerian" w:hAnsi="Algerian"/>
          <w:sz w:val="32"/>
          <w:szCs w:val="32"/>
        </w:rPr>
      </w:pPr>
      <w:r w:rsidRPr="00D418D1">
        <w:rPr>
          <w:rFonts w:ascii="Algerian" w:hAnsi="Algerian"/>
          <w:b/>
          <w:bCs/>
          <w:sz w:val="32"/>
          <w:szCs w:val="32"/>
        </w:rPr>
        <w:t>AS</w:t>
      </w:r>
      <w:r w:rsidR="00366FF9" w:rsidRPr="00D418D1">
        <w:rPr>
          <w:rFonts w:ascii="Algerian" w:hAnsi="Algerian"/>
          <w:b/>
          <w:bCs/>
          <w:sz w:val="32"/>
          <w:szCs w:val="32"/>
        </w:rPr>
        <w:t>P</w:t>
      </w:r>
      <w:r w:rsidRPr="00D418D1">
        <w:rPr>
          <w:rFonts w:ascii="Calibri" w:hAnsi="Calibri" w:cs="Calibri"/>
          <w:b/>
          <w:bCs/>
          <w:sz w:val="32"/>
          <w:szCs w:val="32"/>
        </w:rPr>
        <w:t>İ</w:t>
      </w:r>
      <w:r w:rsidRPr="00D418D1">
        <w:rPr>
          <w:rFonts w:ascii="Algerian" w:hAnsi="Algerian"/>
          <w:b/>
          <w:bCs/>
          <w:sz w:val="32"/>
          <w:szCs w:val="32"/>
        </w:rPr>
        <w:t>R</w:t>
      </w:r>
      <w:r w:rsidRPr="00D418D1">
        <w:rPr>
          <w:rFonts w:ascii="Calibri" w:hAnsi="Calibri" w:cs="Calibri"/>
          <w:b/>
          <w:bCs/>
          <w:sz w:val="32"/>
          <w:szCs w:val="32"/>
        </w:rPr>
        <w:t>İ</w:t>
      </w:r>
      <w:r w:rsidRPr="00D418D1">
        <w:rPr>
          <w:rFonts w:ascii="Algerian" w:hAnsi="Algerian"/>
          <w:b/>
          <w:bCs/>
          <w:sz w:val="32"/>
          <w:szCs w:val="32"/>
        </w:rPr>
        <w:t>N</w:t>
      </w:r>
      <w:r w:rsidR="00BE458A" w:rsidRPr="00D418D1">
        <w:rPr>
          <w:rFonts w:ascii="Algerian" w:hAnsi="Algerian"/>
          <w:b/>
          <w:bCs/>
          <w:sz w:val="32"/>
          <w:szCs w:val="32"/>
          <w:vertAlign w:val="superscript"/>
        </w:rPr>
        <w:t>EL-MAX</w:t>
      </w:r>
    </w:p>
    <w:p w:rsidR="00257D9F" w:rsidRPr="002F4A13" w:rsidRDefault="000C210F" w:rsidP="00BE458A">
      <w:pPr>
        <w:spacing w:line="240" w:lineRule="auto"/>
        <w:jc w:val="both"/>
        <w:rPr>
          <w:b/>
          <w:bCs/>
        </w:rPr>
      </w:pPr>
      <w:r w:rsidRPr="002F4A13">
        <w:rPr>
          <w:b/>
          <w:bCs/>
        </w:rPr>
        <w:t>Aspirin Nedir?</w:t>
      </w:r>
    </w:p>
    <w:p w:rsidR="000C210F" w:rsidRPr="002F4A13" w:rsidRDefault="000C210F" w:rsidP="00BE458A">
      <w:pPr>
        <w:spacing w:line="240" w:lineRule="auto"/>
        <w:jc w:val="both"/>
      </w:pPr>
      <w:r w:rsidRPr="002F4A13">
        <w:t>Aspirin eski nesil panoların değiştirilmesine gerek kalmadan yeni nesil panolar gibi çalışmasını sağlayan elektronik bir simülasyon kartıdır.</w:t>
      </w:r>
    </w:p>
    <w:p w:rsidR="000C210F" w:rsidRPr="002F4A13" w:rsidRDefault="000C210F" w:rsidP="00BE458A">
      <w:pPr>
        <w:spacing w:line="240" w:lineRule="auto"/>
        <w:jc w:val="both"/>
        <w:rPr>
          <w:b/>
          <w:bCs/>
        </w:rPr>
      </w:pPr>
      <w:r w:rsidRPr="002F4A13">
        <w:rPr>
          <w:b/>
          <w:bCs/>
        </w:rPr>
        <w:t>Aspirin Nasıl Kullanılır?</w:t>
      </w:r>
    </w:p>
    <w:p w:rsidR="00257D9F" w:rsidRPr="002F4A13" w:rsidRDefault="00257D9F" w:rsidP="00BE458A">
      <w:pPr>
        <w:spacing w:line="240" w:lineRule="auto"/>
        <w:jc w:val="both"/>
      </w:pPr>
      <w:r w:rsidRPr="002F4A13">
        <w:t>Kartın besleme geril</w:t>
      </w:r>
      <w:r w:rsidR="00A232CC" w:rsidRPr="002F4A13">
        <w:t>i</w:t>
      </w:r>
      <w:r w:rsidRPr="002F4A13">
        <w:t>mini</w:t>
      </w:r>
      <w:r w:rsidR="00A232CC" w:rsidRPr="002F4A13">
        <w:t>n</w:t>
      </w:r>
      <w:r w:rsidRPr="002F4A13">
        <w:t xml:space="preserve"> doğru olduğundan eminseniz bağlayınız. 100 artı ve 1000 eksidir. Çalışma gerilimi +24</w:t>
      </w:r>
      <w:r w:rsidR="00366FF9" w:rsidRPr="002F4A13">
        <w:t xml:space="preserve"> </w:t>
      </w:r>
      <w:r w:rsidRPr="002F4A13">
        <w:t>Volttur.</w:t>
      </w:r>
    </w:p>
    <w:p w:rsidR="00257D9F" w:rsidRPr="002F4A13" w:rsidRDefault="00257D9F" w:rsidP="00BE458A">
      <w:pPr>
        <w:spacing w:line="240" w:lineRule="auto"/>
        <w:jc w:val="both"/>
      </w:pPr>
      <w:r w:rsidRPr="002F4A13">
        <w:t xml:space="preserve">Kartın girişlerine </w:t>
      </w:r>
      <w:proofErr w:type="spellStart"/>
      <w:r w:rsidRPr="002F4A13">
        <w:t>PTC</w:t>
      </w:r>
      <w:r w:rsidR="00366FF9" w:rsidRPr="002F4A13">
        <w:t>’</w:t>
      </w:r>
      <w:r w:rsidRPr="002F4A13">
        <w:t>yi</w:t>
      </w:r>
      <w:proofErr w:type="spellEnd"/>
      <w:r w:rsidRPr="002F4A13">
        <w:t xml:space="preserve"> bağlayınız. PTC sinyali 100 ile çalışır olup motor üstünden gelen ısınma bilgisi ile ilgilidir. Sinyal yok ise motor ısınmış demektir.</w:t>
      </w:r>
      <w:r w:rsidR="00A232CC" w:rsidRPr="002F4A13">
        <w:t xml:space="preserve"> Normal şartlarda sürekli 100 sinyali gelmelidir</w:t>
      </w:r>
      <w:r w:rsidR="00366FF9" w:rsidRPr="002F4A13">
        <w:t>.</w:t>
      </w:r>
    </w:p>
    <w:p w:rsidR="00257D9F" w:rsidRPr="002F4A13" w:rsidRDefault="00257D9F" w:rsidP="00BE458A">
      <w:pPr>
        <w:spacing w:line="240" w:lineRule="auto"/>
        <w:jc w:val="both"/>
      </w:pPr>
      <w:r w:rsidRPr="002F4A13">
        <w:t xml:space="preserve">KRC sinyali </w:t>
      </w:r>
      <w:proofErr w:type="spellStart"/>
      <w:r w:rsidRPr="002F4A13">
        <w:t>kontaktörlerin</w:t>
      </w:r>
      <w:proofErr w:type="spellEnd"/>
      <w:r w:rsidRPr="002F4A13">
        <w:t xml:space="preserve"> sağlamlığını gösteren ve </w:t>
      </w:r>
      <w:proofErr w:type="spellStart"/>
      <w:r w:rsidRPr="002F4A13">
        <w:t>kontaktö</w:t>
      </w:r>
      <w:r w:rsidR="00366FF9" w:rsidRPr="002F4A13">
        <w:t>rlerin</w:t>
      </w:r>
      <w:proofErr w:type="spellEnd"/>
      <w:r w:rsidR="00366FF9" w:rsidRPr="002F4A13">
        <w:t xml:space="preserve"> yardımcı kapalı (NC) kontaklarından </w:t>
      </w:r>
      <w:r w:rsidRPr="002F4A13">
        <w:t xml:space="preserve">dolanıp gelen </w:t>
      </w:r>
      <w:r w:rsidR="00366FF9" w:rsidRPr="002F4A13">
        <w:t>sinyaldir</w:t>
      </w:r>
      <w:r w:rsidRPr="002F4A13">
        <w:t xml:space="preserve">. </w:t>
      </w:r>
      <w:proofErr w:type="spellStart"/>
      <w:r w:rsidRPr="002F4A13">
        <w:t>Kontaktörler</w:t>
      </w:r>
      <w:proofErr w:type="spellEnd"/>
      <w:r w:rsidRPr="002F4A13">
        <w:t xml:space="preserve"> sağlam ise sinyal olmalıdır.</w:t>
      </w:r>
    </w:p>
    <w:p w:rsidR="00257D9F" w:rsidRPr="002F4A13" w:rsidRDefault="00257D9F" w:rsidP="00BE458A">
      <w:pPr>
        <w:spacing w:line="240" w:lineRule="auto"/>
        <w:jc w:val="both"/>
      </w:pPr>
      <w:r w:rsidRPr="002F4A13">
        <w:t>R</w:t>
      </w:r>
      <w:r w:rsidR="00366FF9" w:rsidRPr="002F4A13">
        <w:t>,</w:t>
      </w:r>
      <w:r w:rsidR="0075630F" w:rsidRPr="002F4A13">
        <w:t xml:space="preserve"> </w:t>
      </w:r>
      <w:r w:rsidRPr="002F4A13">
        <w:t>S</w:t>
      </w:r>
      <w:r w:rsidR="00366FF9" w:rsidRPr="002F4A13">
        <w:t>,</w:t>
      </w:r>
      <w:r w:rsidR="0075630F" w:rsidRPr="002F4A13">
        <w:t xml:space="preserve"> </w:t>
      </w:r>
      <w:r w:rsidRPr="002F4A13">
        <w:t xml:space="preserve">T </w:t>
      </w:r>
      <w:r w:rsidR="0075630F" w:rsidRPr="002F4A13">
        <w:t>v</w:t>
      </w:r>
      <w:r w:rsidRPr="002F4A13">
        <w:t>e N ise faz koruma için gerekli olan 380</w:t>
      </w:r>
      <w:r w:rsidR="00366FF9" w:rsidRPr="002F4A13">
        <w:t xml:space="preserve"> </w:t>
      </w:r>
      <w:r w:rsidRPr="002F4A13">
        <w:t>Volta göre ayarlanmış girişlerdir. Fazın sırasına ve varlığına bakar.</w:t>
      </w:r>
      <w:r w:rsidR="00BE458A" w:rsidRPr="002F4A13">
        <w:t xml:space="preserve"> R, S, T sırası uygun ve gerilimler tam ise faz koruma rölesi çeker. Faz hata </w:t>
      </w:r>
      <w:proofErr w:type="spellStart"/>
      <w:r w:rsidR="00BE458A" w:rsidRPr="002F4A13">
        <w:t>ledi</w:t>
      </w:r>
      <w:proofErr w:type="spellEnd"/>
      <w:r w:rsidR="00BE458A" w:rsidRPr="002F4A13">
        <w:t xml:space="preserve"> söner.</w:t>
      </w:r>
    </w:p>
    <w:p w:rsidR="00257D9F" w:rsidRPr="002F4A13" w:rsidRDefault="00257D9F" w:rsidP="00BE458A">
      <w:pPr>
        <w:spacing w:line="240" w:lineRule="auto"/>
        <w:jc w:val="both"/>
      </w:pPr>
      <w:r w:rsidRPr="002F4A13">
        <w:t>RU1 ve RU2 ise yön sinyaller olup yönlerden biri çektiğinde buraya sinyal gelmelidir. Çarpma kapı olursa RU1 ve RU2</w:t>
      </w:r>
      <w:r w:rsidR="0075630F" w:rsidRPr="002F4A13">
        <w:t xml:space="preserve"> girişleri</w:t>
      </w:r>
      <w:r w:rsidR="00BE36BF" w:rsidRPr="002F4A13">
        <w:t>,</w:t>
      </w:r>
      <w:r w:rsidRPr="002F4A13">
        <w:t xml:space="preserve"> RH ve RF</w:t>
      </w:r>
      <w:r w:rsidR="0075630F" w:rsidRPr="002F4A13">
        <w:t xml:space="preserve"> </w:t>
      </w:r>
      <w:proofErr w:type="spellStart"/>
      <w:r w:rsidR="0075630F" w:rsidRPr="002F4A13">
        <w:t>kontaktör</w:t>
      </w:r>
      <w:proofErr w:type="spellEnd"/>
      <w:r w:rsidR="0075630F" w:rsidRPr="002F4A13">
        <w:t xml:space="preserve"> bobin faz uçlarına bağlanmalıdır.</w:t>
      </w:r>
    </w:p>
    <w:p w:rsidR="002F4A13" w:rsidRPr="002F4A13" w:rsidRDefault="002F4A13" w:rsidP="00BE458A">
      <w:pPr>
        <w:spacing w:line="240" w:lineRule="auto"/>
        <w:jc w:val="both"/>
      </w:pPr>
      <w:r w:rsidRPr="002F4A13">
        <w:t xml:space="preserve">Freni çalıştıran Faz ucu diyota girmeden önce fren rölesi üzerinden bağlanıldığında </w:t>
      </w:r>
      <w:proofErr w:type="spellStart"/>
      <w:r w:rsidRPr="002F4A13">
        <w:t>kontaktöre</w:t>
      </w:r>
      <w:proofErr w:type="spellEnd"/>
      <w:r w:rsidRPr="002F4A13">
        <w:t xml:space="preserve"> elle basıldığında fren bobininin çekmesi engellenmiş olur. Fren güvenliği arttırılmış olacaktır.</w:t>
      </w:r>
    </w:p>
    <w:p w:rsidR="00BE458A" w:rsidRPr="002F4A13" w:rsidRDefault="00BE458A" w:rsidP="00BE458A">
      <w:pPr>
        <w:spacing w:line="240" w:lineRule="auto"/>
        <w:jc w:val="both"/>
        <w:rPr>
          <w:b/>
          <w:bCs/>
        </w:rPr>
      </w:pPr>
      <w:r w:rsidRPr="002F4A13">
        <w:rPr>
          <w:b/>
          <w:bCs/>
        </w:rPr>
        <w:t>Aspirin Kullanımında Dikkat Edilecek Hususlar?</w:t>
      </w:r>
    </w:p>
    <w:p w:rsidR="00257D9F" w:rsidRPr="002F4A13" w:rsidRDefault="00257D9F" w:rsidP="00BE458A">
      <w:pPr>
        <w:spacing w:line="240" w:lineRule="auto"/>
        <w:jc w:val="both"/>
      </w:pPr>
      <w:r w:rsidRPr="002F4A13">
        <w:t xml:space="preserve">Yönler çektikten sonra KRC sinyali düşmelidir. KRC sinyali </w:t>
      </w:r>
      <w:proofErr w:type="spellStart"/>
      <w:r w:rsidRPr="002F4A13">
        <w:t>şöntlenemez</w:t>
      </w:r>
      <w:proofErr w:type="spellEnd"/>
      <w:r w:rsidRPr="002F4A13">
        <w:t>.</w:t>
      </w:r>
      <w:r w:rsidR="00BE36BF" w:rsidRPr="002F4A13">
        <w:t xml:space="preserve"> </w:t>
      </w:r>
      <w:proofErr w:type="spellStart"/>
      <w:r w:rsidR="00BE36BF" w:rsidRPr="002F4A13">
        <w:t>Şöntlenirse</w:t>
      </w:r>
      <w:proofErr w:type="spellEnd"/>
      <w:r w:rsidR="00BE36BF" w:rsidRPr="002F4A13">
        <w:t xml:space="preserve"> kart hata verir.</w:t>
      </w:r>
    </w:p>
    <w:p w:rsidR="00BE458A" w:rsidRPr="002F4A13" w:rsidRDefault="00BE458A" w:rsidP="00BE458A">
      <w:pPr>
        <w:spacing w:line="240" w:lineRule="auto"/>
        <w:jc w:val="both"/>
      </w:pPr>
      <w:r w:rsidRPr="002F4A13">
        <w:t xml:space="preserve">Asansör yön almadan önce faz giderse, PTC kesilirse veya KRC sinyali gelmezse Aspirin Emniyet devresini keser. Ama yön aldıktan sonra PTC veya faz koruma kesilirse asansör katına gelinceye kadar bunun bir önemi yoktur.  Katına gelince tekrar hataya geçer. Ancak asansör yön aldığında KRC mutlaka kesilmelidir yoksa Aspirin gene hataya geçer ve emniyeti kestirerek asansörü durdurur.  </w:t>
      </w:r>
    </w:p>
    <w:p w:rsidR="00257D9F" w:rsidRPr="002F4A13" w:rsidRDefault="00A232CC" w:rsidP="00BE458A">
      <w:pPr>
        <w:spacing w:line="240" w:lineRule="auto"/>
        <w:jc w:val="both"/>
      </w:pPr>
      <w:r w:rsidRPr="002F4A13">
        <w:t xml:space="preserve">Emniyet devresi fonksiyonu, </w:t>
      </w:r>
      <w:proofErr w:type="spellStart"/>
      <w:r w:rsidRPr="002F4A13">
        <w:t>PTC’yi</w:t>
      </w:r>
      <w:proofErr w:type="spellEnd"/>
      <w:r w:rsidRPr="002F4A13">
        <w:t>,</w:t>
      </w:r>
      <w:r w:rsidR="008704EB" w:rsidRPr="002F4A13">
        <w:t xml:space="preserve"> </w:t>
      </w:r>
      <w:proofErr w:type="spellStart"/>
      <w:r w:rsidRPr="002F4A13">
        <w:t>KRC’yi</w:t>
      </w:r>
      <w:proofErr w:type="spellEnd"/>
      <w:r w:rsidR="008704EB" w:rsidRPr="002F4A13">
        <w:t xml:space="preserve"> ve</w:t>
      </w:r>
      <w:r w:rsidRPr="002F4A13">
        <w:t xml:space="preserve"> </w:t>
      </w:r>
      <w:r w:rsidR="008704EB" w:rsidRPr="002F4A13">
        <w:t xml:space="preserve">FAZ </w:t>
      </w:r>
      <w:proofErr w:type="spellStart"/>
      <w:r w:rsidR="008704EB" w:rsidRPr="002F4A13">
        <w:t>KORUMA’</w:t>
      </w:r>
      <w:r w:rsidRPr="002F4A13">
        <w:t>yı</w:t>
      </w:r>
      <w:proofErr w:type="spellEnd"/>
      <w:r w:rsidRPr="002F4A13">
        <w:t xml:space="preserve"> içerir. </w:t>
      </w:r>
      <w:r w:rsidR="008A36BD" w:rsidRPr="002F4A13">
        <w:t xml:space="preserve">Normal durumda hatalar </w:t>
      </w:r>
      <w:proofErr w:type="spellStart"/>
      <w:r w:rsidR="008A36BD" w:rsidRPr="002F4A13">
        <w:t>led</w:t>
      </w:r>
      <w:r w:rsidR="00367A70">
        <w:t>leri</w:t>
      </w:r>
      <w:bookmarkStart w:id="0" w:name="_GoBack"/>
      <w:bookmarkEnd w:id="0"/>
      <w:r w:rsidR="008A36BD" w:rsidRPr="002F4A13">
        <w:t>nin</w:t>
      </w:r>
      <w:proofErr w:type="spellEnd"/>
      <w:r w:rsidR="008A36BD" w:rsidRPr="002F4A13">
        <w:t xml:space="preserve"> hiçbiri yanmamalıdır.</w:t>
      </w:r>
    </w:p>
    <w:p w:rsidR="00257D9F" w:rsidRPr="002F4A13" w:rsidRDefault="00257D9F" w:rsidP="00BE458A">
      <w:pPr>
        <w:spacing w:line="240" w:lineRule="auto"/>
        <w:jc w:val="both"/>
      </w:pPr>
      <w:r w:rsidRPr="002F4A13">
        <w:t>Aspirin</w:t>
      </w:r>
      <w:r w:rsidR="008704EB" w:rsidRPr="002F4A13">
        <w:t>,</w:t>
      </w:r>
      <w:r w:rsidRPr="002F4A13">
        <w:t xml:space="preserve"> </w:t>
      </w:r>
      <w:r w:rsidR="008704EB" w:rsidRPr="002F4A13">
        <w:t>a</w:t>
      </w:r>
      <w:r w:rsidRPr="002F4A13">
        <w:t xml:space="preserve">yrıca </w:t>
      </w:r>
      <w:r w:rsidR="0075630F" w:rsidRPr="002F4A13">
        <w:t xml:space="preserve">bağımsız bir </w:t>
      </w:r>
      <w:r w:rsidR="008704EB" w:rsidRPr="002F4A13">
        <w:t xml:space="preserve">FAZ KORUMA </w:t>
      </w:r>
      <w:r w:rsidRPr="002F4A13">
        <w:t>rölesi de içerir.</w:t>
      </w:r>
      <w:r w:rsidR="00822348" w:rsidRPr="002F4A13">
        <w:t xml:space="preserve"> Faz koruma rölesi istenildiği gibi bağlanılabilir. Emniyet devresi rölesi faz korumayı da içerdiğinden faz koruma bağlanılmak zorunda değildir. </w:t>
      </w:r>
    </w:p>
    <w:p w:rsidR="0075630F" w:rsidRPr="002F4A13" w:rsidRDefault="000C210F" w:rsidP="00BE458A">
      <w:pPr>
        <w:spacing w:line="240" w:lineRule="auto"/>
        <w:rPr>
          <w:b/>
          <w:bCs/>
          <w:sz w:val="21"/>
          <w:szCs w:val="21"/>
        </w:rPr>
      </w:pPr>
      <w:r w:rsidRPr="002F4A13">
        <w:rPr>
          <w:b/>
          <w:bCs/>
        </w:rPr>
        <w:t>Aspirin Bağlantı Şeması?</w:t>
      </w:r>
    </w:p>
    <w:p w:rsidR="0075630F" w:rsidRDefault="002F4A13" w:rsidP="00BE458A">
      <w:pPr>
        <w:spacing w:line="240" w:lineRule="auto"/>
        <w:jc w:val="both"/>
      </w:pPr>
      <w:r>
        <w:rPr>
          <w:noProof/>
        </w:rPr>
        <w:drawing>
          <wp:inline distT="0" distB="0" distL="0" distR="0">
            <wp:extent cx="5749925" cy="3269615"/>
            <wp:effectExtent l="0" t="0" r="3175"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9925" cy="3269615"/>
                    </a:xfrm>
                    <a:prstGeom prst="rect">
                      <a:avLst/>
                    </a:prstGeom>
                    <a:noFill/>
                    <a:ln>
                      <a:noFill/>
                    </a:ln>
                  </pic:spPr>
                </pic:pic>
              </a:graphicData>
            </a:graphic>
          </wp:inline>
        </w:drawing>
      </w:r>
    </w:p>
    <w:p w:rsidR="00D418D1" w:rsidRPr="00822348" w:rsidRDefault="00D418D1" w:rsidP="00D418D1">
      <w:pPr>
        <w:spacing w:line="240" w:lineRule="auto"/>
        <w:jc w:val="right"/>
        <w:rPr>
          <w:b/>
          <w:bCs/>
          <w:i/>
          <w:iCs/>
          <w:sz w:val="18"/>
          <w:szCs w:val="18"/>
        </w:rPr>
      </w:pPr>
      <w:r w:rsidRPr="00822348">
        <w:rPr>
          <w:b/>
          <w:bCs/>
          <w:i/>
          <w:iCs/>
          <w:sz w:val="18"/>
          <w:szCs w:val="18"/>
        </w:rPr>
        <w:t xml:space="preserve">ASPİRİN bir ELMAK </w:t>
      </w:r>
      <w:r w:rsidR="00822348">
        <w:rPr>
          <w:b/>
          <w:bCs/>
          <w:i/>
          <w:iCs/>
          <w:sz w:val="18"/>
          <w:szCs w:val="18"/>
        </w:rPr>
        <w:t>ürünüdür.</w:t>
      </w:r>
    </w:p>
    <w:sectPr w:rsidR="00D418D1" w:rsidRPr="00822348" w:rsidSect="00BE458A">
      <w:pgSz w:w="11906" w:h="16838"/>
      <w:pgMar w:top="567" w:right="1418" w:bottom="28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9F"/>
    <w:rsid w:val="00003E91"/>
    <w:rsid w:val="00052F90"/>
    <w:rsid w:val="000C210F"/>
    <w:rsid w:val="000E7E00"/>
    <w:rsid w:val="00155D59"/>
    <w:rsid w:val="00177218"/>
    <w:rsid w:val="001A7E80"/>
    <w:rsid w:val="00254B8B"/>
    <w:rsid w:val="00257D9F"/>
    <w:rsid w:val="002942AB"/>
    <w:rsid w:val="0029734D"/>
    <w:rsid w:val="002E23F9"/>
    <w:rsid w:val="002F4A13"/>
    <w:rsid w:val="002F7E50"/>
    <w:rsid w:val="00333E26"/>
    <w:rsid w:val="00366FF9"/>
    <w:rsid w:val="00367A70"/>
    <w:rsid w:val="003B1C80"/>
    <w:rsid w:val="004655E6"/>
    <w:rsid w:val="004D4FD5"/>
    <w:rsid w:val="00580413"/>
    <w:rsid w:val="005E5A1C"/>
    <w:rsid w:val="006814A9"/>
    <w:rsid w:val="0069218F"/>
    <w:rsid w:val="006D25E7"/>
    <w:rsid w:val="006D5FAA"/>
    <w:rsid w:val="006E4FBE"/>
    <w:rsid w:val="0075630F"/>
    <w:rsid w:val="007E5EB3"/>
    <w:rsid w:val="00822348"/>
    <w:rsid w:val="00850F1D"/>
    <w:rsid w:val="008704EB"/>
    <w:rsid w:val="008A36BD"/>
    <w:rsid w:val="0096198D"/>
    <w:rsid w:val="009C459D"/>
    <w:rsid w:val="009F6957"/>
    <w:rsid w:val="00A232CC"/>
    <w:rsid w:val="00A2585A"/>
    <w:rsid w:val="00A33E51"/>
    <w:rsid w:val="00AC643E"/>
    <w:rsid w:val="00AD358B"/>
    <w:rsid w:val="00BE36BF"/>
    <w:rsid w:val="00BE458A"/>
    <w:rsid w:val="00C618F4"/>
    <w:rsid w:val="00CB765D"/>
    <w:rsid w:val="00CC6B7F"/>
    <w:rsid w:val="00D30B54"/>
    <w:rsid w:val="00D3639A"/>
    <w:rsid w:val="00D418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F463"/>
  <w15:chartTrackingRefBased/>
  <w15:docId w15:val="{8C36726A-CDBF-442F-8CC4-29B2644C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327</Words>
  <Characters>1868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Dr.BYRM</dc:creator>
  <cp:keywords/>
  <dc:description/>
  <cp:lastModifiedBy>Göktürk koçaş</cp:lastModifiedBy>
  <cp:revision>12</cp:revision>
  <dcterms:created xsi:type="dcterms:W3CDTF">2020-03-31T15:03:00Z</dcterms:created>
  <dcterms:modified xsi:type="dcterms:W3CDTF">2020-04-01T06:38:00Z</dcterms:modified>
</cp:coreProperties>
</file>