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A2B" w:rsidRPr="00AF6BCE" w:rsidRDefault="00CB22A2" w:rsidP="00297E54">
      <w:pPr>
        <w:spacing w:line="360" w:lineRule="auto"/>
        <w:jc w:val="center"/>
        <w:rPr>
          <w:rFonts w:ascii="Times New Roman" w:eastAsia="宋体" w:hAnsi="Times New Roman" w:cs="Times New Roman"/>
          <w:b/>
        </w:rPr>
      </w:pPr>
      <w:r w:rsidRPr="00AF6BCE">
        <w:rPr>
          <w:rFonts w:ascii="Times New Roman" w:eastAsia="宋体" w:hAnsi="Times New Roman" w:cs="Times New Roman" w:hint="eastAsia"/>
          <w:b/>
        </w:rPr>
        <w:t>基于</w:t>
      </w:r>
      <w:r w:rsidR="00A01084" w:rsidRPr="00AF6BCE">
        <w:rPr>
          <w:rFonts w:ascii="Times New Roman" w:eastAsia="宋体" w:hAnsi="Times New Roman" w:cs="Times New Roman" w:hint="eastAsia"/>
          <w:b/>
        </w:rPr>
        <w:t>用户和电影特征信息的电影推荐系统</w:t>
      </w:r>
    </w:p>
    <w:p w:rsidR="00297E54" w:rsidRPr="00AF6BCE" w:rsidRDefault="00766286" w:rsidP="00A01084">
      <w:pPr>
        <w:spacing w:line="360" w:lineRule="auto"/>
        <w:jc w:val="left"/>
        <w:rPr>
          <w:rFonts w:ascii="Times New Roman" w:eastAsia="宋体" w:hAnsi="Times New Roman" w:cs="Times New Roman"/>
          <w:b/>
        </w:rPr>
      </w:pPr>
      <w:r w:rsidRPr="00AF6BCE">
        <w:rPr>
          <w:rFonts w:ascii="Times New Roman" w:eastAsia="宋体" w:hAnsi="Times New Roman" w:cs="Times New Roman"/>
          <w:b/>
        </w:rPr>
        <w:tab/>
      </w:r>
      <w:r w:rsidR="003756CE" w:rsidRPr="00AF6BCE">
        <w:rPr>
          <w:rFonts w:ascii="Times New Roman" w:eastAsia="宋体" w:hAnsi="Times New Roman" w:cs="Times New Roman" w:hint="eastAsia"/>
          <w:b/>
        </w:rPr>
        <w:t>功能描述：</w:t>
      </w:r>
    </w:p>
    <w:p w:rsidR="00297E54" w:rsidRDefault="00297E54" w:rsidP="00297E54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初步计划实现以下几个功能：</w:t>
      </w:r>
    </w:p>
    <w:p w:rsidR="00297E54" w:rsidRPr="00297E54" w:rsidRDefault="00683150" w:rsidP="00297E54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</w:rPr>
      </w:pPr>
      <w:r w:rsidRPr="00297E54">
        <w:rPr>
          <w:rFonts w:ascii="Times New Roman" w:eastAsia="宋体" w:hAnsi="Times New Roman" w:cs="Times New Roman" w:hint="eastAsia"/>
        </w:rPr>
        <w:t>无用户登录时按照</w:t>
      </w:r>
      <w:r w:rsidR="00297E54">
        <w:rPr>
          <w:rFonts w:ascii="Times New Roman" w:eastAsia="宋体" w:hAnsi="Times New Roman" w:cs="Times New Roman" w:hint="eastAsia"/>
        </w:rPr>
        <w:t>评分人数，评分高低等指标</w:t>
      </w:r>
      <w:r w:rsidR="00297E54" w:rsidRPr="00297E54">
        <w:rPr>
          <w:rFonts w:ascii="Times New Roman" w:eastAsia="宋体" w:hAnsi="Times New Roman" w:cs="Times New Roman" w:hint="eastAsia"/>
        </w:rPr>
        <w:t>进行首页的推荐</w:t>
      </w:r>
      <w:r w:rsidR="00DD159F">
        <w:rPr>
          <w:rFonts w:ascii="Times New Roman" w:eastAsia="宋体" w:hAnsi="Times New Roman" w:cs="Times New Roman" w:hint="eastAsia"/>
        </w:rPr>
        <w:t>。选取评分人数最多的</w:t>
      </w:r>
      <w:r w:rsidR="00DD159F">
        <w:rPr>
          <w:rFonts w:ascii="Times New Roman" w:eastAsia="宋体" w:hAnsi="Times New Roman" w:cs="Times New Roman" w:hint="eastAsia"/>
        </w:rPr>
        <w:t>5</w:t>
      </w:r>
      <w:r w:rsidR="00DD159F">
        <w:rPr>
          <w:rFonts w:ascii="Times New Roman" w:eastAsia="宋体" w:hAnsi="Times New Roman" w:cs="Times New Roman"/>
        </w:rPr>
        <w:t>0</w:t>
      </w:r>
      <w:r w:rsidR="00DD159F">
        <w:rPr>
          <w:rFonts w:ascii="Times New Roman" w:eastAsia="宋体" w:hAnsi="Times New Roman" w:cs="Times New Roman" w:hint="eastAsia"/>
        </w:rPr>
        <w:t>部电影中平均评分最高的</w:t>
      </w:r>
      <w:r w:rsidR="00DD159F">
        <w:rPr>
          <w:rFonts w:ascii="Times New Roman" w:eastAsia="宋体" w:hAnsi="Times New Roman" w:cs="Times New Roman"/>
        </w:rPr>
        <w:t>5</w:t>
      </w:r>
      <w:r w:rsidR="00DD159F">
        <w:rPr>
          <w:rFonts w:ascii="Times New Roman" w:eastAsia="宋体" w:hAnsi="Times New Roman" w:cs="Times New Roman" w:hint="eastAsia"/>
        </w:rPr>
        <w:t>部作为高分电影推荐。选取</w:t>
      </w:r>
      <w:r w:rsidR="00A53BD8">
        <w:rPr>
          <w:rFonts w:ascii="Times New Roman" w:eastAsia="宋体" w:hAnsi="Times New Roman" w:cs="Times New Roman" w:hint="eastAsia"/>
        </w:rPr>
        <w:t>某一日期（一般为当月月初）之后上映的电影中评分最高的</w:t>
      </w:r>
      <w:proofErr w:type="gramStart"/>
      <w:r w:rsidR="00A53BD8">
        <w:rPr>
          <w:rFonts w:ascii="Times New Roman" w:eastAsia="宋体" w:hAnsi="Times New Roman" w:cs="Times New Roman" w:hint="eastAsia"/>
        </w:rPr>
        <w:t>的</w:t>
      </w:r>
      <w:proofErr w:type="gramEnd"/>
      <w:r w:rsidR="00A53BD8">
        <w:rPr>
          <w:rFonts w:ascii="Times New Roman" w:eastAsia="宋体" w:hAnsi="Times New Roman" w:cs="Times New Roman" w:hint="eastAsia"/>
        </w:rPr>
        <w:t>5</w:t>
      </w:r>
      <w:r w:rsidR="00A53BD8">
        <w:rPr>
          <w:rFonts w:ascii="Times New Roman" w:eastAsia="宋体" w:hAnsi="Times New Roman" w:cs="Times New Roman" w:hint="eastAsia"/>
        </w:rPr>
        <w:t>部作为最新电影推荐（若不足</w:t>
      </w:r>
      <w:r w:rsidR="00A53BD8">
        <w:rPr>
          <w:rFonts w:ascii="Times New Roman" w:eastAsia="宋体" w:hAnsi="Times New Roman" w:cs="Times New Roman" w:hint="eastAsia"/>
        </w:rPr>
        <w:t>5</w:t>
      </w:r>
      <w:r w:rsidR="00A53BD8">
        <w:rPr>
          <w:rFonts w:ascii="Times New Roman" w:eastAsia="宋体" w:hAnsi="Times New Roman" w:cs="Times New Roman" w:hint="eastAsia"/>
        </w:rPr>
        <w:t>部则全部推荐）。</w:t>
      </w:r>
    </w:p>
    <w:p w:rsidR="00744C62" w:rsidRDefault="00297E54" w:rsidP="00297E54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</w:rPr>
      </w:pPr>
      <w:r w:rsidRPr="00297E54">
        <w:rPr>
          <w:rFonts w:ascii="Times New Roman" w:eastAsia="宋体" w:hAnsi="Times New Roman" w:cs="Times New Roman" w:hint="eastAsia"/>
        </w:rPr>
        <w:t>有用户登录时按照用户近期</w:t>
      </w:r>
      <w:r w:rsidR="00744C62">
        <w:rPr>
          <w:rFonts w:ascii="Times New Roman" w:eastAsia="宋体" w:hAnsi="Times New Roman" w:cs="Times New Roman" w:hint="eastAsia"/>
        </w:rPr>
        <w:t>的评分</w:t>
      </w:r>
      <w:r w:rsidRPr="00297E54">
        <w:rPr>
          <w:rFonts w:ascii="Times New Roman" w:eastAsia="宋体" w:hAnsi="Times New Roman" w:cs="Times New Roman" w:hint="eastAsia"/>
        </w:rPr>
        <w:t>记录</w:t>
      </w:r>
      <w:r w:rsidR="00FE1DC0">
        <w:rPr>
          <w:rFonts w:ascii="Times New Roman" w:eastAsia="宋体" w:hAnsi="Times New Roman" w:cs="Times New Roman" w:hint="eastAsia"/>
        </w:rPr>
        <w:t>以及电影</w:t>
      </w:r>
      <w:r w:rsidR="00DD159F">
        <w:rPr>
          <w:rFonts w:ascii="Times New Roman" w:eastAsia="宋体" w:hAnsi="Times New Roman" w:cs="Times New Roman" w:hint="eastAsia"/>
        </w:rPr>
        <w:t>间</w:t>
      </w:r>
      <w:r w:rsidR="00FE1DC0">
        <w:rPr>
          <w:rFonts w:ascii="Times New Roman" w:eastAsia="宋体" w:hAnsi="Times New Roman" w:cs="Times New Roman" w:hint="eastAsia"/>
        </w:rPr>
        <w:t>的相似性</w:t>
      </w:r>
      <w:r w:rsidR="00DD159F">
        <w:rPr>
          <w:rFonts w:ascii="Times New Roman" w:eastAsia="宋体" w:hAnsi="Times New Roman" w:cs="Times New Roman" w:hint="eastAsia"/>
        </w:rPr>
        <w:t>进行首页电影的推荐</w:t>
      </w:r>
      <w:r w:rsidR="00A53BD8">
        <w:rPr>
          <w:rFonts w:ascii="Times New Roman" w:eastAsia="宋体" w:hAnsi="Times New Roman" w:cs="Times New Roman" w:hint="eastAsia"/>
        </w:rPr>
        <w:t>。</w:t>
      </w:r>
      <w:r w:rsidR="0020796D">
        <w:rPr>
          <w:rFonts w:ascii="Times New Roman" w:eastAsia="宋体" w:hAnsi="Times New Roman" w:cs="Times New Roman" w:hint="eastAsia"/>
        </w:rPr>
        <w:t>用户登录后需要刷新首页的推荐名单，</w:t>
      </w:r>
      <w:r w:rsidR="0020796D" w:rsidRPr="0020796D">
        <w:rPr>
          <w:rFonts w:ascii="Times New Roman" w:eastAsia="宋体" w:hAnsi="Times New Roman" w:cs="Times New Roman" w:hint="eastAsia"/>
          <w:b/>
        </w:rPr>
        <w:t>增加</w:t>
      </w:r>
      <w:r w:rsidR="0020796D">
        <w:rPr>
          <w:rFonts w:ascii="Times New Roman" w:eastAsia="宋体" w:hAnsi="Times New Roman" w:cs="Times New Roman" w:hint="eastAsia"/>
        </w:rPr>
        <w:t>和用户相关的电影推荐。</w:t>
      </w:r>
    </w:p>
    <w:p w:rsidR="00A01084" w:rsidRDefault="00744C62" w:rsidP="00744C62">
      <w:pPr>
        <w:pStyle w:val="a6"/>
        <w:spacing w:line="360" w:lineRule="auto"/>
        <w:ind w:left="1140" w:firstLineChars="0" w:firstLine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用户已评分过的电影认为其已观看，推荐时应避免。选取用户评分最高的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部电影，分别计算与其最相似的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部（共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部），选取其中不重复且未评分的</w:t>
      </w:r>
      <w:proofErr w:type="gramStart"/>
      <w:r>
        <w:rPr>
          <w:rFonts w:ascii="Times New Roman" w:eastAsia="宋体" w:hAnsi="Times New Roman" w:cs="Times New Roman" w:hint="eastAsia"/>
        </w:rPr>
        <w:t>电影电影</w:t>
      </w:r>
      <w:proofErr w:type="gramEnd"/>
      <w:r>
        <w:rPr>
          <w:rFonts w:ascii="Times New Roman" w:eastAsia="宋体" w:hAnsi="Times New Roman" w:cs="Times New Roman" w:hint="eastAsia"/>
        </w:rPr>
        <w:t>进行推荐。</w:t>
      </w:r>
    </w:p>
    <w:p w:rsidR="00744C62" w:rsidRPr="003A6FE9" w:rsidRDefault="003A6FE9" w:rsidP="00744C62">
      <w:pPr>
        <w:pStyle w:val="a6"/>
        <w:spacing w:line="360" w:lineRule="auto"/>
        <w:ind w:left="1140" w:firstLineChars="0" w:firstLine="0"/>
        <w:jc w:val="left"/>
        <w:rPr>
          <w:rFonts w:ascii="Times New Roman" w:eastAsia="宋体" w:hAnsi="Times New Roman" w:cs="Times New Roman"/>
          <w:i/>
        </w:rPr>
      </w:pPr>
      <w:r w:rsidRPr="003A6FE9">
        <w:rPr>
          <w:rFonts w:ascii="Times New Roman" w:eastAsia="宋体" w:hAnsi="Times New Roman" w:cs="Times New Roman" w:hint="eastAsia"/>
          <w:i/>
        </w:rPr>
        <w:t>可能增加的功能：</w:t>
      </w:r>
      <w:r w:rsidR="00744C62" w:rsidRPr="003A6FE9">
        <w:rPr>
          <w:rFonts w:ascii="Times New Roman" w:eastAsia="宋体" w:hAnsi="Times New Roman" w:cs="Times New Roman" w:hint="eastAsia"/>
          <w:i/>
        </w:rPr>
        <w:t>选取用户最近</w:t>
      </w:r>
      <w:r w:rsidR="00744C62" w:rsidRPr="003A6FE9">
        <w:rPr>
          <w:rFonts w:ascii="Times New Roman" w:eastAsia="宋体" w:hAnsi="Times New Roman" w:cs="Times New Roman" w:hint="eastAsia"/>
          <w:i/>
        </w:rPr>
        <w:t>1</w:t>
      </w:r>
      <w:r w:rsidR="00744C62" w:rsidRPr="003A6FE9">
        <w:rPr>
          <w:rFonts w:ascii="Times New Roman" w:eastAsia="宋体" w:hAnsi="Times New Roman" w:cs="Times New Roman"/>
          <w:i/>
        </w:rPr>
        <w:t>0</w:t>
      </w:r>
      <w:r w:rsidR="00744C62" w:rsidRPr="003A6FE9">
        <w:rPr>
          <w:rFonts w:ascii="Times New Roman" w:eastAsia="宋体" w:hAnsi="Times New Roman" w:cs="Times New Roman" w:hint="eastAsia"/>
          <w:i/>
        </w:rPr>
        <w:t>次不同字段的搜索记录中搜索次数最多的</w:t>
      </w:r>
      <w:r w:rsidR="00744C62" w:rsidRPr="003A6FE9">
        <w:rPr>
          <w:rFonts w:ascii="Times New Roman" w:eastAsia="宋体" w:hAnsi="Times New Roman" w:cs="Times New Roman" w:hint="eastAsia"/>
          <w:i/>
        </w:rPr>
        <w:t>5</w:t>
      </w:r>
      <w:r w:rsidR="00744C62" w:rsidRPr="003A6FE9">
        <w:rPr>
          <w:rFonts w:ascii="Times New Roman" w:eastAsia="宋体" w:hAnsi="Times New Roman" w:cs="Times New Roman" w:hint="eastAsia"/>
          <w:i/>
        </w:rPr>
        <w:t>个，根据这些字段</w:t>
      </w:r>
      <w:r>
        <w:rPr>
          <w:rFonts w:ascii="Times New Roman" w:eastAsia="宋体" w:hAnsi="Times New Roman" w:cs="Times New Roman" w:hint="eastAsia"/>
          <w:i/>
        </w:rPr>
        <w:t>在索引表中找到对应的电影，随机选取</w:t>
      </w:r>
      <w:r>
        <w:rPr>
          <w:rFonts w:ascii="Times New Roman" w:eastAsia="宋体" w:hAnsi="Times New Roman" w:cs="Times New Roman" w:hint="eastAsia"/>
          <w:i/>
        </w:rPr>
        <w:t>5</w:t>
      </w:r>
      <w:r>
        <w:rPr>
          <w:rFonts w:ascii="Times New Roman" w:eastAsia="宋体" w:hAnsi="Times New Roman" w:cs="Times New Roman" w:hint="eastAsia"/>
          <w:i/>
        </w:rPr>
        <w:t>个进行推荐。</w:t>
      </w:r>
    </w:p>
    <w:p w:rsidR="00297E54" w:rsidRDefault="00297E54" w:rsidP="003A6FE9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用户点击进入某一电影项后对相关电影进行推荐</w:t>
      </w:r>
      <w:r w:rsidR="00744C62">
        <w:rPr>
          <w:rFonts w:ascii="Times New Roman" w:eastAsia="宋体" w:hAnsi="Times New Roman" w:cs="Times New Roman" w:hint="eastAsia"/>
        </w:rPr>
        <w:t>。寻找与该电影最相似的</w:t>
      </w:r>
      <w:r w:rsidR="00744C62">
        <w:rPr>
          <w:rFonts w:ascii="Times New Roman" w:eastAsia="宋体" w:hAnsi="Times New Roman" w:cs="Times New Roman" w:hint="eastAsia"/>
        </w:rPr>
        <w:t>1</w:t>
      </w:r>
      <w:r w:rsidR="00744C62">
        <w:rPr>
          <w:rFonts w:ascii="Times New Roman" w:eastAsia="宋体" w:hAnsi="Times New Roman" w:cs="Times New Roman"/>
        </w:rPr>
        <w:t>0</w:t>
      </w:r>
      <w:r w:rsidR="00744C62">
        <w:rPr>
          <w:rFonts w:ascii="Times New Roman" w:eastAsia="宋体" w:hAnsi="Times New Roman" w:cs="Times New Roman" w:hint="eastAsia"/>
        </w:rPr>
        <w:t>部电影进行推荐。</w:t>
      </w:r>
    </w:p>
    <w:p w:rsidR="00AF6BCE" w:rsidRPr="00AF6BCE" w:rsidRDefault="00AF6BCE" w:rsidP="00AF6BCE">
      <w:pPr>
        <w:spacing w:line="360" w:lineRule="auto"/>
        <w:jc w:val="left"/>
        <w:rPr>
          <w:rFonts w:ascii="Times New Roman" w:eastAsia="宋体" w:hAnsi="Times New Roman" w:cs="Times New Roman"/>
        </w:rPr>
      </w:pPr>
    </w:p>
    <w:p w:rsidR="00631393" w:rsidRDefault="003756CE" w:rsidP="00631393">
      <w:pPr>
        <w:spacing w:line="360" w:lineRule="auto"/>
        <w:jc w:val="left"/>
        <w:rPr>
          <w:rFonts w:ascii="Times New Roman" w:eastAsia="宋体" w:hAnsi="Times New Roman" w:cs="Times New Roman"/>
          <w:b/>
        </w:rPr>
      </w:pPr>
      <w:r w:rsidRPr="00AF6BCE">
        <w:rPr>
          <w:rFonts w:ascii="Times New Roman" w:eastAsia="宋体" w:hAnsi="Times New Roman" w:cs="Times New Roman"/>
          <w:b/>
        </w:rPr>
        <w:tab/>
      </w:r>
      <w:r w:rsidRPr="00AF6BCE">
        <w:rPr>
          <w:rFonts w:ascii="Times New Roman" w:eastAsia="宋体" w:hAnsi="Times New Roman" w:cs="Times New Roman" w:hint="eastAsia"/>
          <w:b/>
        </w:rPr>
        <w:t>技术框架</w:t>
      </w:r>
      <w:r w:rsidR="00683150" w:rsidRPr="00AF6BCE">
        <w:rPr>
          <w:rFonts w:ascii="Times New Roman" w:eastAsia="宋体" w:hAnsi="Times New Roman" w:cs="Times New Roman" w:hint="eastAsia"/>
          <w:b/>
        </w:rPr>
        <w:t>：</w:t>
      </w:r>
    </w:p>
    <w:p w:rsidR="00683150" w:rsidRPr="00631393" w:rsidRDefault="00683150" w:rsidP="00631393">
      <w:pPr>
        <w:spacing w:line="360" w:lineRule="auto"/>
        <w:ind w:firstLine="42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</w:rPr>
        <w:t>需建立用户</w:t>
      </w:r>
      <w:r w:rsidR="003A6FE9">
        <w:rPr>
          <w:rFonts w:ascii="Times New Roman" w:eastAsia="宋体" w:hAnsi="Times New Roman" w:cs="Times New Roman" w:hint="eastAsia"/>
        </w:rPr>
        <w:t>-</w:t>
      </w:r>
      <w:r w:rsidR="00744C62">
        <w:rPr>
          <w:rFonts w:ascii="Times New Roman" w:eastAsia="宋体" w:hAnsi="Times New Roman" w:cs="Times New Roman" w:hint="eastAsia"/>
        </w:rPr>
        <w:t>评</w:t>
      </w:r>
      <w:r w:rsidR="003A6FE9"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 w:hint="eastAsia"/>
        </w:rPr>
        <w:t>表，电影间相似度表</w:t>
      </w:r>
      <w:r w:rsidR="004E1B1F">
        <w:rPr>
          <w:rFonts w:ascii="Times New Roman" w:eastAsia="宋体" w:hAnsi="Times New Roman" w:cs="Times New Roman" w:hint="eastAsia"/>
        </w:rPr>
        <w:t>。</w:t>
      </w:r>
    </w:p>
    <w:p w:rsidR="003756CE" w:rsidRDefault="00683150" w:rsidP="00442AB3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计划使用</w:t>
      </w:r>
      <w:proofErr w:type="spellStart"/>
      <w:r w:rsidR="00EF78EE"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yspark</w:t>
      </w:r>
      <w:proofErr w:type="spellEnd"/>
      <w:r w:rsidR="00076AF8">
        <w:rPr>
          <w:rFonts w:ascii="Times New Roman" w:eastAsia="宋体" w:hAnsi="Times New Roman" w:cs="Times New Roman" w:hint="eastAsia"/>
        </w:rPr>
        <w:t>的</w:t>
      </w:r>
      <w:r w:rsidR="00631393">
        <w:rPr>
          <w:rFonts w:ascii="Times New Roman" w:eastAsia="宋体" w:hAnsi="Times New Roman" w:cs="Times New Roman" w:hint="eastAsia"/>
        </w:rPr>
        <w:t>T</w:t>
      </w:r>
      <w:r w:rsidR="00631393">
        <w:rPr>
          <w:rFonts w:ascii="Times New Roman" w:eastAsia="宋体" w:hAnsi="Times New Roman" w:cs="Times New Roman"/>
        </w:rPr>
        <w:t>F-IDF</w:t>
      </w:r>
      <w:r w:rsidR="00631393">
        <w:rPr>
          <w:rFonts w:ascii="Times New Roman" w:eastAsia="宋体" w:hAnsi="Times New Roman" w:cs="Times New Roman" w:hint="eastAsia"/>
        </w:rPr>
        <w:t>计算</w:t>
      </w:r>
      <w:r w:rsidR="00076AF8">
        <w:rPr>
          <w:rFonts w:ascii="Times New Roman" w:eastAsia="宋体" w:hAnsi="Times New Roman" w:cs="Times New Roman" w:hint="eastAsia"/>
        </w:rPr>
        <w:t>两种方式</w:t>
      </w:r>
      <w:r w:rsidR="00631393">
        <w:rPr>
          <w:rFonts w:ascii="Times New Roman" w:eastAsia="宋体" w:hAnsi="Times New Roman" w:cs="Times New Roman" w:hint="eastAsia"/>
        </w:rPr>
        <w:t>得到</w:t>
      </w:r>
      <w:r w:rsidR="00076AF8">
        <w:rPr>
          <w:rFonts w:ascii="Times New Roman" w:eastAsia="宋体" w:hAnsi="Times New Roman" w:cs="Times New Roman" w:hint="eastAsia"/>
        </w:rPr>
        <w:t>电影</w:t>
      </w:r>
      <w:r w:rsidR="003A6FE9">
        <w:rPr>
          <w:rFonts w:ascii="Times New Roman" w:eastAsia="宋体" w:hAnsi="Times New Roman" w:cs="Times New Roman" w:hint="eastAsia"/>
        </w:rPr>
        <w:t>相似度</w:t>
      </w:r>
      <w:r w:rsidR="00442AB3">
        <w:rPr>
          <w:rFonts w:ascii="Times New Roman" w:eastAsia="宋体" w:hAnsi="Times New Roman" w:cs="Times New Roman" w:hint="eastAsia"/>
        </w:rPr>
        <w:t>（基于</w:t>
      </w:r>
      <w:r w:rsidR="00442AB3">
        <w:rPr>
          <w:rFonts w:ascii="Times New Roman" w:eastAsia="宋体" w:hAnsi="Times New Roman" w:cs="Times New Roman" w:hint="eastAsia"/>
        </w:rPr>
        <w:t>word</w:t>
      </w:r>
      <w:r w:rsidR="00442AB3">
        <w:rPr>
          <w:rFonts w:ascii="Times New Roman" w:eastAsia="宋体" w:hAnsi="Times New Roman" w:cs="Times New Roman"/>
        </w:rPr>
        <w:t>2</w:t>
      </w:r>
      <w:r w:rsidR="00442AB3">
        <w:rPr>
          <w:rFonts w:ascii="Times New Roman" w:eastAsia="宋体" w:hAnsi="Times New Roman" w:cs="Times New Roman" w:hint="eastAsia"/>
        </w:rPr>
        <w:t>vec</w:t>
      </w:r>
      <w:r w:rsidR="00442AB3">
        <w:rPr>
          <w:rFonts w:ascii="Times New Roman" w:eastAsia="宋体" w:hAnsi="Times New Roman" w:cs="Times New Roman" w:hint="eastAsia"/>
        </w:rPr>
        <w:t>的计算由同组同学完成）</w:t>
      </w:r>
      <w:r w:rsidR="00631393">
        <w:rPr>
          <w:rFonts w:ascii="Times New Roman" w:eastAsia="宋体" w:hAnsi="Times New Roman" w:cs="Times New Roman" w:hint="eastAsia"/>
        </w:rPr>
        <w:t>。</w:t>
      </w:r>
    </w:p>
    <w:p w:rsidR="00EF78EE" w:rsidRDefault="00631393" w:rsidP="00631393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yspark</w:t>
      </w:r>
      <w:proofErr w:type="spellEnd"/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Spark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提供的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，用于处理大规模数据。</w:t>
      </w:r>
      <w:r w:rsidR="00EF78EE">
        <w:rPr>
          <w:rFonts w:ascii="Times New Roman" w:eastAsia="宋体" w:hAnsi="Times New Roman" w:cs="Times New Roman" w:hint="eastAsia"/>
        </w:rPr>
        <w:t>其主要特点就是提供了一个集群的分布式抽象</w:t>
      </w:r>
      <w:r w:rsidR="00EF78EE">
        <w:rPr>
          <w:rFonts w:ascii="Times New Roman" w:eastAsia="宋体" w:hAnsi="Times New Roman" w:cs="Times New Roman" w:hint="eastAsia"/>
        </w:rPr>
        <w:t>R</w:t>
      </w:r>
      <w:r w:rsidR="00EF78EE">
        <w:rPr>
          <w:rFonts w:ascii="Times New Roman" w:eastAsia="宋体" w:hAnsi="Times New Roman" w:cs="Times New Roman"/>
        </w:rPr>
        <w:t>DD</w:t>
      </w:r>
      <w:r w:rsidR="00EF78EE">
        <w:rPr>
          <w:rFonts w:ascii="Times New Roman" w:eastAsia="宋体" w:hAnsi="Times New Roman" w:cs="Times New Roman" w:hint="eastAsia"/>
        </w:rPr>
        <w:t>，并由</w:t>
      </w:r>
      <w:r w:rsidR="00EF78EE">
        <w:rPr>
          <w:rFonts w:ascii="Times New Roman" w:eastAsia="宋体" w:hAnsi="Times New Roman" w:cs="Times New Roman" w:hint="eastAsia"/>
        </w:rPr>
        <w:t>R</w:t>
      </w:r>
      <w:r w:rsidR="00EF78EE">
        <w:rPr>
          <w:rFonts w:ascii="Times New Roman" w:eastAsia="宋体" w:hAnsi="Times New Roman" w:cs="Times New Roman"/>
        </w:rPr>
        <w:t>DD</w:t>
      </w:r>
      <w:r w:rsidR="00EF78EE">
        <w:rPr>
          <w:rFonts w:ascii="Times New Roman" w:eastAsia="宋体" w:hAnsi="Times New Roman" w:cs="Times New Roman" w:hint="eastAsia"/>
        </w:rPr>
        <w:t>的转换操作组成</w:t>
      </w:r>
      <w:r w:rsidR="00EF78EE">
        <w:rPr>
          <w:rFonts w:ascii="Times New Roman" w:eastAsia="宋体" w:hAnsi="Times New Roman" w:cs="Times New Roman" w:hint="eastAsia"/>
        </w:rPr>
        <w:t>D</w:t>
      </w:r>
      <w:r w:rsidR="00EF78EE">
        <w:rPr>
          <w:rFonts w:ascii="Times New Roman" w:eastAsia="宋体" w:hAnsi="Times New Roman" w:cs="Times New Roman"/>
        </w:rPr>
        <w:t>AG</w:t>
      </w:r>
      <w:r w:rsidR="00EF78EE">
        <w:rPr>
          <w:rFonts w:ascii="Times New Roman" w:eastAsia="宋体" w:hAnsi="Times New Roman" w:cs="Times New Roman" w:hint="eastAsia"/>
        </w:rPr>
        <w:t>，</w:t>
      </w:r>
      <w:r w:rsidR="00EF78EE">
        <w:rPr>
          <w:rFonts w:ascii="Times New Roman" w:eastAsia="宋体" w:hAnsi="Times New Roman" w:cs="Times New Roman" w:hint="eastAsia"/>
        </w:rPr>
        <w:t>D</w:t>
      </w:r>
      <w:r w:rsidR="00EF78EE">
        <w:rPr>
          <w:rFonts w:ascii="Times New Roman" w:eastAsia="宋体" w:hAnsi="Times New Roman" w:cs="Times New Roman"/>
        </w:rPr>
        <w:t>AG</w:t>
      </w:r>
      <w:r w:rsidR="00EF78EE">
        <w:rPr>
          <w:rFonts w:ascii="Times New Roman" w:eastAsia="宋体" w:hAnsi="Times New Roman" w:cs="Times New Roman" w:hint="eastAsia"/>
        </w:rPr>
        <w:t>最终作为一个</w:t>
      </w:r>
      <w:r w:rsidR="00EF78EE">
        <w:rPr>
          <w:rFonts w:ascii="Times New Roman" w:eastAsia="宋体" w:hAnsi="Times New Roman" w:cs="Times New Roman" w:hint="eastAsia"/>
        </w:rPr>
        <w:t>task</w:t>
      </w:r>
      <w:r w:rsidR="00EF78EE">
        <w:rPr>
          <w:rFonts w:ascii="Times New Roman" w:eastAsia="宋体" w:hAnsi="Times New Roman" w:cs="Times New Roman" w:hint="eastAsia"/>
        </w:rPr>
        <w:t>提交给</w:t>
      </w:r>
      <w:r w:rsidR="00EF78EE">
        <w:rPr>
          <w:rFonts w:ascii="Times New Roman" w:eastAsia="宋体" w:hAnsi="Times New Roman" w:cs="Times New Roman" w:hint="eastAsia"/>
        </w:rPr>
        <w:t>Spark</w:t>
      </w:r>
      <w:r w:rsidR="00EF78EE">
        <w:rPr>
          <w:rFonts w:ascii="Times New Roman" w:eastAsia="宋体" w:hAnsi="Times New Roman" w:cs="Times New Roman" w:hint="eastAsia"/>
        </w:rPr>
        <w:t>执行。</w:t>
      </w:r>
    </w:p>
    <w:p w:rsidR="00EF78EE" w:rsidRDefault="00EF78EE" w:rsidP="00631393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TF-IDF</w:t>
      </w:r>
      <w:r>
        <w:rPr>
          <w:rFonts w:ascii="Times New Roman" w:eastAsia="宋体" w:hAnsi="Times New Roman" w:cs="Times New Roman" w:hint="eastAsia"/>
        </w:rPr>
        <w:t>是表示文本特征的一种方式，其主要思想为，</w:t>
      </w:r>
      <w:r w:rsidRPr="00EF78EE">
        <w:rPr>
          <w:rFonts w:ascii="Times New Roman" w:eastAsia="宋体" w:hAnsi="Times New Roman" w:cs="Times New Roman" w:hint="eastAsia"/>
        </w:rPr>
        <w:t>如果某个词或短语在一篇文章中出现的频率</w:t>
      </w:r>
      <w:r w:rsidRPr="00EF78EE">
        <w:rPr>
          <w:rFonts w:ascii="Times New Roman" w:eastAsia="宋体" w:hAnsi="Times New Roman" w:cs="Times New Roman"/>
        </w:rPr>
        <w:t>TF</w:t>
      </w:r>
      <w:r w:rsidRPr="00EF78EE">
        <w:rPr>
          <w:rFonts w:ascii="Times New Roman" w:eastAsia="宋体" w:hAnsi="Times New Roman" w:cs="Times New Roman"/>
        </w:rPr>
        <w:t>高，并且在其他文章中很少出现，则认为此词或者短语具有很好的类别区分能力，适合用来分类</w:t>
      </w:r>
      <w:r>
        <w:rPr>
          <w:rFonts w:ascii="Times New Roman" w:eastAsia="宋体" w:hAnsi="Times New Roman" w:cs="Times New Roman" w:hint="eastAsia"/>
        </w:rPr>
        <w:t>。计算某个单词在文档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中的词频以及整个</w:t>
      </w:r>
      <w:r>
        <w:rPr>
          <w:rFonts w:ascii="Times New Roman" w:eastAsia="宋体" w:hAnsi="Times New Roman" w:cs="Times New Roman" w:hint="eastAsia"/>
        </w:rPr>
        <w:t>corpus</w:t>
      </w:r>
      <w:r>
        <w:rPr>
          <w:rFonts w:ascii="Times New Roman" w:eastAsia="宋体" w:hAnsi="Times New Roman" w:cs="Times New Roman" w:hint="eastAsia"/>
        </w:rPr>
        <w:t>中的逆文档频率（用于</w:t>
      </w:r>
      <w:r w:rsidR="003C1197">
        <w:rPr>
          <w:rFonts w:ascii="Times New Roman" w:eastAsia="宋体" w:hAnsi="Times New Roman" w:cs="Times New Roman" w:hint="eastAsia"/>
        </w:rPr>
        <w:t>词语的重要性</w:t>
      </w:r>
      <w:r>
        <w:rPr>
          <w:rFonts w:ascii="Times New Roman" w:eastAsia="宋体" w:hAnsi="Times New Roman" w:cs="Times New Roman" w:hint="eastAsia"/>
        </w:rPr>
        <w:t>），两者的乘积称为某个单词的</w:t>
      </w:r>
      <w:r w:rsidR="003C1197">
        <w:rPr>
          <w:rFonts w:ascii="Times New Roman" w:eastAsia="宋体" w:hAnsi="Times New Roman" w:cs="Times New Roman" w:hint="eastAsia"/>
        </w:rPr>
        <w:t>T</w:t>
      </w:r>
      <w:r w:rsidR="003C1197">
        <w:rPr>
          <w:rFonts w:ascii="Times New Roman" w:eastAsia="宋体" w:hAnsi="Times New Roman" w:cs="Times New Roman"/>
        </w:rPr>
        <w:t>F-IDF</w:t>
      </w:r>
      <w:r w:rsidR="003C1197">
        <w:rPr>
          <w:rFonts w:ascii="Times New Roman" w:eastAsia="宋体" w:hAnsi="Times New Roman" w:cs="Times New Roman" w:hint="eastAsia"/>
        </w:rPr>
        <w:t>值，文档可以被表述为相应的</w:t>
      </w:r>
      <w:r w:rsidR="003C1197">
        <w:rPr>
          <w:rFonts w:ascii="Times New Roman" w:eastAsia="宋体" w:hAnsi="Times New Roman" w:cs="Times New Roman" w:hint="eastAsia"/>
        </w:rPr>
        <w:t>T</w:t>
      </w:r>
      <w:r w:rsidR="003C1197">
        <w:rPr>
          <w:rFonts w:ascii="Times New Roman" w:eastAsia="宋体" w:hAnsi="Times New Roman" w:cs="Times New Roman"/>
        </w:rPr>
        <w:t>F-IDF</w:t>
      </w:r>
      <w:r w:rsidR="003C1197">
        <w:rPr>
          <w:rFonts w:ascii="Times New Roman" w:eastAsia="宋体" w:hAnsi="Times New Roman" w:cs="Times New Roman" w:hint="eastAsia"/>
        </w:rPr>
        <w:t>向量，用于计算文本相似度。</w:t>
      </w:r>
    </w:p>
    <w:p w:rsidR="004E1B1F" w:rsidRDefault="004E1B1F" w:rsidP="00631393">
      <w:pPr>
        <w:spacing w:line="360" w:lineRule="auto"/>
        <w:jc w:val="left"/>
        <w:rPr>
          <w:rFonts w:ascii="Times New Roman" w:eastAsia="宋体" w:hAnsi="Times New Roman" w:cs="Times New Roman"/>
        </w:rPr>
      </w:pPr>
    </w:p>
    <w:p w:rsidR="004E1B1F" w:rsidRDefault="004E1B1F" w:rsidP="00631393">
      <w:pPr>
        <w:spacing w:line="360" w:lineRule="auto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lastRenderedPageBreak/>
        <w:tab/>
      </w:r>
      <w:r>
        <w:rPr>
          <w:rFonts w:ascii="Times New Roman" w:eastAsia="宋体" w:hAnsi="Times New Roman" w:cs="Times New Roman" w:hint="eastAsia"/>
        </w:rPr>
        <w:t>推荐算法比较简单，此处不再赘述。</w:t>
      </w:r>
      <w:bookmarkStart w:id="0" w:name="_GoBack"/>
      <w:bookmarkEnd w:id="0"/>
    </w:p>
    <w:p w:rsidR="00683150" w:rsidRDefault="00683150" w:rsidP="00A01084">
      <w:pPr>
        <w:spacing w:line="360" w:lineRule="auto"/>
        <w:jc w:val="left"/>
        <w:rPr>
          <w:rFonts w:ascii="Times New Roman" w:eastAsia="宋体" w:hAnsi="Times New Roman" w:cs="Times New Roman"/>
        </w:rPr>
      </w:pPr>
    </w:p>
    <w:p w:rsidR="008B3489" w:rsidRDefault="008B3489" w:rsidP="008B3489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AF6BCE">
        <w:rPr>
          <w:rFonts w:ascii="Times New Roman" w:eastAsia="宋体" w:hAnsi="Times New Roman" w:cs="Times New Roman" w:hint="eastAsia"/>
          <w:b/>
        </w:rPr>
        <w:t>进度安排：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28 – 10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3</w:t>
      </w:r>
      <w:r w:rsidR="003A6FE9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方法调研</w:t>
      </w:r>
    </w:p>
    <w:p w:rsidR="008B3489" w:rsidRDefault="008B3489" w:rsidP="008B3489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  1</w:t>
      </w:r>
      <w:r w:rsidR="003A6FE9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.</w:t>
      </w:r>
      <w:r w:rsidR="003A6FE9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11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8 </w:t>
      </w:r>
      <w:r>
        <w:rPr>
          <w:rFonts w:ascii="Times New Roman" w:eastAsia="宋体" w:hAnsi="Times New Roman" w:cs="Times New Roman" w:hint="eastAsia"/>
        </w:rPr>
        <w:t>完成</w:t>
      </w:r>
      <w:r w:rsidR="00A53BD8">
        <w:rPr>
          <w:rFonts w:ascii="Times New Roman" w:eastAsia="宋体" w:hAnsi="Times New Roman" w:cs="Times New Roman" w:hint="eastAsia"/>
        </w:rPr>
        <w:t>推荐</w:t>
      </w:r>
      <w:r>
        <w:rPr>
          <w:rFonts w:ascii="Times New Roman" w:eastAsia="宋体" w:hAnsi="Times New Roman" w:cs="Times New Roman" w:hint="eastAsia"/>
        </w:rPr>
        <w:t>模块的编写</w:t>
      </w:r>
    </w:p>
    <w:p w:rsidR="008B3489" w:rsidRDefault="008B3489" w:rsidP="008B3489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  11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9 – 11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10 </w:t>
      </w:r>
      <w:r>
        <w:rPr>
          <w:rFonts w:ascii="Times New Roman" w:eastAsia="宋体" w:hAnsi="Times New Roman" w:cs="Times New Roman" w:hint="eastAsia"/>
        </w:rPr>
        <w:t>联调</w:t>
      </w:r>
    </w:p>
    <w:p w:rsidR="00A53BD8" w:rsidRPr="00CB22A2" w:rsidRDefault="00A53BD8" w:rsidP="008B3489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  11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11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11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13 </w:t>
      </w:r>
      <w:r>
        <w:rPr>
          <w:rFonts w:ascii="Times New Roman" w:eastAsia="宋体" w:hAnsi="Times New Roman" w:cs="Times New Roman" w:hint="eastAsia"/>
        </w:rPr>
        <w:t>撰写推荐部分算法的说明文档</w:t>
      </w:r>
    </w:p>
    <w:sectPr w:rsidR="00A53BD8" w:rsidRPr="00CB2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6EF" w:rsidRDefault="00C226EF" w:rsidP="00631393">
      <w:r>
        <w:separator/>
      </w:r>
    </w:p>
  </w:endnote>
  <w:endnote w:type="continuationSeparator" w:id="0">
    <w:p w:rsidR="00C226EF" w:rsidRDefault="00C226EF" w:rsidP="00631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6EF" w:rsidRDefault="00C226EF" w:rsidP="00631393">
      <w:r>
        <w:separator/>
      </w:r>
    </w:p>
  </w:footnote>
  <w:footnote w:type="continuationSeparator" w:id="0">
    <w:p w:rsidR="00C226EF" w:rsidRDefault="00C226EF" w:rsidP="00631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5B85"/>
    <w:multiLevelType w:val="hybridMultilevel"/>
    <w:tmpl w:val="1E0AA9FE"/>
    <w:lvl w:ilvl="0" w:tplc="1D4C3E3A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A2"/>
    <w:rsid w:val="00076AF8"/>
    <w:rsid w:val="0020796D"/>
    <w:rsid w:val="00297E54"/>
    <w:rsid w:val="003756CE"/>
    <w:rsid w:val="003A6FE9"/>
    <w:rsid w:val="003C1197"/>
    <w:rsid w:val="003E0455"/>
    <w:rsid w:val="004170D6"/>
    <w:rsid w:val="00442AB3"/>
    <w:rsid w:val="004E1B1F"/>
    <w:rsid w:val="00631393"/>
    <w:rsid w:val="00683150"/>
    <w:rsid w:val="00744C62"/>
    <w:rsid w:val="00766286"/>
    <w:rsid w:val="008B3489"/>
    <w:rsid w:val="00A01084"/>
    <w:rsid w:val="00A53BD8"/>
    <w:rsid w:val="00AF6BCE"/>
    <w:rsid w:val="00C14A2B"/>
    <w:rsid w:val="00C226EF"/>
    <w:rsid w:val="00CB22A2"/>
    <w:rsid w:val="00DD159F"/>
    <w:rsid w:val="00E31F3B"/>
    <w:rsid w:val="00EF78EE"/>
    <w:rsid w:val="00F113B6"/>
    <w:rsid w:val="00F87C6D"/>
    <w:rsid w:val="00FD6695"/>
    <w:rsid w:val="00F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11136"/>
  <w15:chartTrackingRefBased/>
  <w15:docId w15:val="{FA1D68F2-5B33-4773-A1BF-8F99A109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B22A2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CB22A2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CB2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97E5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31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3139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31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31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JingChen Ji</dc:creator>
  <cp:keywords/>
  <dc:description/>
  <cp:lastModifiedBy>JingChen Ji</cp:lastModifiedBy>
  <cp:revision>9</cp:revision>
  <dcterms:created xsi:type="dcterms:W3CDTF">2019-10-26T17:45:00Z</dcterms:created>
  <dcterms:modified xsi:type="dcterms:W3CDTF">2019-10-27T03:58:00Z</dcterms:modified>
</cp:coreProperties>
</file>