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9CE00" w14:textId="081184B0" w:rsidR="00675377" w:rsidRDefault="00EA66A7" w:rsidP="005E2107">
      <w:pPr>
        <w:pStyle w:val="Sansinterligne"/>
        <w:jc w:val="both"/>
        <w:rPr>
          <w:b/>
          <w:u w:val="single"/>
        </w:rPr>
      </w:pPr>
      <w:r>
        <w:rPr>
          <w:b/>
          <w:u w:val="single"/>
        </w:rPr>
        <w:t>Développements à finaliser :</w:t>
      </w:r>
    </w:p>
    <w:p w14:paraId="0F51B906" w14:textId="7637CB41" w:rsidR="00EA66A7" w:rsidRDefault="00EA66A7" w:rsidP="00EA66A7">
      <w:pPr>
        <w:pStyle w:val="Sansinterligne"/>
        <w:numPr>
          <w:ilvl w:val="0"/>
          <w:numId w:val="2"/>
        </w:numPr>
        <w:jc w:val="both"/>
        <w:rPr>
          <w:color w:val="4472C4" w:themeColor="accent1"/>
        </w:rPr>
      </w:pPr>
      <w:r w:rsidRPr="00EA66A7">
        <w:rPr>
          <w:color w:val="4472C4" w:themeColor="accent1"/>
        </w:rPr>
        <w:t xml:space="preserve">Actuellement la V11_v0 est </w:t>
      </w:r>
      <w:r>
        <w:rPr>
          <w:color w:val="4472C4" w:themeColor="accent1"/>
        </w:rPr>
        <w:t>utilisée par le CRON</w:t>
      </w:r>
      <w:r w:rsidRPr="00EA66A7">
        <w:rPr>
          <w:color w:val="4472C4" w:themeColor="accent1"/>
        </w:rPr>
        <w:t xml:space="preserve"> sur le serveur : elle comprend la prise en compte du </w:t>
      </w:r>
      <w:proofErr w:type="spellStart"/>
      <w:r w:rsidRPr="00EA66A7">
        <w:rPr>
          <w:color w:val="4472C4" w:themeColor="accent1"/>
        </w:rPr>
        <w:t>Timezone</w:t>
      </w:r>
      <w:proofErr w:type="spellEnd"/>
    </w:p>
    <w:p w14:paraId="557D63F0" w14:textId="67CBADCC" w:rsidR="001A02C4" w:rsidRDefault="001A02C4" w:rsidP="001A02C4">
      <w:pPr>
        <w:pStyle w:val="Sansinterligne"/>
        <w:numPr>
          <w:ilvl w:val="1"/>
          <w:numId w:val="2"/>
        </w:numPr>
        <w:jc w:val="both"/>
        <w:rPr>
          <w:color w:val="4472C4" w:themeColor="accent1"/>
        </w:rPr>
      </w:pPr>
      <w:proofErr w:type="spellStart"/>
      <w:r>
        <w:rPr>
          <w:color w:val="4472C4" w:themeColor="accent1"/>
        </w:rPr>
        <w:t>Bonikro</w:t>
      </w:r>
      <w:proofErr w:type="spellEnd"/>
    </w:p>
    <w:p w14:paraId="0BD766E5" w14:textId="07EA43F7" w:rsidR="001A02C4" w:rsidRDefault="001A02C4" w:rsidP="001A02C4">
      <w:pPr>
        <w:pStyle w:val="Sansinterligne"/>
        <w:numPr>
          <w:ilvl w:val="1"/>
          <w:numId w:val="2"/>
        </w:numPr>
        <w:jc w:val="both"/>
        <w:rPr>
          <w:color w:val="4472C4" w:themeColor="accent1"/>
        </w:rPr>
      </w:pPr>
      <w:r>
        <w:rPr>
          <w:color w:val="4472C4" w:themeColor="accent1"/>
        </w:rPr>
        <w:t>Sadiola</w:t>
      </w:r>
    </w:p>
    <w:p w14:paraId="413E1733" w14:textId="54F182F7" w:rsidR="001A02C4" w:rsidRPr="00EA66A7" w:rsidRDefault="001A02C4" w:rsidP="001A02C4">
      <w:pPr>
        <w:pStyle w:val="Sansinterligne"/>
        <w:numPr>
          <w:ilvl w:val="1"/>
          <w:numId w:val="2"/>
        </w:numPr>
        <w:jc w:val="both"/>
        <w:rPr>
          <w:color w:val="4472C4" w:themeColor="accent1"/>
        </w:rPr>
      </w:pPr>
      <w:r>
        <w:rPr>
          <w:color w:val="4472C4" w:themeColor="accent1"/>
        </w:rPr>
        <w:t>CBG</w:t>
      </w:r>
    </w:p>
    <w:p w14:paraId="5CD43912" w14:textId="3144C572" w:rsidR="00E514A9" w:rsidRDefault="00E514A9" w:rsidP="00EA66A7">
      <w:pPr>
        <w:pStyle w:val="Sansinterligne"/>
        <w:numPr>
          <w:ilvl w:val="0"/>
          <w:numId w:val="2"/>
        </w:numPr>
        <w:jc w:val="both"/>
        <w:rPr>
          <w:color w:val="FF0000"/>
        </w:rPr>
      </w:pPr>
      <w:r w:rsidRPr="0020034E">
        <w:rPr>
          <w:b/>
          <w:color w:val="FF0000"/>
        </w:rPr>
        <w:t>Must have</w:t>
      </w:r>
      <w:r>
        <w:rPr>
          <w:color w:val="FF0000"/>
        </w:rPr>
        <w:t> :</w:t>
      </w:r>
    </w:p>
    <w:p w14:paraId="633364D8" w14:textId="1137F7C7" w:rsidR="001A02C4" w:rsidRDefault="000641E9" w:rsidP="00E514A9">
      <w:pPr>
        <w:pStyle w:val="Sansinterligne"/>
        <w:numPr>
          <w:ilvl w:val="1"/>
          <w:numId w:val="2"/>
        </w:numPr>
        <w:jc w:val="both"/>
        <w:rPr>
          <w:color w:val="FF0000"/>
        </w:rPr>
      </w:pPr>
      <w:r>
        <w:rPr>
          <w:color w:val="FF0000"/>
        </w:rPr>
        <w:t xml:space="preserve">Paramétrer les CRONS pour les mines de </w:t>
      </w:r>
      <w:proofErr w:type="spellStart"/>
      <w:r>
        <w:rPr>
          <w:color w:val="FF0000"/>
        </w:rPr>
        <w:t>Bonikro</w:t>
      </w:r>
      <w:proofErr w:type="spellEnd"/>
      <w:r>
        <w:rPr>
          <w:color w:val="FF0000"/>
        </w:rPr>
        <w:t xml:space="preserve"> et CBG</w:t>
      </w:r>
      <w:r w:rsidR="002B4FB2">
        <w:rPr>
          <w:color w:val="FF0000"/>
        </w:rPr>
        <w:t xml:space="preserve"> // Henri</w:t>
      </w:r>
    </w:p>
    <w:p w14:paraId="2B2940D8" w14:textId="70E5D4A1" w:rsidR="00A26CF6" w:rsidRDefault="00A26CF6" w:rsidP="00E514A9">
      <w:pPr>
        <w:pStyle w:val="Sansinterligne"/>
        <w:numPr>
          <w:ilvl w:val="1"/>
          <w:numId w:val="2"/>
        </w:numPr>
        <w:jc w:val="both"/>
        <w:rPr>
          <w:color w:val="FF0000"/>
        </w:rPr>
      </w:pPr>
      <w:r>
        <w:rPr>
          <w:color w:val="FF0000"/>
        </w:rPr>
        <w:t>@</w:t>
      </w:r>
      <w:proofErr w:type="spellStart"/>
      <w:r>
        <w:rPr>
          <w:color w:val="FF0000"/>
        </w:rPr>
        <w:t>Bonikro</w:t>
      </w:r>
      <w:proofErr w:type="spellEnd"/>
      <w:r>
        <w:rPr>
          <w:color w:val="FF0000"/>
        </w:rPr>
        <w:t xml:space="preserve"> : comprendre pourquoi je n’ai que des </w:t>
      </w:r>
      <w:proofErr w:type="spellStart"/>
      <w:r>
        <w:rPr>
          <w:color w:val="FF0000"/>
        </w:rPr>
        <w:t>geofences</w:t>
      </w:r>
      <w:proofErr w:type="spellEnd"/>
      <w:r>
        <w:rPr>
          <w:color w:val="FF0000"/>
        </w:rPr>
        <w:t xml:space="preserve"> sur un véhicule DT05 // Henri et Loïc</w:t>
      </w:r>
    </w:p>
    <w:p w14:paraId="2B9E0F25" w14:textId="77777777" w:rsidR="009216F4" w:rsidRDefault="009216F4" w:rsidP="009216F4">
      <w:pPr>
        <w:pStyle w:val="Sansinterligne"/>
        <w:ind w:left="2160"/>
        <w:jc w:val="both"/>
        <w:rPr>
          <w:color w:val="FF0000"/>
        </w:rPr>
      </w:pPr>
    </w:p>
    <w:p w14:paraId="5519B835" w14:textId="16ABC667" w:rsidR="00E514A9" w:rsidRDefault="00E514A9" w:rsidP="00E514A9">
      <w:pPr>
        <w:pStyle w:val="Sansinterligne"/>
        <w:numPr>
          <w:ilvl w:val="0"/>
          <w:numId w:val="2"/>
        </w:numPr>
        <w:jc w:val="both"/>
        <w:rPr>
          <w:color w:val="FF0000"/>
        </w:rPr>
      </w:pPr>
      <w:r w:rsidRPr="0020034E">
        <w:rPr>
          <w:b/>
          <w:color w:val="FF0000"/>
        </w:rPr>
        <w:t>Nice to have</w:t>
      </w:r>
      <w:r>
        <w:rPr>
          <w:color w:val="FF0000"/>
        </w:rPr>
        <w:t> :</w:t>
      </w:r>
    </w:p>
    <w:p w14:paraId="5ED0E220" w14:textId="77777777" w:rsidR="006640A5" w:rsidRDefault="006640A5" w:rsidP="006640A5">
      <w:pPr>
        <w:pStyle w:val="Paragraphedeliste"/>
        <w:numPr>
          <w:ilvl w:val="1"/>
          <w:numId w:val="2"/>
        </w:numPr>
        <w:rPr>
          <w:color w:val="FF0000"/>
        </w:rPr>
      </w:pPr>
      <w:r w:rsidRPr="00CA703F">
        <w:rPr>
          <w:color w:val="FF0000"/>
        </w:rPr>
        <w:t xml:space="preserve">Mise en place de l'API V2 pour les </w:t>
      </w:r>
      <w:proofErr w:type="spellStart"/>
      <w:r w:rsidRPr="00CA703F">
        <w:rPr>
          <w:color w:val="FF0000"/>
        </w:rPr>
        <w:t>geofences</w:t>
      </w:r>
      <w:proofErr w:type="spellEnd"/>
      <w:r w:rsidRPr="00CA703F">
        <w:rPr>
          <w:color w:val="FF0000"/>
        </w:rPr>
        <w:t>- on attend que Peter nous donne son go (que la V2 fournisse ces données)</w:t>
      </w:r>
    </w:p>
    <w:p w14:paraId="246AE83E" w14:textId="77777777" w:rsidR="006640A5" w:rsidRDefault="006640A5" w:rsidP="006640A5">
      <w:pPr>
        <w:pStyle w:val="Paragraphedeliste"/>
        <w:numPr>
          <w:ilvl w:val="1"/>
          <w:numId w:val="2"/>
        </w:numPr>
        <w:rPr>
          <w:color w:val="FF0000"/>
        </w:rPr>
      </w:pPr>
      <w:r w:rsidRPr="0020034E">
        <w:rPr>
          <w:color w:val="FF0000"/>
        </w:rPr>
        <w:t>Envoie automatique de mail à la détection d'erreurs</w:t>
      </w:r>
    </w:p>
    <w:p w14:paraId="0FA4A662" w14:textId="77777777" w:rsidR="00A26CF6" w:rsidRDefault="00A26CF6" w:rsidP="00A26CF6">
      <w:pPr>
        <w:pStyle w:val="Sansinterligne"/>
        <w:numPr>
          <w:ilvl w:val="1"/>
          <w:numId w:val="2"/>
        </w:numPr>
        <w:jc w:val="both"/>
        <w:rPr>
          <w:color w:val="FF0000"/>
        </w:rPr>
      </w:pPr>
      <w:r w:rsidRPr="00EA66A7">
        <w:rPr>
          <w:color w:val="FF0000"/>
        </w:rPr>
        <w:t xml:space="preserve">Corriger la v11 et mettre à jour le CRON avec cette dernière version : </w:t>
      </w:r>
    </w:p>
    <w:p w14:paraId="3A8FC2C3" w14:textId="77777777" w:rsidR="00A26CF6" w:rsidRPr="00EA66A7" w:rsidRDefault="00A26CF6" w:rsidP="00A26CF6">
      <w:pPr>
        <w:pStyle w:val="Sansinterligne"/>
        <w:numPr>
          <w:ilvl w:val="2"/>
          <w:numId w:val="2"/>
        </w:numPr>
        <w:jc w:val="both"/>
        <w:rPr>
          <w:color w:val="FF0000"/>
        </w:rPr>
      </w:pPr>
      <w:r>
        <w:rPr>
          <w:color w:val="FF0000"/>
        </w:rPr>
        <w:t>P</w:t>
      </w:r>
      <w:r w:rsidRPr="00EA66A7">
        <w:rPr>
          <w:color w:val="FF0000"/>
        </w:rPr>
        <w:t>rise en compte de la mise à jour des tables à l’aide d’un insert or update</w:t>
      </w:r>
    </w:p>
    <w:p w14:paraId="382F7F6B" w14:textId="77777777" w:rsidR="00A26CF6" w:rsidRDefault="00A26CF6" w:rsidP="00A26CF6">
      <w:pPr>
        <w:pStyle w:val="Sansinterligne"/>
        <w:numPr>
          <w:ilvl w:val="2"/>
          <w:numId w:val="2"/>
        </w:numPr>
        <w:jc w:val="both"/>
        <w:rPr>
          <w:color w:val="FF0000"/>
        </w:rPr>
      </w:pPr>
      <w:r>
        <w:rPr>
          <w:color w:val="FF0000"/>
        </w:rPr>
        <w:t>R</w:t>
      </w:r>
      <w:r w:rsidRPr="00EA66A7">
        <w:rPr>
          <w:color w:val="FF0000"/>
        </w:rPr>
        <w:t>obuste</w:t>
      </w:r>
      <w:r>
        <w:rPr>
          <w:color w:val="FF0000"/>
        </w:rPr>
        <w:t>sse</w:t>
      </w:r>
      <w:r w:rsidRPr="00EA66A7">
        <w:rPr>
          <w:color w:val="FF0000"/>
        </w:rPr>
        <w:t xml:space="preserve"> à l’absence de </w:t>
      </w:r>
      <w:proofErr w:type="spellStart"/>
      <w:r w:rsidRPr="00EA66A7">
        <w:rPr>
          <w:color w:val="FF0000"/>
        </w:rPr>
        <w:t>geofences</w:t>
      </w:r>
      <w:proofErr w:type="spellEnd"/>
      <w:r w:rsidRPr="00EA66A7">
        <w:rPr>
          <w:color w:val="FF0000"/>
        </w:rPr>
        <w:t xml:space="preserve"> et de trackpoints</w:t>
      </w:r>
    </w:p>
    <w:p w14:paraId="56E727F8" w14:textId="639BB9D0" w:rsidR="00E514A9" w:rsidRPr="0020034E" w:rsidRDefault="00CA703F" w:rsidP="0020034E">
      <w:pPr>
        <w:pStyle w:val="Paragraphedeliste"/>
        <w:numPr>
          <w:ilvl w:val="1"/>
          <w:numId w:val="2"/>
        </w:numPr>
        <w:rPr>
          <w:color w:val="FF0000"/>
        </w:rPr>
      </w:pPr>
      <w:bookmarkStart w:id="0" w:name="_GoBack"/>
      <w:r w:rsidRPr="0020034E">
        <w:rPr>
          <w:color w:val="FF0000"/>
        </w:rPr>
        <w:t xml:space="preserve">Mail </w:t>
      </w:r>
      <w:proofErr w:type="spellStart"/>
      <w:r w:rsidRPr="0020034E">
        <w:rPr>
          <w:color w:val="FF0000"/>
        </w:rPr>
        <w:t>reporting</w:t>
      </w:r>
      <w:proofErr w:type="spellEnd"/>
      <w:r w:rsidRPr="0020034E">
        <w:rPr>
          <w:color w:val="FF0000"/>
        </w:rPr>
        <w:t xml:space="preserve"> et renvoie un .csv de la table </w:t>
      </w:r>
      <w:proofErr w:type="spellStart"/>
      <w:r w:rsidRPr="0020034E">
        <w:rPr>
          <w:color w:val="FF0000"/>
        </w:rPr>
        <w:t>ecodriving</w:t>
      </w:r>
      <w:proofErr w:type="spellEnd"/>
      <w:r w:rsidRPr="0020034E">
        <w:rPr>
          <w:color w:val="FF0000"/>
        </w:rPr>
        <w:t xml:space="preserve"> logs trackpoints and </w:t>
      </w:r>
      <w:proofErr w:type="spellStart"/>
      <w:r w:rsidRPr="0020034E">
        <w:rPr>
          <w:color w:val="FF0000"/>
        </w:rPr>
        <w:t>geofences</w:t>
      </w:r>
      <w:proofErr w:type="spellEnd"/>
      <w:r w:rsidRPr="0020034E">
        <w:rPr>
          <w:color w:val="FF0000"/>
        </w:rPr>
        <w:t xml:space="preserve"> et on prend head10</w:t>
      </w:r>
    </w:p>
    <w:bookmarkEnd w:id="0"/>
    <w:p w14:paraId="063DDB78" w14:textId="77777777" w:rsidR="00675377" w:rsidRDefault="00675377" w:rsidP="005E2107">
      <w:pPr>
        <w:pStyle w:val="Sansinterligne"/>
        <w:jc w:val="both"/>
        <w:rPr>
          <w:b/>
          <w:u w:val="single"/>
        </w:rPr>
      </w:pPr>
    </w:p>
    <w:p w14:paraId="62829D51" w14:textId="34D26372" w:rsidR="006D3091" w:rsidRDefault="006D3091" w:rsidP="005E2107">
      <w:pPr>
        <w:pStyle w:val="Sansinterligne"/>
        <w:jc w:val="both"/>
      </w:pPr>
      <w:r w:rsidRPr="00481F66">
        <w:rPr>
          <w:b/>
          <w:u w:val="single"/>
        </w:rPr>
        <w:t xml:space="preserve">Notice </w:t>
      </w:r>
      <w:proofErr w:type="spellStart"/>
      <w:r w:rsidRPr="00481F66">
        <w:rPr>
          <w:b/>
          <w:u w:val="single"/>
        </w:rPr>
        <w:t>MyCarTRacksDataImport</w:t>
      </w:r>
      <w:proofErr w:type="spellEnd"/>
      <w:r>
        <w:t> :</w:t>
      </w:r>
    </w:p>
    <w:p w14:paraId="130106F0" w14:textId="77777777" w:rsidR="006D3091" w:rsidRDefault="006D3091" w:rsidP="005E2107">
      <w:pPr>
        <w:pStyle w:val="Sansinterligne"/>
        <w:jc w:val="both"/>
      </w:pPr>
    </w:p>
    <w:p w14:paraId="434331A5" w14:textId="77777777" w:rsidR="00627583" w:rsidRDefault="00755BD5" w:rsidP="005E2107">
      <w:pPr>
        <w:pStyle w:val="Sansinterligne"/>
        <w:jc w:val="both"/>
      </w:pPr>
      <w:r>
        <w:t xml:space="preserve">Si jamais nous devions créer un script </w:t>
      </w:r>
      <w:proofErr w:type="spellStart"/>
      <w:r>
        <w:t>My</w:t>
      </w:r>
      <w:r w:rsidR="00142FCB">
        <w:t>C</w:t>
      </w:r>
      <w:r>
        <w:t>arTracks</w:t>
      </w:r>
      <w:r w:rsidR="00142FCB">
        <w:t>_</w:t>
      </w:r>
      <w:r>
        <w:t>Data</w:t>
      </w:r>
      <w:r w:rsidR="00142FCB">
        <w:t>_</w:t>
      </w:r>
      <w:r>
        <w:t>Import</w:t>
      </w:r>
      <w:proofErr w:type="spellEnd"/>
      <w:r>
        <w:t xml:space="preserve"> pour une nouvelle mine, il suffi</w:t>
      </w:r>
      <w:r w:rsidR="00627583">
        <w:t>t :</w:t>
      </w:r>
    </w:p>
    <w:p w14:paraId="3468C406" w14:textId="77777777" w:rsidR="00627583" w:rsidRDefault="00627583" w:rsidP="00627583">
      <w:pPr>
        <w:pStyle w:val="Sansinterligne"/>
        <w:ind w:left="720"/>
        <w:jc w:val="both"/>
      </w:pPr>
    </w:p>
    <w:p w14:paraId="1789E4EC" w14:textId="37400DF0" w:rsidR="00627583" w:rsidRDefault="00627583" w:rsidP="00627583">
      <w:pPr>
        <w:pStyle w:val="Sansinterligne"/>
        <w:numPr>
          <w:ilvl w:val="0"/>
          <w:numId w:val="1"/>
        </w:numPr>
        <w:jc w:val="both"/>
      </w:pPr>
      <w:proofErr w:type="gramStart"/>
      <w:r>
        <w:t>de</w:t>
      </w:r>
      <w:proofErr w:type="gramEnd"/>
      <w:r>
        <w:t xml:space="preserve"> modifier les paramètres dans params :</w:t>
      </w:r>
    </w:p>
    <w:p w14:paraId="2F638934" w14:textId="3EF56B55" w:rsidR="00627583" w:rsidRDefault="00627583" w:rsidP="00627583">
      <w:pPr>
        <w:pStyle w:val="Sansinterligne"/>
        <w:numPr>
          <w:ilvl w:val="1"/>
          <w:numId w:val="1"/>
        </w:numPr>
        <w:jc w:val="both"/>
      </w:pPr>
      <w:proofErr w:type="spellStart"/>
      <w:proofErr w:type="gramStart"/>
      <w:r>
        <w:t>client</w:t>
      </w:r>
      <w:proofErr w:type="gramEnd"/>
      <w:r>
        <w:t>_id</w:t>
      </w:r>
      <w:proofErr w:type="spellEnd"/>
    </w:p>
    <w:p w14:paraId="070AA8AB" w14:textId="390D1349" w:rsidR="00627583" w:rsidRDefault="00627583" w:rsidP="00627583">
      <w:pPr>
        <w:pStyle w:val="Sansinterligne"/>
        <w:numPr>
          <w:ilvl w:val="1"/>
          <w:numId w:val="1"/>
        </w:numPr>
        <w:jc w:val="both"/>
      </w:pPr>
      <w:proofErr w:type="spellStart"/>
      <w:proofErr w:type="gramStart"/>
      <w:r>
        <w:t>client</w:t>
      </w:r>
      <w:proofErr w:type="gramEnd"/>
      <w:r>
        <w:t>_secret</w:t>
      </w:r>
      <w:proofErr w:type="spellEnd"/>
    </w:p>
    <w:p w14:paraId="45A9A54C" w14:textId="23BB5D56" w:rsidR="00627583" w:rsidRDefault="00627583" w:rsidP="00627583">
      <w:pPr>
        <w:pStyle w:val="Sansinterligne"/>
        <w:numPr>
          <w:ilvl w:val="1"/>
          <w:numId w:val="1"/>
        </w:numPr>
        <w:jc w:val="both"/>
      </w:pPr>
      <w:proofErr w:type="gramStart"/>
      <w:r>
        <w:t>client</w:t>
      </w:r>
      <w:proofErr w:type="gramEnd"/>
    </w:p>
    <w:p w14:paraId="65F869D5" w14:textId="496A5052" w:rsidR="00627583" w:rsidRDefault="00627583" w:rsidP="00627583">
      <w:pPr>
        <w:pStyle w:val="Sansinterligne"/>
        <w:numPr>
          <w:ilvl w:val="1"/>
          <w:numId w:val="1"/>
        </w:numPr>
        <w:jc w:val="both"/>
      </w:pPr>
      <w:proofErr w:type="spellStart"/>
      <w:proofErr w:type="gramStart"/>
      <w:r>
        <w:t>apiKey</w:t>
      </w:r>
      <w:proofErr w:type="spellEnd"/>
      <w:proofErr w:type="gramEnd"/>
    </w:p>
    <w:p w14:paraId="0E983D39" w14:textId="77777777" w:rsidR="00627583" w:rsidRDefault="00627583" w:rsidP="00627583">
      <w:pPr>
        <w:pStyle w:val="Sansinterligne"/>
        <w:ind w:left="1440"/>
        <w:jc w:val="both"/>
      </w:pPr>
    </w:p>
    <w:p w14:paraId="4B067263" w14:textId="66C465FF" w:rsidR="0096047C" w:rsidRDefault="00755BD5" w:rsidP="00627583">
      <w:pPr>
        <w:pStyle w:val="Sansinterligne"/>
        <w:numPr>
          <w:ilvl w:val="0"/>
          <w:numId w:val="1"/>
        </w:numPr>
        <w:jc w:val="both"/>
      </w:pPr>
      <w:proofErr w:type="gramStart"/>
      <w:r>
        <w:t>de</w:t>
      </w:r>
      <w:proofErr w:type="gramEnd"/>
      <w:r>
        <w:t xml:space="preserve"> copier le code et de le reparamétrer de manière appropriée. Dans le cas présent, à part les params (assez transparents) qu’il faudra </w:t>
      </w:r>
      <w:r w:rsidR="00591EEF">
        <w:t xml:space="preserve">changer aux ligne 422, 423 et 419 : </w:t>
      </w:r>
    </w:p>
    <w:p w14:paraId="203DF3B5" w14:textId="03296997" w:rsidR="00591EEF" w:rsidRDefault="00627583" w:rsidP="005E2107">
      <w:pPr>
        <w:pStyle w:val="Sansinterligne"/>
        <w:jc w:val="both"/>
      </w:pPr>
      <w:r w:rsidRPr="00591EEF">
        <w:rPr>
          <w:noProof/>
        </w:rPr>
        <w:drawing>
          <wp:anchor distT="0" distB="0" distL="114300" distR="114300" simplePos="0" relativeHeight="251658240" behindDoc="0" locked="0" layoutInCell="1" allowOverlap="1" wp14:anchorId="2641A8AF" wp14:editId="4BCAB90F">
            <wp:simplePos x="0" y="0"/>
            <wp:positionH relativeFrom="column">
              <wp:posOffset>408305</wp:posOffset>
            </wp:positionH>
            <wp:positionV relativeFrom="paragraph">
              <wp:posOffset>140970</wp:posOffset>
            </wp:positionV>
            <wp:extent cx="5327650" cy="531420"/>
            <wp:effectExtent l="0" t="0" r="0" b="254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53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DE1918" w14:textId="74B948C3" w:rsidR="00591EEF" w:rsidRDefault="00591EEF" w:rsidP="0034799D">
      <w:pPr>
        <w:pStyle w:val="Sansinterligne"/>
        <w:ind w:hanging="1417"/>
      </w:pPr>
    </w:p>
    <w:p w14:paraId="3FB6EA71" w14:textId="77777777" w:rsidR="00591EEF" w:rsidRPr="00591EEF" w:rsidRDefault="00591EEF" w:rsidP="005E2107">
      <w:pPr>
        <w:pStyle w:val="Sansinterligne"/>
        <w:jc w:val="both"/>
      </w:pPr>
    </w:p>
    <w:p w14:paraId="66F0E185" w14:textId="1AB9F796" w:rsidR="001575C8" w:rsidRDefault="00591EEF" w:rsidP="00627583">
      <w:pPr>
        <w:pStyle w:val="Sansinterligne"/>
        <w:ind w:left="708"/>
        <w:jc w:val="both"/>
      </w:pPr>
      <w:r>
        <w:t xml:space="preserve">La partie à modifier est la chaîne de caractères contenue dans </w:t>
      </w:r>
      <w:proofErr w:type="spellStart"/>
      <w:r>
        <w:t>tz_convert</w:t>
      </w:r>
      <w:proofErr w:type="spellEnd"/>
      <w:r>
        <w:t xml:space="preserve">. Il s’agira de rentrer une </w:t>
      </w:r>
      <w:proofErr w:type="spellStart"/>
      <w:r>
        <w:t>time</w:t>
      </w:r>
      <w:r w:rsidR="001575C8">
        <w:t>zone</w:t>
      </w:r>
      <w:proofErr w:type="spellEnd"/>
      <w:r w:rsidR="001575C8">
        <w:t xml:space="preserve"> spécifique (celle du pays où se trouve la ville considérée)</w:t>
      </w:r>
      <w:r w:rsidR="005E2107">
        <w:t>.</w:t>
      </w:r>
    </w:p>
    <w:p w14:paraId="6B5BF8C7" w14:textId="77777777" w:rsidR="005E2107" w:rsidRDefault="005E2107" w:rsidP="005E2107">
      <w:pPr>
        <w:pStyle w:val="Sansinterligne"/>
        <w:jc w:val="both"/>
      </w:pPr>
    </w:p>
    <w:p w14:paraId="5F5E795E" w14:textId="40AE380F" w:rsidR="001575C8" w:rsidRDefault="001575C8" w:rsidP="00627583">
      <w:pPr>
        <w:pStyle w:val="Sansinterligne"/>
        <w:ind w:left="708"/>
        <w:jc w:val="both"/>
      </w:pPr>
      <w:r>
        <w:t xml:space="preserve">Pour obtenir la liste complète des </w:t>
      </w:r>
      <w:proofErr w:type="spellStart"/>
      <w:r>
        <w:t>timezone</w:t>
      </w:r>
      <w:r w:rsidR="005E2107">
        <w:t>s</w:t>
      </w:r>
      <w:proofErr w:type="spellEnd"/>
      <w:r w:rsidR="005E2107">
        <w:t> :</w:t>
      </w:r>
    </w:p>
    <w:p w14:paraId="76A9806C" w14:textId="5FB0A6E5" w:rsidR="005E2107" w:rsidRDefault="005E2107" w:rsidP="005E2107">
      <w:pPr>
        <w:pStyle w:val="Sansinterligne"/>
        <w:jc w:val="both"/>
      </w:pPr>
    </w:p>
    <w:p w14:paraId="7DDD35E8" w14:textId="400DDB9F" w:rsidR="005E2107" w:rsidRPr="005E2107" w:rsidRDefault="005E2107" w:rsidP="005E210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E2107">
        <w:rPr>
          <w:lang w:val="en-US"/>
        </w:rPr>
        <w:t xml:space="preserve">for </w:t>
      </w:r>
      <w:proofErr w:type="spellStart"/>
      <w:r w:rsidRPr="005E2107">
        <w:rPr>
          <w:lang w:val="en-US"/>
        </w:rPr>
        <w:t>tz</w:t>
      </w:r>
      <w:proofErr w:type="spellEnd"/>
      <w:r w:rsidRPr="005E2107">
        <w:rPr>
          <w:lang w:val="en-US"/>
        </w:rPr>
        <w:t xml:space="preserve"> in </w:t>
      </w:r>
      <w:proofErr w:type="spellStart"/>
      <w:r w:rsidRPr="005E2107">
        <w:rPr>
          <w:lang w:val="en-US"/>
        </w:rPr>
        <w:t>pytz.all_timezones</w:t>
      </w:r>
      <w:proofErr w:type="spellEnd"/>
      <w:r w:rsidRPr="005E2107">
        <w:rPr>
          <w:lang w:val="en-US"/>
        </w:rPr>
        <w:t>:</w:t>
      </w:r>
    </w:p>
    <w:p w14:paraId="16FF7C2E" w14:textId="2BC77C95" w:rsidR="005E2107" w:rsidRPr="00591EEF" w:rsidRDefault="005E2107" w:rsidP="005E210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</w:pPr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tz</w:t>
      </w:r>
      <w:proofErr w:type="spellEnd"/>
      <w:r>
        <w:t>)</w:t>
      </w:r>
    </w:p>
    <w:sectPr w:rsidR="005E2107" w:rsidRPr="00591E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7DE8"/>
    <w:multiLevelType w:val="hybridMultilevel"/>
    <w:tmpl w:val="5F1648F4"/>
    <w:lvl w:ilvl="0" w:tplc="710096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33622"/>
    <w:multiLevelType w:val="hybridMultilevel"/>
    <w:tmpl w:val="0A1AC114"/>
    <w:lvl w:ilvl="0" w:tplc="40567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A9"/>
    <w:rsid w:val="000641E9"/>
    <w:rsid w:val="00137AB5"/>
    <w:rsid w:val="00142FCB"/>
    <w:rsid w:val="001575C8"/>
    <w:rsid w:val="001A02C4"/>
    <w:rsid w:val="0020034E"/>
    <w:rsid w:val="002B4FB2"/>
    <w:rsid w:val="0034799D"/>
    <w:rsid w:val="00481F66"/>
    <w:rsid w:val="00591EEF"/>
    <w:rsid w:val="005E2107"/>
    <w:rsid w:val="005E4BA9"/>
    <w:rsid w:val="00627583"/>
    <w:rsid w:val="006640A5"/>
    <w:rsid w:val="00675377"/>
    <w:rsid w:val="006D3091"/>
    <w:rsid w:val="00730392"/>
    <w:rsid w:val="00755BD5"/>
    <w:rsid w:val="009216F4"/>
    <w:rsid w:val="00A26CF6"/>
    <w:rsid w:val="00A60DE7"/>
    <w:rsid w:val="00CA703F"/>
    <w:rsid w:val="00E514A9"/>
    <w:rsid w:val="00EA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C8C26"/>
  <w15:chartTrackingRefBased/>
  <w15:docId w15:val="{6BF3F3A0-090C-4F18-8D05-67B52BB2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55BD5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CA7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5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Ismaïl ALAOUI</dc:creator>
  <cp:keywords/>
  <dc:description/>
  <cp:lastModifiedBy>Henri BOUXIN</cp:lastModifiedBy>
  <cp:revision>21</cp:revision>
  <dcterms:created xsi:type="dcterms:W3CDTF">2018-03-07T14:35:00Z</dcterms:created>
  <dcterms:modified xsi:type="dcterms:W3CDTF">2018-04-12T11:39:00Z</dcterms:modified>
</cp:coreProperties>
</file>