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BDD" w:rsidRDefault="00367DFB">
      <w:pPr>
        <w:pStyle w:val="1"/>
        <w:jc w:val="center"/>
      </w:pPr>
      <w:r>
        <w:rPr>
          <w:rFonts w:hint="eastAsia"/>
        </w:rPr>
        <w:t>${evaluateUnit.evaluateunitname</w:t>
      </w:r>
      <w:r w:rsidR="00607F8F" w:rsidRPr="00607F8F">
        <w:rPr>
          <w:rFonts w:hint="eastAsia"/>
        </w:rPr>
        <w:t>!""</w:t>
      </w:r>
      <w:r>
        <w:rPr>
          <w:rFonts w:hint="eastAsia"/>
        </w:rPr>
        <w:t>}</w:t>
      </w:r>
    </w:p>
    <w:p w:rsidR="005671D3" w:rsidRDefault="00367DFB">
      <w:pPr>
        <w:pStyle w:val="1"/>
        <w:jc w:val="center"/>
      </w:pPr>
      <w:r>
        <w:rPr>
          <w:rFonts w:hint="eastAsia"/>
        </w:rPr>
        <w:t>防突措施效果检验及瓦斯抽采达标评判报告</w:t>
      </w:r>
    </w:p>
    <w:p w:rsidR="005671D3" w:rsidRDefault="005671D3"/>
    <w:p w:rsidR="005671D3" w:rsidRDefault="005671D3"/>
    <w:p w:rsidR="005671D3" w:rsidRPr="00B72BDD" w:rsidRDefault="005671D3"/>
    <w:p w:rsidR="005671D3" w:rsidRDefault="005671D3"/>
    <w:p w:rsidR="005671D3" w:rsidRDefault="005671D3"/>
    <w:p w:rsidR="005671D3" w:rsidRDefault="005671D3"/>
    <w:p w:rsidR="00334688" w:rsidRDefault="00334688" w:rsidP="00334688">
      <w:pPr>
        <w:pStyle w:val="2"/>
      </w:pPr>
    </w:p>
    <w:p w:rsidR="00A13F77" w:rsidRPr="00A13F77" w:rsidRDefault="00A13F77" w:rsidP="00A13F77">
      <w:pPr>
        <w:rPr>
          <w:rFonts w:hint="eastAsia"/>
        </w:rPr>
      </w:pPr>
    </w:p>
    <w:p w:rsidR="005671D3" w:rsidRDefault="005671D3"/>
    <w:p w:rsidR="005671D3" w:rsidRDefault="005671D3"/>
    <w:p w:rsidR="005671D3" w:rsidRDefault="005671D3"/>
    <w:p w:rsidR="005671D3" w:rsidRDefault="005671D3"/>
    <w:p w:rsidR="005671D3" w:rsidRDefault="005671D3"/>
    <w:p w:rsidR="005671D3" w:rsidRDefault="005671D3"/>
    <w:p w:rsidR="00334688" w:rsidRPr="00334688" w:rsidRDefault="00334688" w:rsidP="00334688">
      <w:pPr>
        <w:pStyle w:val="2"/>
        <w:rPr>
          <w:rFonts w:hint="eastAsia"/>
        </w:rPr>
      </w:pPr>
    </w:p>
    <w:p w:rsidR="00334688" w:rsidRPr="00334688" w:rsidRDefault="00334688" w:rsidP="00334688">
      <w:pPr>
        <w:pStyle w:val="2"/>
        <w:rPr>
          <w:rFonts w:hint="eastAsia"/>
        </w:rPr>
      </w:pPr>
    </w:p>
    <w:p w:rsidR="005671D3" w:rsidRDefault="00367DFB" w:rsidP="00A71299">
      <w:pPr>
        <w:pStyle w:val="a4"/>
        <w:ind w:left="1680" w:firstLine="420"/>
        <w:jc w:val="both"/>
      </w:pPr>
      <w:r>
        <w:rPr>
          <w:rFonts w:hint="eastAsia"/>
        </w:rPr>
        <w:t>编制单位：通风防突科</w:t>
      </w:r>
    </w:p>
    <w:p w:rsidR="005671D3" w:rsidRDefault="00367DFB" w:rsidP="00A71299">
      <w:pPr>
        <w:pStyle w:val="a4"/>
        <w:ind w:left="1680" w:firstLine="420"/>
        <w:jc w:val="both"/>
      </w:pPr>
      <w:r>
        <w:rPr>
          <w:rFonts w:hint="eastAsia"/>
        </w:rPr>
        <w:t>编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制：</w:t>
      </w:r>
    </w:p>
    <w:p w:rsidR="005671D3" w:rsidRDefault="00367DFB" w:rsidP="00A71299">
      <w:pPr>
        <w:pStyle w:val="a4"/>
        <w:ind w:left="1680" w:firstLine="420"/>
        <w:jc w:val="both"/>
      </w:pPr>
      <w:r>
        <w:rPr>
          <w:rFonts w:hint="eastAsia"/>
        </w:rPr>
        <w:t>审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核：</w:t>
      </w:r>
    </w:p>
    <w:p w:rsidR="005671D3" w:rsidRDefault="00367DFB" w:rsidP="00A71299">
      <w:pPr>
        <w:pStyle w:val="a4"/>
        <w:ind w:left="1680" w:firstLine="420"/>
        <w:jc w:val="both"/>
      </w:pPr>
      <w:r>
        <w:rPr>
          <w:rFonts w:hint="eastAsia"/>
        </w:rPr>
        <w:t>科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长：</w:t>
      </w:r>
    </w:p>
    <w:p w:rsidR="00333F82" w:rsidRDefault="00367DFB" w:rsidP="00334688">
      <w:pPr>
        <w:pStyle w:val="a4"/>
        <w:ind w:left="1680" w:firstLine="420"/>
        <w:jc w:val="both"/>
      </w:pPr>
      <w:r>
        <w:rPr>
          <w:rFonts w:hint="eastAsia"/>
        </w:rPr>
        <w:t>编制日期：</w:t>
      </w:r>
    </w:p>
    <w:p w:rsidR="00333F82" w:rsidRPr="00333F82" w:rsidRDefault="00333F82" w:rsidP="00333F82">
      <w:pPr>
        <w:pStyle w:val="2"/>
        <w:rPr>
          <w:rFonts w:hint="eastAsia"/>
        </w:rPr>
      </w:pPr>
    </w:p>
    <w:p w:rsidR="005671D3" w:rsidRDefault="005671D3"/>
    <w:p w:rsidR="00B72BDD" w:rsidRPr="00B72BDD" w:rsidRDefault="00367DFB">
      <w:pPr>
        <w:jc w:val="center"/>
        <w:rPr>
          <w:b/>
        </w:rPr>
      </w:pPr>
      <w:r w:rsidRPr="00B72BDD">
        <w:rPr>
          <w:rFonts w:hint="eastAsia"/>
          <w:b/>
        </w:rPr>
        <w:lastRenderedPageBreak/>
        <w:t>《</w:t>
      </w:r>
      <w:r w:rsidR="00F0539C" w:rsidRPr="00B72BDD">
        <w:rPr>
          <w:rFonts w:hint="eastAsia"/>
          <w:b/>
        </w:rPr>
        <w:t>${workFace.workingfacename</w:t>
      </w:r>
      <w:r w:rsidR="00607F8F" w:rsidRPr="00B72BDD">
        <w:rPr>
          <w:rFonts w:hint="eastAsia"/>
          <w:b/>
        </w:rPr>
        <w:t>!""</w:t>
      </w:r>
      <w:r w:rsidRPr="00B72BDD">
        <w:rPr>
          <w:rFonts w:hint="eastAsia"/>
          <w:b/>
        </w:rPr>
        <w:t>}${</w:t>
      </w:r>
      <w:r w:rsidR="00F0539C" w:rsidRPr="00B72BDD">
        <w:rPr>
          <w:rFonts w:hint="eastAsia"/>
          <w:b/>
        </w:rPr>
        <w:t>evaluateUnit.evaluateunitname</w:t>
      </w:r>
      <w:r w:rsidR="00607F8F" w:rsidRPr="00B72BDD">
        <w:rPr>
          <w:rFonts w:hint="eastAsia"/>
          <w:b/>
        </w:rPr>
        <w:t>!""</w:t>
      </w:r>
      <w:r w:rsidRPr="00B72BDD">
        <w:rPr>
          <w:rFonts w:hint="eastAsia"/>
          <w:b/>
        </w:rPr>
        <w:t>}</w:t>
      </w:r>
    </w:p>
    <w:p w:rsidR="005671D3" w:rsidRPr="00B72BDD" w:rsidRDefault="00367DFB">
      <w:pPr>
        <w:jc w:val="center"/>
        <w:rPr>
          <w:b/>
        </w:rPr>
      </w:pPr>
      <w:r w:rsidRPr="00B72BDD">
        <w:rPr>
          <w:rFonts w:hint="eastAsia"/>
          <w:b/>
        </w:rPr>
        <w:t>防突措施效果检验及瓦斯抽采达标评判报告》</w:t>
      </w:r>
    </w:p>
    <w:p w:rsidR="005671D3" w:rsidRPr="00B72BDD" w:rsidRDefault="00367DFB">
      <w:pPr>
        <w:jc w:val="center"/>
        <w:rPr>
          <w:b/>
        </w:rPr>
      </w:pPr>
      <w:r w:rsidRPr="00B72BDD">
        <w:rPr>
          <w:rFonts w:hint="eastAsia"/>
          <w:b/>
        </w:rPr>
        <w:t>会审单位及人员签字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09"/>
        <w:gridCol w:w="6187"/>
      </w:tblGrid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风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防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突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科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产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技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术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科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地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测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科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电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科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安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检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科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调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度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室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副总工程师（采掘）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副总工程师（安全）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副总工程师（地测）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副总工程师（通风）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防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突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矿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长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总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工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程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师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  <w:tr w:rsidR="005671D3" w:rsidTr="00F96C46">
        <w:trPr>
          <w:trHeight w:hRule="exact" w:val="907"/>
        </w:trPr>
        <w:tc>
          <w:tcPr>
            <w:tcW w:w="2154" w:type="dxa"/>
            <w:vAlign w:val="center"/>
          </w:tcPr>
          <w:p w:rsidR="005671D3" w:rsidRDefault="00367DFB">
            <w:pPr>
              <w:jc w:val="center"/>
            </w:pPr>
            <w:r>
              <w:rPr>
                <w:rFonts w:hint="eastAsia"/>
              </w:rPr>
              <w:t>矿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长</w:t>
            </w:r>
          </w:p>
        </w:tc>
        <w:tc>
          <w:tcPr>
            <w:tcW w:w="6368" w:type="dxa"/>
            <w:vAlign w:val="center"/>
          </w:tcPr>
          <w:p w:rsidR="005671D3" w:rsidRDefault="005671D3">
            <w:pPr>
              <w:jc w:val="center"/>
            </w:pPr>
          </w:p>
        </w:tc>
      </w:tr>
    </w:tbl>
    <w:p w:rsidR="00EB3C5B" w:rsidRDefault="00367DFB">
      <w:pPr>
        <w:pStyle w:val="1"/>
        <w:jc w:val="center"/>
        <w:rPr>
          <w:rFonts w:ascii="华文中宋" w:eastAsia="华文中宋" w:hAnsi="华文中宋" w:cs="华文中宋"/>
          <w:b w:val="0"/>
          <w:bCs/>
          <w:sz w:val="36"/>
          <w:szCs w:val="36"/>
        </w:rPr>
      </w:pPr>
      <w:r>
        <w:rPr>
          <w:rFonts w:ascii="华文中宋" w:eastAsia="华文中宋" w:hAnsi="华文中宋" w:cs="华文中宋" w:hint="eastAsia"/>
          <w:b w:val="0"/>
          <w:bCs/>
          <w:sz w:val="36"/>
          <w:szCs w:val="36"/>
        </w:rPr>
        <w:lastRenderedPageBreak/>
        <w:t>${evaluateUnit.evaluateunitname!""}</w:t>
      </w:r>
    </w:p>
    <w:p w:rsidR="005671D3" w:rsidRDefault="00367DFB">
      <w:pPr>
        <w:pStyle w:val="1"/>
        <w:jc w:val="center"/>
        <w:rPr>
          <w:rFonts w:ascii="华文中宋" w:eastAsia="华文中宋" w:hAnsi="华文中宋" w:cs="华文中宋"/>
          <w:b w:val="0"/>
          <w:bCs/>
          <w:sz w:val="36"/>
          <w:szCs w:val="36"/>
        </w:rPr>
      </w:pPr>
      <w:r>
        <w:rPr>
          <w:rFonts w:ascii="华文中宋" w:eastAsia="华文中宋" w:hAnsi="华文中宋" w:cs="华文中宋" w:hint="eastAsia"/>
          <w:b w:val="0"/>
          <w:bCs/>
          <w:sz w:val="36"/>
          <w:szCs w:val="36"/>
        </w:rPr>
        <w:t>区域防突措施效果检验及瓦斯抽采效果达标评判报告</w:t>
      </w:r>
    </w:p>
    <w:p w:rsidR="00092665" w:rsidRPr="00092665" w:rsidRDefault="00092665" w:rsidP="00092665">
      <w:pPr>
        <w:pStyle w:val="a5"/>
        <w:rPr>
          <w:rFonts w:hint="eastAsia"/>
          <w:sz w:val="30"/>
          <w:szCs w:val="30"/>
        </w:rPr>
      </w:pPr>
      <w:r w:rsidRPr="00092665">
        <w:rPr>
          <w:rFonts w:hint="eastAsia"/>
          <w:sz w:val="30"/>
          <w:szCs w:val="30"/>
        </w:rPr>
        <w:t>第一章</w:t>
      </w:r>
      <w:r w:rsidRPr="00092665">
        <w:rPr>
          <w:rFonts w:hint="eastAsia"/>
          <w:sz w:val="30"/>
          <w:szCs w:val="30"/>
        </w:rPr>
        <w:t xml:space="preserve"> </w:t>
      </w:r>
      <w:r w:rsidRPr="00092665">
        <w:rPr>
          <w:rFonts w:hint="eastAsia"/>
          <w:sz w:val="30"/>
          <w:szCs w:val="30"/>
        </w:rPr>
        <w:t>概况</w:t>
      </w:r>
    </w:p>
    <w:p w:rsidR="005671D3" w:rsidRDefault="00367DFB">
      <w:pPr>
        <w:pStyle w:val="20"/>
        <w:spacing w:beforeLines="50" w:before="156" w:after="0" w:line="500" w:lineRule="exact"/>
        <w:ind w:firstLineChars="200" w:firstLine="562"/>
        <w:rPr>
          <w:rFonts w:ascii="Times New Roman" w:eastAsia="宋体" w:hAnsi="Times New Roman"/>
          <w:sz w:val="28"/>
        </w:rPr>
      </w:pPr>
      <w:bookmarkStart w:id="0" w:name="_Toc410282987"/>
      <w:r>
        <w:rPr>
          <w:rFonts w:ascii="Times New Roman" w:eastAsia="宋体" w:hAnsi="Times New Roman"/>
          <w:sz w:val="28"/>
        </w:rPr>
        <w:t>一、</w:t>
      </w:r>
      <w:bookmarkEnd w:id="0"/>
      <w:r>
        <w:rPr>
          <w:rFonts w:ascii="Times New Roman" w:eastAsia="宋体" w:hAnsi="Times New Roman"/>
          <w:sz w:val="28"/>
        </w:rPr>
        <w:t>基本概况</w:t>
      </w:r>
    </w:p>
    <w:p w:rsidR="005671D3" w:rsidRPr="009E3F8C" w:rsidRDefault="00F92AEF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t>${workFace.workingfacename</w:t>
      </w:r>
      <w:r w:rsidR="007F588D" w:rsidRPr="009E3F8C">
        <w:rPr>
          <w:rFonts w:ascii="宋体" w:hAnsi="宋体" w:hint="eastAsia"/>
          <w:sz w:val="24"/>
        </w:rPr>
        <w:t>!</w:t>
      </w:r>
      <w:r w:rsidR="007F588D" w:rsidRPr="009E3F8C">
        <w:rPr>
          <w:rFonts w:ascii="宋体" w:hAnsi="宋体"/>
          <w:sz w:val="24"/>
        </w:rPr>
        <w:t>""</w:t>
      </w:r>
      <w:r w:rsidR="00367DFB" w:rsidRPr="009E3F8C">
        <w:rPr>
          <w:rFonts w:ascii="宋体" w:hAnsi="宋体" w:hint="eastAsia"/>
          <w:sz w:val="24"/>
        </w:rPr>
        <w:t>}位于</w:t>
      </w:r>
      <w:r w:rsidR="00EE350A" w:rsidRPr="009E3F8C">
        <w:rPr>
          <w:rFonts w:ascii="宋体" w:hAnsi="宋体" w:hint="eastAsia"/>
          <w:sz w:val="24"/>
        </w:rPr>
        <w:t>${workFace.</w:t>
      </w:r>
      <w:r w:rsidR="00EE350A" w:rsidRPr="009E3F8C">
        <w:rPr>
          <w:sz w:val="24"/>
        </w:rPr>
        <w:t xml:space="preserve"> </w:t>
      </w:r>
      <w:r w:rsidR="00EE350A" w:rsidRPr="009E3F8C">
        <w:rPr>
          <w:rFonts w:ascii="宋体" w:hAnsi="宋体"/>
          <w:sz w:val="24"/>
        </w:rPr>
        <w:t>miningarea</w:t>
      </w:r>
      <w:r w:rsidR="00276D6F" w:rsidRPr="009E3F8C">
        <w:rPr>
          <w:rFonts w:ascii="宋体" w:hAnsi="宋体" w:hint="eastAsia"/>
          <w:sz w:val="24"/>
        </w:rPr>
        <w:t>!</w:t>
      </w:r>
      <w:r w:rsidR="00276D6F" w:rsidRPr="009E3F8C">
        <w:rPr>
          <w:rFonts w:ascii="宋体" w:hAnsi="宋体"/>
          <w:sz w:val="24"/>
        </w:rPr>
        <w:t>""</w:t>
      </w:r>
      <w:r w:rsidR="00EE350A" w:rsidRPr="009E3F8C">
        <w:rPr>
          <w:rFonts w:ascii="宋体" w:hAnsi="宋体" w:hint="eastAsia"/>
          <w:sz w:val="24"/>
        </w:rPr>
        <w:t>}</w:t>
      </w:r>
      <w:r w:rsidR="00367DFB" w:rsidRPr="009E3F8C">
        <w:rPr>
          <w:rFonts w:ascii="宋体" w:hAnsi="宋体" w:hint="eastAsia"/>
          <w:sz w:val="24"/>
        </w:rPr>
        <w:t>，工作面对应地面标高为+35.6～+37.2m，工作面标高为-524.5～</w:t>
      </w:r>
      <w:r w:rsidR="00367DFB" w:rsidRPr="009E3F8C">
        <w:rPr>
          <w:rFonts w:ascii="宋体" w:hAnsi="宋体"/>
          <w:sz w:val="24"/>
        </w:rPr>
        <w:t>-6</w:t>
      </w:r>
      <w:r w:rsidR="00367DFB" w:rsidRPr="009E3F8C">
        <w:rPr>
          <w:rFonts w:ascii="宋体" w:hAnsi="宋体" w:hint="eastAsia"/>
          <w:sz w:val="24"/>
        </w:rPr>
        <w:t>92</w:t>
      </w:r>
      <w:r w:rsidR="00367DFB" w:rsidRPr="009E3F8C">
        <w:rPr>
          <w:rFonts w:ascii="宋体" w:hAnsi="宋体"/>
          <w:sz w:val="24"/>
        </w:rPr>
        <w:t>.</w:t>
      </w:r>
      <w:r w:rsidR="00367DFB" w:rsidRPr="009E3F8C">
        <w:rPr>
          <w:rFonts w:ascii="宋体" w:hAnsi="宋体" w:hint="eastAsia"/>
          <w:sz w:val="24"/>
        </w:rPr>
        <w:t>0m，工作面北为大巷保护煤柱，南为F40断层保护煤柱，西为实体煤，东为DF4断层保护煤柱。工作面对应地表为农田，工作面回采时由于地表塌陷对农田有一定的影响。</w:t>
      </w:r>
    </w:p>
    <w:p w:rsidR="005671D3" w:rsidRDefault="00367DFB">
      <w:r w:rsidRPr="009E3F8C">
        <w:rPr>
          <w:rFonts w:ascii="宋体" w:hAnsi="宋体"/>
          <w:sz w:val="24"/>
        </w:rPr>
        <w:t>本次</w:t>
      </w:r>
      <w:r w:rsidRPr="009E3F8C">
        <w:rPr>
          <w:rFonts w:ascii="宋体" w:hAnsi="宋体" w:hint="eastAsia"/>
          <w:sz w:val="24"/>
        </w:rPr>
        <w:t>评判</w:t>
      </w:r>
      <w:r w:rsidRPr="009E3F8C">
        <w:rPr>
          <w:rFonts w:ascii="宋体" w:hAnsi="宋体"/>
          <w:sz w:val="24"/>
        </w:rPr>
        <w:t>范围为</w:t>
      </w:r>
      <w:r w:rsidR="008E334E" w:rsidRPr="009E3F8C">
        <w:rPr>
          <w:rFonts w:ascii="宋体" w:hAnsi="宋体" w:hint="eastAsia"/>
          <w:sz w:val="24"/>
        </w:rPr>
        <w:t>${workFace.workingfacename!</w:t>
      </w:r>
      <w:r w:rsidR="00276D6F" w:rsidRPr="009E3F8C">
        <w:rPr>
          <w:rFonts w:ascii="宋体" w:hAnsi="宋体"/>
          <w:sz w:val="24"/>
        </w:rPr>
        <w:t>""</w:t>
      </w:r>
      <w:r w:rsidR="008E334E" w:rsidRPr="009E3F8C">
        <w:rPr>
          <w:rFonts w:ascii="宋体" w:hAnsi="宋体" w:hint="eastAsia"/>
          <w:sz w:val="24"/>
        </w:rPr>
        <w:t>}</w:t>
      </w:r>
      <w:r w:rsidRPr="009E3F8C">
        <w:rPr>
          <w:rFonts w:ascii="宋体" w:hAnsi="宋体" w:hint="eastAsia"/>
          <w:sz w:val="24"/>
        </w:rPr>
        <w:t>Ⅱ段下部（即2404中巷为404G9点内75m至404G6点内29.4m，2404下巷为404P7点内45m至404P2点内45.6m，及其对应的回采区域煤体）；</w:t>
      </w:r>
      <w:r w:rsidR="008E334E" w:rsidRPr="009E3F8C">
        <w:rPr>
          <w:rFonts w:ascii="宋体" w:hAnsi="宋体" w:hint="eastAsia"/>
          <w:sz w:val="24"/>
        </w:rPr>
        <w:t>${workFace.workingfacename!</w:t>
      </w:r>
      <w:r w:rsidR="00276D6F" w:rsidRPr="009E3F8C">
        <w:rPr>
          <w:rFonts w:ascii="宋体" w:hAnsi="宋体"/>
          <w:sz w:val="24"/>
        </w:rPr>
        <w:t>""</w:t>
      </w:r>
      <w:r w:rsidR="008E334E" w:rsidRPr="009E3F8C">
        <w:rPr>
          <w:rFonts w:ascii="宋体" w:hAnsi="宋体" w:hint="eastAsia"/>
          <w:sz w:val="24"/>
        </w:rPr>
        <w:t>}</w:t>
      </w:r>
      <w:r w:rsidRPr="009E3F8C">
        <w:rPr>
          <w:rFonts w:ascii="宋体" w:hAnsi="宋体" w:hint="eastAsia"/>
          <w:sz w:val="24"/>
        </w:rPr>
        <w:t>Ⅱ段上部（</w:t>
      </w:r>
      <w:r w:rsidRPr="009E3F8C">
        <w:rPr>
          <w:rFonts w:ascii="宋体" w:hAnsi="宋体" w:cs="宋体" w:hint="eastAsia"/>
          <w:sz w:val="24"/>
        </w:rPr>
        <w:t>2404上巷为404H10点内101m至404H3点内46m，2404中巷为404G9点内75m至404G5点内38.7m</w:t>
      </w:r>
      <w:r w:rsidRPr="009E3F8C">
        <w:rPr>
          <w:rFonts w:ascii="宋体" w:hAnsi="宋体" w:hint="eastAsia"/>
          <w:sz w:val="24"/>
        </w:rPr>
        <w:t>，及其对应的回采区域煤体）。</w:t>
      </w:r>
      <w:r>
        <w:rPr>
          <w:rFonts w:ascii="华文中宋" w:eastAsia="华文中宋" w:hAnsi="华文中宋" w:cs="华文中宋" w:hint="eastAsia"/>
          <w:bCs/>
          <w:sz w:val="36"/>
          <w:szCs w:val="36"/>
        </w:rPr>
        <w:t xml:space="preserve"> </w:t>
      </w:r>
    </w:p>
    <w:p w:rsidR="005671D3" w:rsidRDefault="005671D3"/>
    <w:p w:rsidR="005671D3" w:rsidRDefault="00367DFB">
      <w:pPr>
        <w:pStyle w:val="20"/>
        <w:spacing w:beforeLines="50" w:before="156" w:after="0" w:line="500" w:lineRule="exact"/>
        <w:ind w:firstLineChars="200" w:firstLine="562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/>
          <w:sz w:val="28"/>
        </w:rPr>
        <w:t>二、</w:t>
      </w:r>
      <w:r>
        <w:rPr>
          <w:rFonts w:ascii="Times New Roman" w:eastAsia="宋体" w:hAnsi="Times New Roman" w:hint="eastAsia"/>
          <w:sz w:val="28"/>
        </w:rPr>
        <w:t>煤层赋存特征</w:t>
      </w:r>
    </w:p>
    <w:p w:rsidR="005671D3" w:rsidRPr="009E3F8C" w:rsidRDefault="00367DFB">
      <w:pPr>
        <w:spacing w:line="500" w:lineRule="exact"/>
        <w:ind w:firstLineChars="196" w:firstLine="470"/>
        <w:outlineLvl w:val="0"/>
        <w:rPr>
          <w:sz w:val="24"/>
        </w:rPr>
      </w:pPr>
      <w:r w:rsidRPr="009E3F8C">
        <w:rPr>
          <w:sz w:val="24"/>
        </w:rPr>
        <w:t>1</w:t>
      </w:r>
      <w:r w:rsidRPr="009E3F8C">
        <w:rPr>
          <w:rFonts w:hint="eastAsia"/>
          <w:sz w:val="24"/>
        </w:rPr>
        <w:t>.</w:t>
      </w:r>
      <w:r w:rsidRPr="009E3F8C">
        <w:rPr>
          <w:sz w:val="24"/>
        </w:rPr>
        <w:t>煤厚及其稳定性</w:t>
      </w:r>
    </w:p>
    <w:p w:rsidR="005671D3" w:rsidRPr="009E3F8C" w:rsidRDefault="00367DFB">
      <w:pPr>
        <w:spacing w:line="500" w:lineRule="exact"/>
        <w:ind w:firstLineChars="200" w:firstLine="480"/>
        <w:jc w:val="left"/>
        <w:rPr>
          <w:sz w:val="24"/>
        </w:rPr>
      </w:pPr>
      <w:r w:rsidRPr="009E3F8C">
        <w:rPr>
          <w:rFonts w:hint="eastAsia"/>
          <w:sz w:val="24"/>
        </w:rPr>
        <w:t>根据三维地震资料及</w:t>
      </w:r>
      <w:r w:rsidR="008E334E" w:rsidRPr="009E3F8C">
        <w:rPr>
          <w:rFonts w:ascii="宋体" w:hAnsi="宋体" w:hint="eastAsia"/>
          <w:sz w:val="24"/>
        </w:rPr>
        <w:t>${workFace.workingfacename!""}</w:t>
      </w:r>
      <w:r w:rsidRPr="009E3F8C">
        <w:rPr>
          <w:rFonts w:hint="eastAsia"/>
          <w:sz w:val="24"/>
        </w:rPr>
        <w:t>底抽巷施工钻孔见煤情况分析，</w:t>
      </w:r>
      <w:r w:rsidRPr="009E3F8C">
        <w:rPr>
          <w:rFonts w:hint="eastAsia"/>
          <w:sz w:val="24"/>
        </w:rPr>
        <w:t>${workFace.workingfacename</w:t>
      </w:r>
      <w:r w:rsidR="00607F8F" w:rsidRPr="009E3F8C">
        <w:rPr>
          <w:rFonts w:hint="eastAsia"/>
          <w:sz w:val="24"/>
        </w:rPr>
        <w:t>!""</w:t>
      </w:r>
      <w:r w:rsidRPr="009E3F8C">
        <w:rPr>
          <w:rFonts w:hint="eastAsia"/>
          <w:sz w:val="24"/>
        </w:rPr>
        <w:t>}</w:t>
      </w:r>
      <w:r w:rsidRPr="009E3F8C">
        <w:rPr>
          <w:rFonts w:hint="eastAsia"/>
          <w:sz w:val="24"/>
        </w:rPr>
        <w:t>二</w:t>
      </w:r>
      <w:r w:rsidRPr="009E3F8C">
        <w:rPr>
          <w:rFonts w:hint="eastAsia"/>
          <w:sz w:val="24"/>
          <w:vertAlign w:val="subscript"/>
        </w:rPr>
        <w:t>2</w:t>
      </w:r>
      <w:r w:rsidRPr="009E3F8C">
        <w:rPr>
          <w:rFonts w:hint="eastAsia"/>
          <w:sz w:val="24"/>
        </w:rPr>
        <w:t>煤层赋存基本稳定，煤层厚度</w:t>
      </w:r>
      <w:r w:rsidRPr="009E3F8C">
        <w:rPr>
          <w:rFonts w:hint="eastAsia"/>
          <w:sz w:val="24"/>
        </w:rPr>
        <w:t>2.2</w:t>
      </w:r>
      <w:r w:rsidRPr="009E3F8C">
        <w:rPr>
          <w:sz w:val="24"/>
        </w:rPr>
        <w:t>～</w:t>
      </w:r>
      <w:r w:rsidRPr="009E3F8C">
        <w:rPr>
          <w:rFonts w:hint="eastAsia"/>
          <w:sz w:val="24"/>
        </w:rPr>
        <w:t>3.0m</w:t>
      </w:r>
      <w:r w:rsidRPr="009E3F8C">
        <w:rPr>
          <w:rFonts w:hint="eastAsia"/>
          <w:sz w:val="24"/>
        </w:rPr>
        <w:t>，平均</w:t>
      </w:r>
      <w:r w:rsidRPr="009E3F8C">
        <w:rPr>
          <w:rFonts w:hint="eastAsia"/>
          <w:sz w:val="24"/>
        </w:rPr>
        <w:t>2.7m</w:t>
      </w:r>
      <w:r w:rsidRPr="009E3F8C">
        <w:rPr>
          <w:rFonts w:hint="eastAsia"/>
          <w:sz w:val="24"/>
        </w:rPr>
        <w:t>。煤岩成分以镜煤为主，亮煤、暗煤次之。煤岩类型，以亮煤为主，属光亮型煤，断口为贝壳状，比重小，结构简单。煤层倾角</w:t>
      </w:r>
      <w:r w:rsidRPr="009E3F8C">
        <w:rPr>
          <w:rFonts w:hint="eastAsia"/>
          <w:sz w:val="24"/>
        </w:rPr>
        <w:t>5</w:t>
      </w:r>
      <w:r w:rsidRPr="009E3F8C">
        <w:rPr>
          <w:sz w:val="24"/>
        </w:rPr>
        <w:t>～</w:t>
      </w:r>
      <w:r w:rsidRPr="009E3F8C">
        <w:rPr>
          <w:rFonts w:hint="eastAsia"/>
          <w:sz w:val="24"/>
        </w:rPr>
        <w:t>15</w:t>
      </w:r>
      <w:r w:rsidRPr="009E3F8C">
        <w:rPr>
          <w:rFonts w:hint="eastAsia"/>
          <w:sz w:val="24"/>
        </w:rPr>
        <w:t>°，</w:t>
      </w:r>
      <w:r w:rsidRPr="009E3F8C">
        <w:rPr>
          <w:sz w:val="24"/>
        </w:rPr>
        <w:t>平均倾角</w:t>
      </w:r>
      <w:r w:rsidRPr="009E3F8C">
        <w:rPr>
          <w:rFonts w:hint="eastAsia"/>
          <w:sz w:val="24"/>
        </w:rPr>
        <w:t>10</w:t>
      </w:r>
      <w:r w:rsidRPr="009E3F8C">
        <w:rPr>
          <w:sz w:val="24"/>
        </w:rPr>
        <w:t>°</w:t>
      </w:r>
      <w:r w:rsidRPr="009E3F8C">
        <w:rPr>
          <w:rFonts w:hint="eastAsia"/>
          <w:sz w:val="24"/>
        </w:rPr>
        <w:t>。</w:t>
      </w:r>
    </w:p>
    <w:p w:rsidR="005671D3" w:rsidRPr="009E3F8C" w:rsidRDefault="00367DFB">
      <w:pPr>
        <w:spacing w:line="500" w:lineRule="exact"/>
        <w:ind w:firstLineChars="196" w:firstLine="470"/>
        <w:outlineLvl w:val="0"/>
        <w:rPr>
          <w:rFonts w:ascii="宋体" w:hAnsi="宋体"/>
          <w:sz w:val="24"/>
        </w:rPr>
      </w:pPr>
      <w:r w:rsidRPr="009E3F8C">
        <w:rPr>
          <w:sz w:val="24"/>
        </w:rPr>
        <w:t>2</w:t>
      </w:r>
      <w:r w:rsidRPr="009E3F8C">
        <w:rPr>
          <w:rFonts w:hint="eastAsia"/>
          <w:sz w:val="24"/>
        </w:rPr>
        <w:t>.</w:t>
      </w:r>
      <w:r w:rsidRPr="009E3F8C">
        <w:rPr>
          <w:sz w:val="24"/>
        </w:rPr>
        <w:t>煤层结构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t>根据${workFace.workingfacename</w:t>
      </w:r>
      <w:r w:rsidR="00607F8F" w:rsidRPr="009E3F8C">
        <w:rPr>
          <w:rFonts w:ascii="宋体" w:hAnsi="宋体" w:hint="eastAsia"/>
          <w:sz w:val="24"/>
        </w:rPr>
        <w:t>!""</w:t>
      </w:r>
      <w:r w:rsidRPr="009E3F8C">
        <w:rPr>
          <w:rFonts w:ascii="宋体" w:hAnsi="宋体" w:hint="eastAsia"/>
          <w:sz w:val="24"/>
        </w:rPr>
        <w:t>}</w:t>
      </w:r>
      <w:r w:rsidRPr="009E3F8C">
        <w:rPr>
          <w:rFonts w:hint="eastAsia"/>
          <w:sz w:val="24"/>
        </w:rPr>
        <w:t>底抽巷施工钻孔见煤情况</w:t>
      </w:r>
      <w:r w:rsidRPr="009E3F8C">
        <w:rPr>
          <w:rFonts w:ascii="宋体" w:hAnsi="宋体"/>
          <w:sz w:val="24"/>
        </w:rPr>
        <w:t>资料</w:t>
      </w:r>
      <w:r w:rsidRPr="009E3F8C">
        <w:rPr>
          <w:rFonts w:ascii="宋体" w:hAnsi="宋体" w:hint="eastAsia"/>
          <w:sz w:val="24"/>
        </w:rPr>
        <w:t>及掘进期间巷道实际揭露情况</w:t>
      </w:r>
      <w:r w:rsidRPr="009E3F8C">
        <w:rPr>
          <w:rFonts w:ascii="宋体" w:hAnsi="宋体"/>
          <w:sz w:val="24"/>
        </w:rPr>
        <w:t>，</w:t>
      </w:r>
      <w:r w:rsidRPr="009E3F8C">
        <w:rPr>
          <w:rFonts w:ascii="宋体" w:hAnsi="宋体" w:hint="eastAsia"/>
          <w:sz w:val="24"/>
        </w:rPr>
        <w:t>${workFace.workingfacename</w:t>
      </w:r>
      <w:r w:rsidR="00607F8F" w:rsidRPr="009E3F8C">
        <w:rPr>
          <w:rFonts w:ascii="宋体" w:hAnsi="宋体" w:hint="eastAsia"/>
          <w:sz w:val="24"/>
        </w:rPr>
        <w:t>!""</w:t>
      </w:r>
      <w:r w:rsidRPr="009E3F8C">
        <w:rPr>
          <w:rFonts w:ascii="宋体" w:hAnsi="宋体" w:hint="eastAsia"/>
          <w:sz w:val="24"/>
        </w:rPr>
        <w:t>}Ⅱ段内</w:t>
      </w:r>
      <w:r w:rsidRPr="009E3F8C">
        <w:rPr>
          <w:rFonts w:ascii="宋体" w:hAnsi="宋体"/>
          <w:sz w:val="24"/>
        </w:rPr>
        <w:t>二</w:t>
      </w:r>
      <w:r w:rsidRPr="009E3F8C">
        <w:rPr>
          <w:rFonts w:ascii="宋体" w:hAnsi="宋体"/>
          <w:sz w:val="24"/>
          <w:vertAlign w:val="subscript"/>
        </w:rPr>
        <w:t>2</w:t>
      </w:r>
      <w:r w:rsidRPr="009E3F8C">
        <w:rPr>
          <w:rFonts w:ascii="宋体" w:hAnsi="宋体"/>
          <w:sz w:val="24"/>
        </w:rPr>
        <w:t>煤层结构简单</w:t>
      </w:r>
      <w:r w:rsidRPr="009E3F8C">
        <w:rPr>
          <w:rFonts w:ascii="宋体" w:hAnsi="宋体" w:hint="eastAsia"/>
          <w:sz w:val="24"/>
        </w:rPr>
        <w:t>。</w:t>
      </w:r>
    </w:p>
    <w:p w:rsidR="005671D3" w:rsidRPr="009E3F8C" w:rsidRDefault="00367DFB">
      <w:pPr>
        <w:spacing w:line="520" w:lineRule="exact"/>
        <w:ind w:firstLineChars="196" w:firstLine="470"/>
        <w:outlineLvl w:val="0"/>
        <w:rPr>
          <w:sz w:val="24"/>
        </w:rPr>
      </w:pPr>
      <w:r w:rsidRPr="009E3F8C">
        <w:rPr>
          <w:sz w:val="24"/>
        </w:rPr>
        <w:t>3</w:t>
      </w:r>
      <w:r w:rsidRPr="009E3F8C">
        <w:rPr>
          <w:rFonts w:hint="eastAsia"/>
          <w:sz w:val="24"/>
        </w:rPr>
        <w:t>.</w:t>
      </w:r>
      <w:r w:rsidRPr="009E3F8C">
        <w:rPr>
          <w:sz w:val="24"/>
        </w:rPr>
        <w:t>煤体结构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lastRenderedPageBreak/>
        <w:t>根据</w:t>
      </w:r>
      <w:r w:rsidRPr="009E3F8C">
        <w:rPr>
          <w:rFonts w:hint="eastAsia"/>
          <w:sz w:val="24"/>
        </w:rPr>
        <w:t>三维地震</w:t>
      </w:r>
      <w:r w:rsidRPr="009E3F8C">
        <w:rPr>
          <w:rFonts w:ascii="宋体" w:hAnsi="宋体"/>
          <w:sz w:val="24"/>
        </w:rPr>
        <w:t>资料</w:t>
      </w:r>
      <w:r w:rsidRPr="009E3F8C">
        <w:rPr>
          <w:rFonts w:ascii="宋体" w:hAnsi="宋体" w:hint="eastAsia"/>
          <w:sz w:val="24"/>
        </w:rPr>
        <w:t>及掘进期间巷道实际揭露情况</w:t>
      </w:r>
      <w:r w:rsidRPr="009E3F8C">
        <w:rPr>
          <w:rFonts w:ascii="宋体" w:hAnsi="宋体"/>
          <w:sz w:val="24"/>
        </w:rPr>
        <w:t>，</w:t>
      </w:r>
      <w:r w:rsidRPr="009E3F8C">
        <w:rPr>
          <w:rFonts w:ascii="宋体" w:hAnsi="宋体" w:hint="eastAsia"/>
          <w:sz w:val="24"/>
        </w:rPr>
        <w:t>工作面煤层顶板主要为</w:t>
      </w:r>
      <w:r w:rsidRPr="009E3F8C">
        <w:rPr>
          <w:rFonts w:ascii="宋体" w:hAnsi="宋体" w:hint="eastAsia"/>
          <w:bCs/>
          <w:kern w:val="28"/>
          <w:sz w:val="24"/>
        </w:rPr>
        <w:t>泥岩、粉砂岩，底板主要为泥岩、粉砂岩，围岩整体较稳定，局部裂隙发育</w:t>
      </w:r>
      <w:r w:rsidRPr="009E3F8C">
        <w:rPr>
          <w:rFonts w:ascii="宋体" w:hAnsi="宋体" w:hint="eastAsia"/>
          <w:sz w:val="24"/>
        </w:rPr>
        <w:t>。</w:t>
      </w:r>
    </w:p>
    <w:p w:rsidR="005671D3" w:rsidRDefault="00367DFB">
      <w:pPr>
        <w:spacing w:beforeLines="50" w:before="156"/>
        <w:jc w:val="center"/>
      </w:pPr>
      <w:r>
        <w:rPr>
          <w:rFonts w:ascii="宋体" w:hAnsi="宋体"/>
          <w:szCs w:val="21"/>
        </w:rPr>
        <w:t>表3  工作面煤层顶底板情况表</w:t>
      </w:r>
    </w:p>
    <w:tbl>
      <w:tblPr>
        <w:tblW w:w="9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4"/>
        <w:gridCol w:w="1771"/>
        <w:gridCol w:w="1771"/>
        <w:gridCol w:w="1733"/>
        <w:gridCol w:w="1733"/>
      </w:tblGrid>
      <w:tr w:rsidR="005671D3">
        <w:trPr>
          <w:trHeight w:val="510"/>
          <w:jc w:val="center"/>
        </w:trPr>
        <w:tc>
          <w:tcPr>
            <w:tcW w:w="2214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顶底板名称</w:t>
            </w:r>
          </w:p>
        </w:tc>
        <w:tc>
          <w:tcPr>
            <w:tcW w:w="1771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老</w:t>
            </w:r>
            <w:r>
              <w:rPr>
                <w:rFonts w:ascii="宋体" w:hAnsi="宋体"/>
                <w:szCs w:val="21"/>
              </w:rPr>
              <w:t>顶</w:t>
            </w:r>
          </w:p>
        </w:tc>
        <w:tc>
          <w:tcPr>
            <w:tcW w:w="1771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直接顶</w:t>
            </w:r>
          </w:p>
        </w:tc>
        <w:tc>
          <w:tcPr>
            <w:tcW w:w="1733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直接底</w:t>
            </w:r>
          </w:p>
        </w:tc>
        <w:tc>
          <w:tcPr>
            <w:tcW w:w="1733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老底</w:t>
            </w:r>
          </w:p>
        </w:tc>
      </w:tr>
      <w:tr w:rsidR="005671D3">
        <w:trPr>
          <w:trHeight w:val="510"/>
          <w:jc w:val="center"/>
        </w:trPr>
        <w:tc>
          <w:tcPr>
            <w:tcW w:w="2214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岩石名称</w:t>
            </w:r>
          </w:p>
        </w:tc>
        <w:tc>
          <w:tcPr>
            <w:tcW w:w="1771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粉砂岩</w:t>
            </w:r>
          </w:p>
        </w:tc>
        <w:tc>
          <w:tcPr>
            <w:tcW w:w="1771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泥岩</w:t>
            </w:r>
          </w:p>
        </w:tc>
        <w:tc>
          <w:tcPr>
            <w:tcW w:w="1733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泥岩</w:t>
            </w:r>
          </w:p>
        </w:tc>
        <w:tc>
          <w:tcPr>
            <w:tcW w:w="1733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粉砂岩</w:t>
            </w:r>
          </w:p>
        </w:tc>
      </w:tr>
      <w:tr w:rsidR="005671D3">
        <w:trPr>
          <w:trHeight w:val="510"/>
          <w:jc w:val="center"/>
        </w:trPr>
        <w:tc>
          <w:tcPr>
            <w:tcW w:w="2214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岩石厚度（m）</w:t>
            </w:r>
          </w:p>
        </w:tc>
        <w:tc>
          <w:tcPr>
            <w:tcW w:w="1771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0～4.78</w:t>
            </w:r>
          </w:p>
        </w:tc>
        <w:tc>
          <w:tcPr>
            <w:tcW w:w="1771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2.47～2.59</w:t>
            </w:r>
          </w:p>
        </w:tc>
        <w:tc>
          <w:tcPr>
            <w:tcW w:w="1733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0.5～2.27</w:t>
            </w:r>
          </w:p>
        </w:tc>
        <w:tc>
          <w:tcPr>
            <w:tcW w:w="1733" w:type="dxa"/>
            <w:vAlign w:val="center"/>
          </w:tcPr>
          <w:p w:rsidR="005671D3" w:rsidRDefault="00367D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0～1.96</w:t>
            </w:r>
          </w:p>
        </w:tc>
      </w:tr>
    </w:tbl>
    <w:p w:rsidR="005671D3" w:rsidRDefault="005671D3">
      <w:pPr>
        <w:pStyle w:val="2"/>
      </w:pPr>
    </w:p>
    <w:p w:rsidR="005671D3" w:rsidRDefault="00367DFB">
      <w:pPr>
        <w:pStyle w:val="20"/>
        <w:spacing w:beforeLines="50" w:before="156" w:after="0" w:line="500" w:lineRule="exact"/>
        <w:ind w:firstLineChars="200" w:firstLine="562"/>
        <w:rPr>
          <w:rFonts w:ascii="Times New Roman" w:eastAsia="宋体" w:hAnsi="Times New Roman"/>
          <w:sz w:val="28"/>
        </w:rPr>
      </w:pPr>
      <w:bookmarkStart w:id="1" w:name="_Toc410282989"/>
      <w:bookmarkStart w:id="2" w:name="_Toc288232728"/>
      <w:r>
        <w:rPr>
          <w:rFonts w:ascii="Times New Roman" w:eastAsia="宋体" w:hAnsi="Times New Roman"/>
          <w:sz w:val="28"/>
        </w:rPr>
        <w:t>三、</w:t>
      </w:r>
      <w:bookmarkEnd w:id="1"/>
      <w:bookmarkEnd w:id="2"/>
      <w:r>
        <w:rPr>
          <w:rFonts w:ascii="Times New Roman" w:eastAsia="宋体" w:hAnsi="Times New Roman" w:hint="eastAsia"/>
          <w:sz w:val="28"/>
        </w:rPr>
        <w:t>瓦斯地质情况</w:t>
      </w:r>
    </w:p>
    <w:p w:rsidR="005671D3" w:rsidRPr="009E3F8C" w:rsidRDefault="00367DFB">
      <w:pPr>
        <w:ind w:firstLineChars="200" w:firstLine="480"/>
        <w:rPr>
          <w:rFonts w:ascii="宋体" w:hAnsi="宋体" w:cs="宋体"/>
          <w:color w:val="000000"/>
          <w:kern w:val="0"/>
          <w:sz w:val="24"/>
          <w:u w:color="000000"/>
        </w:rPr>
      </w:pPr>
      <w:r w:rsidRPr="009E3F8C">
        <w:rPr>
          <w:rFonts w:ascii="宋体" w:hAnsi="宋体" w:cs="宋体" w:hint="eastAsia"/>
          <w:color w:val="000000"/>
          <w:kern w:val="0"/>
          <w:sz w:val="24"/>
          <w:u w:color="000000"/>
        </w:rPr>
        <w:t>1.${workFace.workingfacename</w:t>
      </w:r>
      <w:r w:rsidR="00607F8F" w:rsidRPr="009E3F8C">
        <w:rPr>
          <w:rFonts w:ascii="宋体" w:hAnsi="宋体" w:cs="宋体" w:hint="eastAsia"/>
          <w:color w:val="000000"/>
          <w:kern w:val="0"/>
          <w:sz w:val="24"/>
          <w:u w:color="000000"/>
        </w:rPr>
        <w:t>!""</w:t>
      </w:r>
      <w:r w:rsidRPr="009E3F8C">
        <w:rPr>
          <w:rFonts w:ascii="宋体" w:hAnsi="宋体" w:cs="宋体" w:hint="eastAsia"/>
          <w:color w:val="000000"/>
          <w:kern w:val="0"/>
          <w:sz w:val="24"/>
          <w:u w:color="000000"/>
        </w:rPr>
        <w:t>}总体为一单斜构造，中巷（上巷）高，下巷低，巷道沿走向整体相对平缓。</w:t>
      </w:r>
    </w:p>
    <w:p w:rsidR="005671D3" w:rsidRPr="009E3F8C" w:rsidRDefault="00367DFB">
      <w:pPr>
        <w:pStyle w:val="10"/>
        <w:adjustRightInd w:val="0"/>
        <w:snapToGrid w:val="0"/>
        <w:spacing w:beforeLines="0" w:afterLines="0"/>
        <w:ind w:firstLineChars="300" w:firstLine="720"/>
        <w:jc w:val="left"/>
        <w:outlineLvl w:val="9"/>
        <w:rPr>
          <w:rFonts w:ascii="宋体" w:eastAsia="宋体" w:hAnsi="宋体" w:cs="宋体"/>
          <w:b w:val="0"/>
          <w:color w:val="auto"/>
          <w:kern w:val="2"/>
          <w:sz w:val="24"/>
          <w:szCs w:val="24"/>
        </w:rPr>
      </w:pPr>
      <w:r w:rsidRPr="009E3F8C">
        <w:rPr>
          <w:rFonts w:ascii="宋体" w:eastAsia="宋体" w:hAnsi="宋体" w:cs="宋体" w:hint="eastAsia"/>
          <w:b w:val="0"/>
          <w:sz w:val="24"/>
          <w:szCs w:val="24"/>
        </w:rPr>
        <w:t>根据三维地震资料及实际揭露、探测资料显示：${workFace.workingfacename!""}Ⅱ段发育有10条断层，为正断层。预计8条将对工作面回采造成一定影响。</w:t>
      </w:r>
    </w:p>
    <w:p w:rsidR="005671D3" w:rsidRDefault="00367DFB">
      <w:pPr>
        <w:pStyle w:val="10"/>
        <w:adjustRightInd w:val="0"/>
        <w:snapToGrid w:val="0"/>
        <w:spacing w:beforeLines="0" w:afterLines="0"/>
        <w:ind w:firstLineChars="200" w:firstLine="420"/>
        <w:outlineLvl w:val="9"/>
        <w:rPr>
          <w:rFonts w:ascii="宋体" w:eastAsia="宋体" w:hAnsi="宋体"/>
          <w:b w:val="0"/>
          <w:color w:val="auto"/>
          <w:kern w:val="2"/>
          <w:sz w:val="21"/>
          <w:szCs w:val="21"/>
        </w:rPr>
      </w:pPr>
      <w:r>
        <w:rPr>
          <w:rFonts w:ascii="宋体" w:eastAsia="宋体" w:hAnsi="宋体" w:hint="eastAsia"/>
          <w:b w:val="0"/>
          <w:color w:val="auto"/>
          <w:kern w:val="2"/>
          <w:sz w:val="21"/>
          <w:szCs w:val="21"/>
        </w:rPr>
        <w:t>表4    ${workFace.workingfacename!""}实际揭露断层情况表</w:t>
      </w:r>
    </w:p>
    <w:tbl>
      <w:tblPr>
        <w:tblW w:w="9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1"/>
        <w:gridCol w:w="1631"/>
        <w:gridCol w:w="1616"/>
        <w:gridCol w:w="1616"/>
        <w:gridCol w:w="1616"/>
        <w:gridCol w:w="1616"/>
        <w:gridCol w:w="2231"/>
      </w:tblGrid>
      <w:tr w:rsidR="005671D3">
        <w:trPr>
          <w:trHeight w:val="483"/>
          <w:jc w:val="center"/>
        </w:trPr>
        <w:tc>
          <w:tcPr>
            <w:tcW w:w="1081" w:type="dxa"/>
            <w:tcBorders>
              <w:top w:val="single" w:sz="12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断层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名称</w:t>
            </w:r>
          </w:p>
        </w:tc>
        <w:tc>
          <w:tcPr>
            <w:tcW w:w="1005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走向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（°）</w:t>
            </w:r>
          </w:p>
        </w:tc>
        <w:tc>
          <w:tcPr>
            <w:tcW w:w="1029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倾向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（°）</w:t>
            </w:r>
          </w:p>
        </w:tc>
        <w:tc>
          <w:tcPr>
            <w:tcW w:w="1164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倾角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（°）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断层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性质</w:t>
            </w:r>
          </w:p>
        </w:tc>
        <w:tc>
          <w:tcPr>
            <w:tcW w:w="1072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落差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（m）</w:t>
            </w:r>
          </w:p>
        </w:tc>
        <w:tc>
          <w:tcPr>
            <w:tcW w:w="2805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预计对回采影响程度</w:t>
            </w:r>
          </w:p>
        </w:tc>
      </w:tr>
      <w:tr w:rsidR="005671D3">
        <w:trPr>
          <w:trHeight w:hRule="exact" w:val="593"/>
          <w:jc w:val="center"/>
        </w:trPr>
        <w:tc>
          <w:tcPr>
            <w:tcW w:w="1081" w:type="dxa"/>
            <w:tcBorders>
              <w:top w:val="single" w:sz="4" w:space="0" w:color="000000"/>
              <w:left w:val="nil"/>
              <w:bottom w:val="single" w:sz="12" w:space="0" w:color="auto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${stFaultinfos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.faultname</w:t>
            </w:r>
            <w:r>
              <w:rPr>
                <w:rFonts w:ascii="宋体" w:eastAsia="宋体" w:hAnsi="宋体" w:hint="eastAsia"/>
                <w:szCs w:val="21"/>
              </w:rPr>
              <w:t>!""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${stFaultinfos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.direction</w:t>
            </w:r>
            <w:r>
              <w:rPr>
                <w:rFonts w:ascii="宋体" w:eastAsia="宋体" w:hAnsi="宋体" w:hint="eastAsia"/>
                <w:szCs w:val="21"/>
              </w:rPr>
              <w:t>!""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  <w:p w:rsidR="005671D3" w:rsidRDefault="005671D3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${stFaultinfos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.tendency</w:t>
            </w:r>
            <w:r>
              <w:rPr>
                <w:rFonts w:ascii="宋体" w:eastAsia="宋体" w:hAnsi="宋体" w:hint="eastAsia"/>
                <w:szCs w:val="21"/>
              </w:rPr>
              <w:t>!""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  <w:p w:rsidR="005671D3" w:rsidRDefault="005671D3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${stFaultinfos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.dip</w:t>
            </w:r>
            <w:r>
              <w:rPr>
                <w:rFonts w:ascii="宋体" w:eastAsia="宋体" w:hAnsi="宋体" w:hint="eastAsia"/>
                <w:szCs w:val="21"/>
              </w:rPr>
              <w:t>!""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  <w:p w:rsidR="005671D3" w:rsidRDefault="005671D3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${stFaultinfos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.nature</w:t>
            </w:r>
            <w:r>
              <w:rPr>
                <w:rFonts w:ascii="宋体" w:eastAsia="宋体" w:hAnsi="宋体" w:hint="eastAsia"/>
                <w:szCs w:val="21"/>
              </w:rPr>
              <w:t>!""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  <w:p w:rsidR="005671D3" w:rsidRDefault="005671D3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${stFaultinfos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.fail</w:t>
            </w:r>
            <w:r>
              <w:rPr>
                <w:rFonts w:ascii="宋体" w:eastAsia="宋体" w:hAnsi="宋体" w:hint="eastAsia"/>
                <w:szCs w:val="21"/>
              </w:rPr>
              <w:t>!""}</w:t>
            </w:r>
          </w:p>
          <w:p w:rsidR="005671D3" w:rsidRDefault="005671D3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nil"/>
            </w:tcBorders>
            <w:vAlign w:val="center"/>
          </w:tcPr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${stFaultinfos</w:t>
            </w:r>
          </w:p>
          <w:p w:rsidR="005671D3" w:rsidRDefault="00367DFB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.influencedegree</w:t>
            </w:r>
            <w:r>
              <w:rPr>
                <w:rFonts w:ascii="宋体" w:eastAsia="宋体" w:hAnsi="宋体" w:hint="eastAsia"/>
                <w:szCs w:val="21"/>
              </w:rPr>
              <w:t>!""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  <w:p w:rsidR="005671D3" w:rsidRDefault="005671D3">
            <w:pPr>
              <w:ind w:firstLineChars="50" w:firstLine="100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</w:tbl>
    <w:p w:rsidR="005671D3" w:rsidRDefault="00367DFB">
      <w:pPr>
        <w:pStyle w:val="20"/>
        <w:spacing w:beforeLines="50" w:before="156" w:after="0" w:line="500" w:lineRule="exact"/>
        <w:ind w:firstLineChars="200" w:firstLine="562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四</w:t>
      </w:r>
      <w:r>
        <w:rPr>
          <w:rFonts w:ascii="Times New Roman" w:eastAsia="宋体" w:hAnsi="Times New Roman"/>
          <w:sz w:val="28"/>
          <w:szCs w:val="28"/>
        </w:rPr>
        <w:t>、通风系统</w:t>
      </w:r>
    </w:p>
    <w:p w:rsidR="005671D3" w:rsidRPr="009E3F8C" w:rsidRDefault="00C841E5">
      <w:pPr>
        <w:spacing w:line="500" w:lineRule="exact"/>
        <w:ind w:firstLineChars="200" w:firstLine="480"/>
        <w:rPr>
          <w:rFonts w:ascii="宋体" w:hAnsi="宋体" w:cs="Times New Roman"/>
          <w:color w:val="000000"/>
          <w:sz w:val="24"/>
        </w:rPr>
      </w:pPr>
      <w:r w:rsidRPr="009E3F8C">
        <w:rPr>
          <w:rFonts w:ascii="宋体" w:hAnsi="宋体" w:cs="Times New Roman" w:hint="eastAsia"/>
          <w:color w:val="000000"/>
          <w:sz w:val="24"/>
        </w:rPr>
        <w:t>${workFace.workingfacename!""}</w:t>
      </w:r>
      <w:r w:rsidR="00367DFB" w:rsidRPr="009E3F8C">
        <w:rPr>
          <w:rFonts w:ascii="宋体" w:hAnsi="宋体" w:cs="Times New Roman" w:hint="eastAsia"/>
          <w:color w:val="000000"/>
          <w:sz w:val="24"/>
        </w:rPr>
        <w:t>回采期间2404下巷、2404中巷进风，2404上巷回风。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 w:cs="Times New Roman"/>
          <w:color w:val="000000"/>
          <w:sz w:val="24"/>
        </w:rPr>
      </w:pPr>
      <w:r w:rsidRPr="009E3F8C">
        <w:rPr>
          <w:rFonts w:ascii="宋体" w:hAnsi="宋体" w:cs="Times New Roman" w:hint="eastAsia"/>
          <w:color w:val="000000"/>
          <w:sz w:val="24"/>
        </w:rPr>
        <w:t>1.进风风流路线：地面新鲜风流→副井（主井）→-702m水平西翼轨道运输大巷（-702m水平西翼胶带运输大巷）→2404下巷（2404中巷）→${workFace.workingfacename!""}。</w:t>
      </w:r>
    </w:p>
    <w:p w:rsidR="005671D3" w:rsidRDefault="00367DFB">
      <w:pPr>
        <w:pStyle w:val="New"/>
        <w:spacing w:line="500" w:lineRule="exact"/>
        <w:ind w:firstLineChars="196" w:firstLine="55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>
        <w:rPr>
          <w:b/>
          <w:sz w:val="28"/>
          <w:szCs w:val="28"/>
        </w:rPr>
        <w:t>、抽采系统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 w:cs="Times New Roman"/>
          <w:color w:val="000000"/>
          <w:sz w:val="24"/>
        </w:rPr>
      </w:pPr>
      <w:bookmarkStart w:id="3" w:name="_Toc384991627"/>
      <w:bookmarkStart w:id="4" w:name="_Toc384991628"/>
      <w:r w:rsidRPr="009E3F8C">
        <w:rPr>
          <w:rFonts w:ascii="宋体" w:hAnsi="宋体" w:cs="Times New Roman" w:hint="eastAsia"/>
          <w:color w:val="000000"/>
          <w:sz w:val="24"/>
        </w:rPr>
        <w:t>顺和煤矿地面及风井底各设置一处抽采泵站，其中地面抽采泵站配备2台2BEC62型水环式真空泵，抽采能力260m3/min；井下抽采泵站配备2台2BE1505-1BG3B型水环真空泵，一台工作，一台备用，抽采能力140m3/min。西翼采区抽采主管均采用Φ500mm的聚乙烯瓦斯抽采管，2404中底抽巷安设一趟Φ315mm的</w:t>
      </w:r>
      <w:r w:rsidRPr="009E3F8C">
        <w:rPr>
          <w:rFonts w:ascii="宋体" w:hAnsi="宋体" w:cs="Times New Roman" w:hint="eastAsia"/>
          <w:color w:val="000000"/>
          <w:sz w:val="24"/>
        </w:rPr>
        <w:lastRenderedPageBreak/>
        <w:t>聚乙烯瓦斯抽采管、一趟Φ200mm的聚乙烯瓦斯抽采管，2404下底抽巷安设一趟Φ315mm的聚乙烯瓦斯抽采管、一趟Φ200mm的聚乙烯瓦斯抽采管，可用于对钻孔施工区域进行抽采。</w:t>
      </w:r>
    </w:p>
    <w:p w:rsidR="005671D3" w:rsidRDefault="00367DFB">
      <w:pPr>
        <w:autoSpaceDE w:val="0"/>
        <w:autoSpaceDN w:val="0"/>
        <w:spacing w:line="360" w:lineRule="auto"/>
        <w:ind w:firstLineChars="200" w:firstLine="560"/>
        <w:jc w:val="left"/>
        <w:rPr>
          <w:rFonts w:ascii="宋体" w:hAnsi="宋体" w:cs="宋体"/>
          <w:bCs/>
          <w:kern w:val="0"/>
          <w:sz w:val="28"/>
          <w:szCs w:val="28"/>
        </w:rPr>
      </w:pPr>
      <w:r>
        <w:rPr>
          <w:rFonts w:ascii="宋体" w:hAnsi="宋体" w:cs="宋体" w:hint="eastAsia"/>
          <w:bCs/>
          <w:kern w:val="0"/>
          <w:sz w:val="28"/>
          <w:szCs w:val="28"/>
        </w:rPr>
        <w:t>1.</w:t>
      </w:r>
      <w:r>
        <w:rPr>
          <w:rFonts w:ascii="宋体" w:hAnsi="宋体" w:cs="宋体" w:hint="eastAsia"/>
          <w:b/>
          <w:kern w:val="0"/>
          <w:sz w:val="28"/>
          <w:szCs w:val="28"/>
        </w:rPr>
        <w:t>巷道断面尺寸</w:t>
      </w:r>
    </w:p>
    <w:p w:rsidR="005671D3" w:rsidRPr="009E3F8C" w:rsidRDefault="00367DFB">
      <w:pPr>
        <w:autoSpaceDE w:val="0"/>
        <w:autoSpaceDN w:val="0"/>
        <w:spacing w:line="360" w:lineRule="auto"/>
        <w:ind w:firstLineChars="200" w:firstLine="480"/>
        <w:jc w:val="left"/>
        <w:rPr>
          <w:rFonts w:ascii="宋体" w:hAnsi="宋体" w:cs="宋体"/>
          <w:kern w:val="0"/>
          <w:sz w:val="24"/>
        </w:rPr>
      </w:pPr>
      <w:r w:rsidRPr="009E3F8C">
        <w:rPr>
          <w:rFonts w:ascii="宋体" w:hAnsi="宋体" w:cs="宋体" w:hint="eastAsia"/>
          <w:kern w:val="0"/>
          <w:sz w:val="24"/>
        </w:rPr>
        <w:t>根据通风、运输、行人及安全间隙要求，结合煤巷掘进工作面顺槽受压变形的经验，2404下巷采用净宽×净高=5000×3000mm的矩形断面，2404中巷采用净宽×净高=3600×2600mm的矩形断面，2404上巷采用净宽×净高=4200×3100mm的矩形断面，切眼采用净宽×净高=5400×2600mm的矩形断面。顺槽及切眼沿煤层顶底板掘进，当煤层厚度不够时破底施工。</w:t>
      </w:r>
    </w:p>
    <w:p w:rsidR="005671D3" w:rsidRDefault="00367DFB">
      <w:pPr>
        <w:autoSpaceDE w:val="0"/>
        <w:autoSpaceDN w:val="0"/>
        <w:spacing w:line="360" w:lineRule="auto"/>
        <w:ind w:firstLineChars="200" w:firstLine="562"/>
        <w:jc w:val="left"/>
        <w:rPr>
          <w:rFonts w:ascii="宋体" w:hAnsi="宋体" w:cs="宋体"/>
          <w:b/>
          <w:kern w:val="0"/>
          <w:sz w:val="28"/>
          <w:szCs w:val="28"/>
        </w:rPr>
      </w:pPr>
      <w:r>
        <w:rPr>
          <w:rFonts w:ascii="宋体" w:hAnsi="宋体" w:cs="宋体" w:hint="eastAsia"/>
          <w:b/>
          <w:kern w:val="0"/>
          <w:sz w:val="28"/>
          <w:szCs w:val="28"/>
        </w:rPr>
        <w:t>2.巷道支护</w:t>
      </w:r>
    </w:p>
    <w:p w:rsidR="005671D3" w:rsidRDefault="00367DFB">
      <w:pPr>
        <w:autoSpaceDE w:val="0"/>
        <w:autoSpaceDN w:val="0"/>
        <w:spacing w:line="360" w:lineRule="auto"/>
        <w:ind w:firstLineChars="200" w:firstLine="562"/>
        <w:jc w:val="left"/>
        <w:rPr>
          <w:rFonts w:ascii="宋体" w:hAnsi="宋体" w:cs="宋体"/>
          <w:b/>
          <w:bCs/>
          <w:kern w:val="0"/>
          <w:sz w:val="28"/>
          <w:szCs w:val="28"/>
        </w:rPr>
      </w:pPr>
      <w:bookmarkStart w:id="5" w:name="_Toc465496492"/>
      <w:r>
        <w:rPr>
          <w:rFonts w:ascii="宋体" w:hAnsi="宋体" w:cs="宋体" w:hint="eastAsia"/>
          <w:b/>
          <w:bCs/>
          <w:kern w:val="0"/>
          <w:sz w:val="28"/>
          <w:szCs w:val="28"/>
        </w:rPr>
        <w:t>确定巷道支护形式</w:t>
      </w:r>
    </w:p>
    <w:p w:rsidR="005671D3" w:rsidRPr="009E3F8C" w:rsidRDefault="00367DFB">
      <w:pPr>
        <w:autoSpaceDE w:val="0"/>
        <w:autoSpaceDN w:val="0"/>
        <w:spacing w:line="360" w:lineRule="auto"/>
        <w:ind w:firstLineChars="200" w:firstLine="480"/>
        <w:jc w:val="left"/>
        <w:rPr>
          <w:rFonts w:ascii="宋体" w:hAnsi="宋体" w:cs="宋体"/>
          <w:kern w:val="0"/>
          <w:sz w:val="24"/>
        </w:rPr>
      </w:pPr>
      <w:r w:rsidRPr="009E3F8C">
        <w:rPr>
          <w:rFonts w:ascii="宋体" w:hAnsi="宋体" w:cs="宋体" w:hint="eastAsia"/>
          <w:kern w:val="0"/>
          <w:sz w:val="24"/>
        </w:rPr>
        <w:t>根据临近巷道及钻孔揭露情况，${workFace.workingfacename!""}回采范围二</w:t>
      </w:r>
      <w:r w:rsidRPr="009E3F8C">
        <w:rPr>
          <w:rFonts w:ascii="宋体" w:hAnsi="宋体" w:cs="宋体" w:hint="eastAsia"/>
          <w:kern w:val="0"/>
          <w:sz w:val="24"/>
          <w:vertAlign w:val="subscript"/>
        </w:rPr>
        <w:t>2</w:t>
      </w:r>
      <w:r w:rsidRPr="009E3F8C">
        <w:rPr>
          <w:rFonts w:ascii="宋体" w:hAnsi="宋体" w:cs="宋体" w:hint="eastAsia"/>
          <w:kern w:val="0"/>
          <w:sz w:val="24"/>
        </w:rPr>
        <w:t>煤直接顶为砂质泥岩，砂质泥岩</w:t>
      </w:r>
      <w:r w:rsidRPr="009E3F8C">
        <w:rPr>
          <w:rFonts w:ascii="宋体" w:hAnsi="宋体" w:cs="宋体" w:hint="eastAsia"/>
          <w:sz w:val="24"/>
        </w:rPr>
        <w:t>厚度2.47～2.59m，平均厚度2.49m</w:t>
      </w:r>
      <w:r w:rsidRPr="009E3F8C">
        <w:rPr>
          <w:rFonts w:ascii="宋体" w:hAnsi="宋体" w:cs="宋体" w:hint="eastAsia"/>
          <w:kern w:val="0"/>
          <w:sz w:val="24"/>
        </w:rPr>
        <w:t>，基本顶为厚度4.78～5.28m粉砂岩、2.07～16.14m中砂岩，</w:t>
      </w:r>
      <w:r w:rsidRPr="009E3F8C">
        <w:rPr>
          <w:rFonts w:ascii="宋体" w:hAnsi="宋体" w:cs="宋体" w:hint="eastAsia"/>
          <w:sz w:val="24"/>
        </w:rPr>
        <w:t>巷道顶板适合锚网带支护</w:t>
      </w:r>
      <w:r w:rsidRPr="009E3F8C">
        <w:rPr>
          <w:rFonts w:ascii="宋体" w:hAnsi="宋体" w:cs="宋体" w:hint="eastAsia"/>
          <w:kern w:val="0"/>
          <w:sz w:val="24"/>
        </w:rPr>
        <w:t>。根据矿井掘进巷道的矿压观察及支护经验，确定采用“锚网带+锚索”联合支护。</w:t>
      </w:r>
    </w:p>
    <w:bookmarkEnd w:id="5"/>
    <w:p w:rsidR="005671D3" w:rsidRDefault="00367DFB">
      <w:pPr>
        <w:pStyle w:val="a7"/>
        <w:ind w:firstLine="562"/>
        <w:jc w:val="left"/>
        <w:rPr>
          <w:rFonts w:ascii="宋体" w:hAnsi="宋体"/>
          <w:b/>
          <w:bCs/>
          <w:kern w:val="2"/>
          <w:szCs w:val="28"/>
        </w:rPr>
      </w:pPr>
      <w:r>
        <w:rPr>
          <w:rFonts w:ascii="宋体" w:hAnsi="宋体" w:hint="eastAsia"/>
          <w:b/>
          <w:bCs/>
          <w:kern w:val="2"/>
          <w:szCs w:val="28"/>
        </w:rPr>
        <w:t>七、风量计算</w:t>
      </w:r>
    </w:p>
    <w:p w:rsidR="005671D3" w:rsidRPr="009E3F8C" w:rsidRDefault="00367DFB">
      <w:pPr>
        <w:adjustRightInd w:val="0"/>
        <w:snapToGrid w:val="0"/>
        <w:spacing w:line="470" w:lineRule="exact"/>
        <w:ind w:firstLine="560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1、按瓦斯涌出量计算</w:t>
      </w:r>
    </w:p>
    <w:p w:rsidR="005671D3" w:rsidRPr="009E3F8C" w:rsidRDefault="00367DFB">
      <w:pPr>
        <w:adjustRightInd w:val="0"/>
        <w:snapToGrid w:val="0"/>
        <w:spacing w:line="470" w:lineRule="exact"/>
        <w:ind w:firstLineChars="400" w:firstLine="960"/>
        <w:jc w:val="center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=100·q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·K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</w:p>
    <w:p w:rsidR="005671D3" w:rsidRPr="009E3F8C" w:rsidRDefault="00367DFB">
      <w:pPr>
        <w:adjustRightInd w:val="0"/>
        <w:snapToGrid w:val="0"/>
        <w:spacing w:line="470" w:lineRule="exact"/>
        <w:ind w:firstLineChars="150" w:firstLine="360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 xml:space="preserve">式中：  </w:t>
      </w:r>
    </w:p>
    <w:p w:rsidR="005671D3" w:rsidRPr="009E3F8C" w:rsidRDefault="00367DFB">
      <w:pPr>
        <w:adjustRightInd w:val="0"/>
        <w:snapToGrid w:val="0"/>
        <w:spacing w:line="470" w:lineRule="exact"/>
        <w:ind w:firstLineChars="200" w:firstLine="480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—工作面需风量，m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/min。</w:t>
      </w:r>
    </w:p>
    <w:p w:rsidR="005671D3" w:rsidRPr="009E3F8C" w:rsidRDefault="00367DFB">
      <w:pPr>
        <w:adjustRightInd w:val="0"/>
        <w:snapToGrid w:val="0"/>
        <w:spacing w:line="500" w:lineRule="exact"/>
        <w:ind w:firstLineChars="200" w:firstLine="480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—工作面瓦斯平均绝对涌出量m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/min，根据瓦斯涌出量测定情况，取0.83m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/min。</w:t>
      </w:r>
    </w:p>
    <w:p w:rsidR="005671D3" w:rsidRPr="009E3F8C" w:rsidRDefault="00367DFB">
      <w:pPr>
        <w:adjustRightInd w:val="0"/>
        <w:snapToGrid w:val="0"/>
        <w:spacing w:line="500" w:lineRule="exact"/>
        <w:ind w:firstLineChars="200" w:firstLine="480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K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—工作面瓦斯涌出不均衡的备用风量系数，见表5.1，本工作面取1.6。</w:t>
      </w:r>
    </w:p>
    <w:p w:rsidR="005671D3" w:rsidRPr="009E3F8C" w:rsidRDefault="00367DFB">
      <w:pPr>
        <w:adjustRightInd w:val="0"/>
        <w:snapToGrid w:val="0"/>
        <w:spacing w:line="500" w:lineRule="exact"/>
        <w:ind w:left="142" w:firstLineChars="405" w:firstLine="972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代入数据得：</w:t>
      </w:r>
    </w:p>
    <w:p w:rsidR="005671D3" w:rsidRPr="009E3F8C" w:rsidRDefault="00367DFB">
      <w:pPr>
        <w:adjustRightInd w:val="0"/>
        <w:snapToGrid w:val="0"/>
        <w:spacing w:line="500" w:lineRule="exact"/>
        <w:ind w:firstLineChars="1000" w:firstLine="2400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1</w:t>
      </w:r>
      <w:r w:rsidRPr="009E3F8C">
        <w:rPr>
          <w:rFonts w:ascii="宋体" w:hAnsi="宋体" w:cs="宋体" w:hint="eastAsia"/>
          <w:sz w:val="24"/>
        </w:rPr>
        <w:t>=100×0.83×1.6=132.8m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/min</w:t>
      </w:r>
    </w:p>
    <w:p w:rsidR="005671D3" w:rsidRDefault="00367DFB">
      <w:pPr>
        <w:adjustRightInd w:val="0"/>
        <w:snapToGrid w:val="0"/>
        <w:spacing w:beforeLines="50" w:before="156" w:afterLines="50" w:after="156"/>
        <w:jc w:val="center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表5.1  工作面瓦斯涌出不均匀的备用风量系数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3"/>
        <w:gridCol w:w="6436"/>
      </w:tblGrid>
      <w:tr w:rsidR="005671D3">
        <w:trPr>
          <w:trHeight w:val="390"/>
          <w:jc w:val="center"/>
        </w:trPr>
        <w:tc>
          <w:tcPr>
            <w:tcW w:w="2583" w:type="dxa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lastRenderedPageBreak/>
              <w:t>工作面采煤方法</w:t>
            </w:r>
          </w:p>
        </w:tc>
        <w:tc>
          <w:tcPr>
            <w:tcW w:w="6436" w:type="dxa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工作面瓦斯涌出不均匀的备用风量系数</w:t>
            </w:r>
          </w:p>
        </w:tc>
      </w:tr>
      <w:tr w:rsidR="005671D3">
        <w:trPr>
          <w:trHeight w:val="390"/>
          <w:jc w:val="center"/>
        </w:trPr>
        <w:tc>
          <w:tcPr>
            <w:tcW w:w="2583" w:type="dxa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综采工作面</w:t>
            </w:r>
          </w:p>
        </w:tc>
        <w:tc>
          <w:tcPr>
            <w:tcW w:w="6436" w:type="dxa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1.2～1.6</w:t>
            </w:r>
          </w:p>
        </w:tc>
      </w:tr>
      <w:tr w:rsidR="005671D3">
        <w:trPr>
          <w:trHeight w:val="445"/>
          <w:jc w:val="center"/>
        </w:trPr>
        <w:tc>
          <w:tcPr>
            <w:tcW w:w="2583" w:type="dxa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炮采工作面</w:t>
            </w:r>
          </w:p>
        </w:tc>
        <w:tc>
          <w:tcPr>
            <w:tcW w:w="6436" w:type="dxa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1.4～2.0</w:t>
            </w:r>
          </w:p>
        </w:tc>
      </w:tr>
    </w:tbl>
    <w:p w:rsidR="005671D3" w:rsidRPr="009E3F8C" w:rsidRDefault="00367DFB">
      <w:pPr>
        <w:adjustRightInd w:val="0"/>
        <w:snapToGrid w:val="0"/>
        <w:spacing w:line="500" w:lineRule="exact"/>
        <w:ind w:left="630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2、按二氧化碳涌出量计算</w:t>
      </w:r>
    </w:p>
    <w:p w:rsidR="005671D3" w:rsidRPr="009E3F8C" w:rsidRDefault="00367DFB">
      <w:pPr>
        <w:adjustRightInd w:val="0"/>
        <w:snapToGrid w:val="0"/>
        <w:spacing w:line="500" w:lineRule="exact"/>
        <w:jc w:val="center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=67·Q</w:t>
      </w:r>
      <w:r w:rsidRPr="009E3F8C">
        <w:rPr>
          <w:rFonts w:ascii="宋体" w:hAnsi="宋体" w:cs="宋体" w:hint="eastAsia"/>
          <w:sz w:val="24"/>
          <w:vertAlign w:val="subscript"/>
        </w:rPr>
        <w:t>CO2</w:t>
      </w:r>
      <w:r w:rsidRPr="009E3F8C">
        <w:rPr>
          <w:rFonts w:ascii="宋体" w:hAnsi="宋体" w:cs="宋体" w:hint="eastAsia"/>
          <w:sz w:val="24"/>
        </w:rPr>
        <w:t>·K</w:t>
      </w:r>
      <w:r w:rsidRPr="009E3F8C">
        <w:rPr>
          <w:rFonts w:ascii="宋体" w:hAnsi="宋体" w:cs="宋体" w:hint="eastAsia"/>
          <w:sz w:val="24"/>
          <w:vertAlign w:val="subscript"/>
        </w:rPr>
        <w:t>CO2</w:t>
      </w:r>
    </w:p>
    <w:p w:rsidR="005671D3" w:rsidRPr="009E3F8C" w:rsidRDefault="00367DFB">
      <w:pPr>
        <w:adjustRightInd w:val="0"/>
        <w:snapToGrid w:val="0"/>
        <w:spacing w:line="500" w:lineRule="exact"/>
        <w:ind w:firstLineChars="150" w:firstLine="360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式中：</w:t>
      </w:r>
    </w:p>
    <w:p w:rsidR="005671D3" w:rsidRPr="009E3F8C" w:rsidRDefault="00367DFB">
      <w:pPr>
        <w:adjustRightInd w:val="0"/>
        <w:snapToGrid w:val="0"/>
        <w:spacing w:line="500" w:lineRule="exact"/>
        <w:ind w:firstLineChars="200" w:firstLine="480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—工作面需风量，m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/min。</w:t>
      </w:r>
    </w:p>
    <w:p w:rsidR="005671D3" w:rsidRPr="009E3F8C" w:rsidRDefault="00367DFB">
      <w:pPr>
        <w:adjustRightInd w:val="0"/>
        <w:snapToGrid w:val="0"/>
        <w:spacing w:line="500" w:lineRule="exact"/>
        <w:ind w:firstLineChars="200" w:firstLine="480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CO2</w:t>
      </w:r>
      <w:r w:rsidRPr="009E3F8C">
        <w:rPr>
          <w:rFonts w:ascii="宋体" w:hAnsi="宋体" w:cs="宋体" w:hint="eastAsia"/>
          <w:sz w:val="24"/>
        </w:rPr>
        <w:t>—工作面回风巷风流中平均绝对二氧化碳涌出量，0.62m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/min。</w:t>
      </w:r>
    </w:p>
    <w:p w:rsidR="005671D3" w:rsidRPr="009E3F8C" w:rsidRDefault="00367DFB">
      <w:pPr>
        <w:adjustRightInd w:val="0"/>
        <w:snapToGrid w:val="0"/>
        <w:spacing w:line="500" w:lineRule="exact"/>
        <w:ind w:firstLineChars="200" w:firstLine="480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K</w:t>
      </w:r>
      <w:r w:rsidRPr="009E3F8C">
        <w:rPr>
          <w:rFonts w:ascii="宋体" w:hAnsi="宋体" w:cs="宋体" w:hint="eastAsia"/>
          <w:sz w:val="24"/>
          <w:vertAlign w:val="subscript"/>
        </w:rPr>
        <w:t>CO2</w:t>
      </w:r>
      <w:r w:rsidRPr="009E3F8C">
        <w:rPr>
          <w:rFonts w:ascii="宋体" w:hAnsi="宋体" w:cs="宋体" w:hint="eastAsia"/>
          <w:sz w:val="24"/>
        </w:rPr>
        <w:t>—工作面二氧化碳涌出不均匀的备用风量系数，取1.2。</w:t>
      </w:r>
    </w:p>
    <w:p w:rsidR="005671D3" w:rsidRPr="009E3F8C" w:rsidRDefault="00367DFB">
      <w:pPr>
        <w:adjustRightInd w:val="0"/>
        <w:snapToGrid w:val="0"/>
        <w:spacing w:line="500" w:lineRule="exact"/>
        <w:ind w:firstLineChars="200" w:firstLine="480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67—按工作面回风流中二氧化碳的浓度不应超过1.5％的换算系数。</w:t>
      </w:r>
    </w:p>
    <w:p w:rsidR="005671D3" w:rsidRPr="009E3F8C" w:rsidRDefault="00367DFB">
      <w:pPr>
        <w:adjustRightInd w:val="0"/>
        <w:snapToGrid w:val="0"/>
        <w:spacing w:line="500" w:lineRule="exact"/>
        <w:ind w:firstLineChars="452" w:firstLine="1085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代入数据得：</w:t>
      </w:r>
    </w:p>
    <w:p w:rsidR="005671D3" w:rsidRPr="009E3F8C" w:rsidRDefault="00367DFB">
      <w:pPr>
        <w:adjustRightInd w:val="0"/>
        <w:snapToGrid w:val="0"/>
        <w:spacing w:line="500" w:lineRule="exact"/>
        <w:ind w:firstLineChars="1002" w:firstLine="2405"/>
        <w:jc w:val="left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=67×0.62×1.2</w:t>
      </w:r>
      <w:r w:rsidRPr="009E3F8C">
        <w:rPr>
          <w:rFonts w:ascii="宋体" w:hAnsi="宋体" w:cs="宋体" w:hint="eastAsia"/>
          <w:kern w:val="0"/>
          <w:sz w:val="24"/>
        </w:rPr>
        <w:t>≈</w:t>
      </w:r>
      <w:r w:rsidRPr="009E3F8C">
        <w:rPr>
          <w:rFonts w:ascii="宋体" w:hAnsi="宋体" w:cs="宋体" w:hint="eastAsia"/>
          <w:sz w:val="24"/>
        </w:rPr>
        <w:t>54m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/min</w:t>
      </w:r>
    </w:p>
    <w:p w:rsidR="005671D3" w:rsidRPr="009E3F8C" w:rsidRDefault="00367DFB">
      <w:pPr>
        <w:adjustRightInd w:val="0"/>
        <w:snapToGrid w:val="0"/>
        <w:spacing w:line="500" w:lineRule="exact"/>
        <w:ind w:left="630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3、按气象条件计算</w:t>
      </w:r>
    </w:p>
    <w:p w:rsidR="005671D3" w:rsidRPr="009E3F8C" w:rsidRDefault="00367DFB">
      <w:pPr>
        <w:adjustRightInd w:val="0"/>
        <w:snapToGrid w:val="0"/>
        <w:spacing w:line="500" w:lineRule="exact"/>
        <w:jc w:val="center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=60·70％·v·S·K</w:t>
      </w:r>
      <w:r w:rsidRPr="009E3F8C">
        <w:rPr>
          <w:rFonts w:ascii="宋体" w:hAnsi="宋体" w:cs="宋体" w:hint="eastAsia"/>
          <w:sz w:val="24"/>
          <w:vertAlign w:val="subscript"/>
        </w:rPr>
        <w:t>h</w:t>
      </w:r>
      <w:r w:rsidRPr="009E3F8C">
        <w:rPr>
          <w:rFonts w:ascii="宋体" w:hAnsi="宋体" w:cs="宋体" w:hint="eastAsia"/>
          <w:sz w:val="24"/>
        </w:rPr>
        <w:t>·K</w:t>
      </w:r>
      <w:r w:rsidRPr="009E3F8C">
        <w:rPr>
          <w:rFonts w:ascii="宋体" w:hAnsi="宋体" w:cs="宋体" w:hint="eastAsia"/>
          <w:sz w:val="24"/>
          <w:vertAlign w:val="subscript"/>
        </w:rPr>
        <w:t>l</w:t>
      </w:r>
    </w:p>
    <w:p w:rsidR="005671D3" w:rsidRPr="009E3F8C" w:rsidRDefault="00367DFB">
      <w:pPr>
        <w:adjustRightInd w:val="0"/>
        <w:snapToGrid w:val="0"/>
        <w:spacing w:line="500" w:lineRule="exact"/>
        <w:ind w:firstLineChars="1200" w:firstLine="2880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=60×70％×1.5×10.15×1.2×1.5</w:t>
      </w:r>
    </w:p>
    <w:p w:rsidR="005671D3" w:rsidRPr="009E3F8C" w:rsidRDefault="00367DFB">
      <w:pPr>
        <w:adjustRightInd w:val="0"/>
        <w:snapToGrid w:val="0"/>
        <w:spacing w:line="500" w:lineRule="exact"/>
        <w:ind w:firstLineChars="1200" w:firstLine="2880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≈1151（m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/min）</w:t>
      </w:r>
    </w:p>
    <w:p w:rsidR="005671D3" w:rsidRPr="009E3F8C" w:rsidRDefault="00367DFB">
      <w:pPr>
        <w:adjustRightInd w:val="0"/>
        <w:snapToGrid w:val="0"/>
        <w:spacing w:line="500" w:lineRule="exact"/>
        <w:ind w:firstLine="561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式中：</w:t>
      </w:r>
    </w:p>
    <w:p w:rsidR="005671D3" w:rsidRPr="009E3F8C" w:rsidRDefault="00367DFB">
      <w:pPr>
        <w:adjustRightInd w:val="0"/>
        <w:snapToGrid w:val="0"/>
        <w:spacing w:line="500" w:lineRule="exact"/>
        <w:ind w:firstLine="561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—工作面需要风量，m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/min。</w:t>
      </w:r>
    </w:p>
    <w:p w:rsidR="005671D3" w:rsidRPr="009E3F8C" w:rsidRDefault="00367DFB">
      <w:pPr>
        <w:adjustRightInd w:val="0"/>
        <w:snapToGrid w:val="0"/>
        <w:spacing w:line="500" w:lineRule="exact"/>
        <w:ind w:firstLine="561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v—工作面适宜风速，m/s（见表5.2）（工作面温度26℃，工作面风速v取1.5m/s）。</w:t>
      </w:r>
    </w:p>
    <w:p w:rsidR="005671D3" w:rsidRPr="009E3F8C" w:rsidRDefault="00367DFB">
      <w:pPr>
        <w:adjustRightInd w:val="0"/>
        <w:snapToGrid w:val="0"/>
        <w:spacing w:line="500" w:lineRule="exact"/>
        <w:ind w:firstLine="561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S—工作面平均断面积,为最大和最小控顶距断面的平均值，m</w:t>
      </w:r>
      <w:r w:rsidRPr="009E3F8C">
        <w:rPr>
          <w:rFonts w:ascii="宋体" w:hAnsi="宋体" w:cs="宋体" w:hint="eastAsia"/>
          <w:sz w:val="24"/>
          <w:vertAlign w:val="superscript"/>
        </w:rPr>
        <w:t>2</w:t>
      </w:r>
      <w:r w:rsidRPr="009E3F8C">
        <w:rPr>
          <w:rFonts w:ascii="宋体" w:hAnsi="宋体" w:cs="宋体" w:hint="eastAsia"/>
          <w:sz w:val="24"/>
        </w:rPr>
        <w:t>；S=(4.06+3.46)/2×2.7=10.15m</w:t>
      </w:r>
      <w:r w:rsidRPr="009E3F8C">
        <w:rPr>
          <w:rFonts w:ascii="宋体" w:hAnsi="宋体" w:cs="宋体" w:hint="eastAsia"/>
          <w:sz w:val="24"/>
          <w:vertAlign w:val="superscript"/>
        </w:rPr>
        <w:t>2</w:t>
      </w:r>
      <w:r w:rsidRPr="009E3F8C">
        <w:rPr>
          <w:rFonts w:ascii="宋体" w:hAnsi="宋体" w:cs="宋体" w:hint="eastAsia"/>
          <w:sz w:val="24"/>
        </w:rPr>
        <w:t>。</w:t>
      </w:r>
    </w:p>
    <w:p w:rsidR="005671D3" w:rsidRPr="009E3F8C" w:rsidRDefault="00367DFB">
      <w:pPr>
        <w:adjustRightInd w:val="0"/>
        <w:snapToGrid w:val="0"/>
        <w:spacing w:line="500" w:lineRule="exact"/>
        <w:ind w:firstLine="567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K</w:t>
      </w:r>
      <w:r w:rsidRPr="009E3F8C">
        <w:rPr>
          <w:rFonts w:ascii="宋体" w:hAnsi="宋体" w:cs="宋体" w:hint="eastAsia"/>
          <w:sz w:val="24"/>
          <w:vertAlign w:val="subscript"/>
        </w:rPr>
        <w:t>h</w:t>
      </w:r>
      <w:r w:rsidRPr="009E3F8C">
        <w:rPr>
          <w:rFonts w:ascii="宋体" w:hAnsi="宋体" w:cs="宋体" w:hint="eastAsia"/>
          <w:sz w:val="24"/>
        </w:rPr>
        <w:t>—工作面采高风量系数（见表5.3）（工作面平均采高取2.7m,K</w:t>
      </w:r>
      <w:r w:rsidRPr="009E3F8C">
        <w:rPr>
          <w:rFonts w:ascii="宋体" w:hAnsi="宋体" w:cs="宋体" w:hint="eastAsia"/>
          <w:sz w:val="24"/>
          <w:vertAlign w:val="subscript"/>
        </w:rPr>
        <w:t>h</w:t>
      </w:r>
      <w:r w:rsidRPr="009E3F8C">
        <w:rPr>
          <w:rFonts w:ascii="宋体" w:hAnsi="宋体" w:cs="宋体" w:hint="eastAsia"/>
          <w:sz w:val="24"/>
        </w:rPr>
        <w:t>取1.2）。</w:t>
      </w:r>
    </w:p>
    <w:p w:rsidR="005671D3" w:rsidRPr="009E3F8C" w:rsidRDefault="00367DFB">
      <w:pPr>
        <w:adjustRightInd w:val="0"/>
        <w:snapToGrid w:val="0"/>
        <w:spacing w:line="500" w:lineRule="exact"/>
        <w:ind w:firstLine="561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K</w:t>
      </w:r>
      <w:r w:rsidRPr="009E3F8C">
        <w:rPr>
          <w:rFonts w:ascii="宋体" w:hAnsi="宋体" w:cs="宋体" w:hint="eastAsia"/>
          <w:sz w:val="24"/>
          <w:vertAlign w:val="subscript"/>
        </w:rPr>
        <w:t>l</w:t>
      </w:r>
      <w:r w:rsidRPr="009E3F8C">
        <w:rPr>
          <w:rFonts w:ascii="宋体" w:hAnsi="宋体" w:cs="宋体" w:hint="eastAsia"/>
          <w:sz w:val="24"/>
        </w:rPr>
        <w:t>—工作面长度风量系数（见表5.4）（工作面长度308m，因此K</w:t>
      </w:r>
      <w:r w:rsidRPr="009E3F8C">
        <w:rPr>
          <w:rFonts w:ascii="宋体" w:hAnsi="宋体" w:cs="宋体" w:hint="eastAsia"/>
          <w:sz w:val="24"/>
          <w:vertAlign w:val="subscript"/>
        </w:rPr>
        <w:t>l</w:t>
      </w:r>
      <w:r w:rsidRPr="009E3F8C">
        <w:rPr>
          <w:rFonts w:ascii="宋体" w:hAnsi="宋体" w:cs="宋体" w:hint="eastAsia"/>
          <w:sz w:val="24"/>
        </w:rPr>
        <w:t>取1.5）。</w:t>
      </w:r>
    </w:p>
    <w:p w:rsidR="005671D3" w:rsidRPr="009E3F8C" w:rsidRDefault="00367DFB">
      <w:pPr>
        <w:adjustRightInd w:val="0"/>
        <w:snapToGrid w:val="0"/>
        <w:spacing w:line="500" w:lineRule="exact"/>
        <w:ind w:firstLine="561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70％—工作面有效通风断面系数。</w:t>
      </w:r>
    </w:p>
    <w:p w:rsidR="005671D3" w:rsidRPr="009E3F8C" w:rsidRDefault="00367DFB">
      <w:pPr>
        <w:adjustRightInd w:val="0"/>
        <w:snapToGrid w:val="0"/>
        <w:spacing w:beforeLines="50" w:before="156" w:afterLines="50" w:after="156"/>
        <w:jc w:val="center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表5.2  工作面空气温度与风速对应表</w:t>
      </w:r>
    </w:p>
    <w:tbl>
      <w:tblPr>
        <w:tblW w:w="4999" w:type="pct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1"/>
        <w:gridCol w:w="4413"/>
      </w:tblGrid>
      <w:tr w:rsidR="005671D3" w:rsidRPr="009E3F8C">
        <w:trPr>
          <w:trHeight w:hRule="exact" w:val="510"/>
        </w:trPr>
        <w:tc>
          <w:tcPr>
            <w:tcW w:w="2343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工作面空气温度℃</w:t>
            </w:r>
          </w:p>
        </w:tc>
        <w:tc>
          <w:tcPr>
            <w:tcW w:w="2656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工作面风速m/s</w:t>
            </w:r>
          </w:p>
        </w:tc>
      </w:tr>
      <w:tr w:rsidR="005671D3" w:rsidRPr="009E3F8C">
        <w:trPr>
          <w:trHeight w:hRule="exact" w:val="510"/>
        </w:trPr>
        <w:tc>
          <w:tcPr>
            <w:tcW w:w="2343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lastRenderedPageBreak/>
              <w:t>＜20</w:t>
            </w:r>
          </w:p>
        </w:tc>
        <w:tc>
          <w:tcPr>
            <w:tcW w:w="2656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1.0</w:t>
            </w:r>
          </w:p>
        </w:tc>
      </w:tr>
      <w:tr w:rsidR="005671D3" w:rsidRPr="009E3F8C">
        <w:trPr>
          <w:trHeight w:hRule="exact" w:val="510"/>
        </w:trPr>
        <w:tc>
          <w:tcPr>
            <w:tcW w:w="2343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20～23</w:t>
            </w:r>
          </w:p>
        </w:tc>
        <w:tc>
          <w:tcPr>
            <w:tcW w:w="2656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1.0～1.5</w:t>
            </w:r>
          </w:p>
        </w:tc>
      </w:tr>
      <w:tr w:rsidR="005671D3" w:rsidRPr="009E3F8C">
        <w:trPr>
          <w:trHeight w:hRule="exact" w:val="510"/>
        </w:trPr>
        <w:tc>
          <w:tcPr>
            <w:tcW w:w="2343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23～26</w:t>
            </w:r>
          </w:p>
        </w:tc>
        <w:tc>
          <w:tcPr>
            <w:tcW w:w="2656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1.5～1.8</w:t>
            </w:r>
          </w:p>
        </w:tc>
      </w:tr>
      <w:tr w:rsidR="005671D3" w:rsidRPr="009E3F8C">
        <w:trPr>
          <w:trHeight w:hRule="exact" w:val="510"/>
        </w:trPr>
        <w:tc>
          <w:tcPr>
            <w:tcW w:w="2343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26～28</w:t>
            </w:r>
          </w:p>
        </w:tc>
        <w:tc>
          <w:tcPr>
            <w:tcW w:w="2656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1.8～2.5</w:t>
            </w:r>
          </w:p>
        </w:tc>
      </w:tr>
      <w:tr w:rsidR="005671D3" w:rsidRPr="009E3F8C">
        <w:trPr>
          <w:trHeight w:hRule="exact" w:val="510"/>
        </w:trPr>
        <w:tc>
          <w:tcPr>
            <w:tcW w:w="2343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28～30</w:t>
            </w:r>
          </w:p>
        </w:tc>
        <w:tc>
          <w:tcPr>
            <w:tcW w:w="2656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2.5～3.0</w:t>
            </w:r>
          </w:p>
        </w:tc>
      </w:tr>
    </w:tbl>
    <w:p w:rsidR="005671D3" w:rsidRPr="009E3F8C" w:rsidRDefault="00367DFB">
      <w:pPr>
        <w:adjustRightInd w:val="0"/>
        <w:snapToGrid w:val="0"/>
        <w:spacing w:beforeLines="50" w:before="156" w:afterLines="50" w:after="156"/>
        <w:jc w:val="center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表5.3 工作面采高风量系数</w:t>
      </w:r>
    </w:p>
    <w:tbl>
      <w:tblPr>
        <w:tblW w:w="4998" w:type="pct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8"/>
        <w:gridCol w:w="1724"/>
        <w:gridCol w:w="2016"/>
        <w:gridCol w:w="2185"/>
      </w:tblGrid>
      <w:tr w:rsidR="005671D3" w:rsidRPr="009E3F8C">
        <w:trPr>
          <w:trHeight w:hRule="exact" w:val="510"/>
          <w:jc w:val="center"/>
        </w:trPr>
        <w:tc>
          <w:tcPr>
            <w:tcW w:w="1431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采高m</w:t>
            </w:r>
          </w:p>
        </w:tc>
        <w:tc>
          <w:tcPr>
            <w:tcW w:w="1038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＜2.0</w:t>
            </w:r>
          </w:p>
        </w:tc>
        <w:tc>
          <w:tcPr>
            <w:tcW w:w="1214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2.0～2.5</w:t>
            </w:r>
          </w:p>
        </w:tc>
        <w:tc>
          <w:tcPr>
            <w:tcW w:w="1315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2.5～5.0及放顶煤</w:t>
            </w:r>
          </w:p>
        </w:tc>
      </w:tr>
      <w:tr w:rsidR="005671D3" w:rsidRPr="009E3F8C">
        <w:trPr>
          <w:trHeight w:hRule="exact" w:val="510"/>
          <w:jc w:val="center"/>
        </w:trPr>
        <w:tc>
          <w:tcPr>
            <w:tcW w:w="1431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系数K</w:t>
            </w:r>
            <w:r w:rsidRPr="009E3F8C">
              <w:rPr>
                <w:rFonts w:ascii="宋体" w:hAnsi="宋体" w:cs="宋体" w:hint="eastAsia"/>
                <w:kern w:val="0"/>
                <w:sz w:val="24"/>
                <w:vertAlign w:val="subscript"/>
              </w:rPr>
              <w:t>h</w:t>
            </w:r>
            <w:r w:rsidRPr="009E3F8C">
              <w:rPr>
                <w:rFonts w:ascii="宋体" w:hAnsi="宋体" w:cs="宋体" w:hint="eastAsia"/>
                <w:kern w:val="0"/>
                <w:sz w:val="24"/>
              </w:rPr>
              <w:t>高</w:t>
            </w:r>
          </w:p>
        </w:tc>
        <w:tc>
          <w:tcPr>
            <w:tcW w:w="1038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1.0</w:t>
            </w:r>
          </w:p>
        </w:tc>
        <w:tc>
          <w:tcPr>
            <w:tcW w:w="1214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1.1</w:t>
            </w:r>
          </w:p>
        </w:tc>
        <w:tc>
          <w:tcPr>
            <w:tcW w:w="1315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1.2</w:t>
            </w:r>
          </w:p>
        </w:tc>
      </w:tr>
    </w:tbl>
    <w:p w:rsidR="005671D3" w:rsidRPr="009E3F8C" w:rsidRDefault="00367DFB">
      <w:pPr>
        <w:adjustRightInd w:val="0"/>
        <w:snapToGrid w:val="0"/>
        <w:spacing w:beforeLines="50" w:before="156" w:afterLines="50" w:after="156"/>
        <w:jc w:val="center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表5.4  工作面长度风量系数</w:t>
      </w:r>
    </w:p>
    <w:tbl>
      <w:tblPr>
        <w:tblW w:w="4998" w:type="pct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  <w:gridCol w:w="1431"/>
        <w:gridCol w:w="1751"/>
        <w:gridCol w:w="1344"/>
        <w:gridCol w:w="1926"/>
      </w:tblGrid>
      <w:tr w:rsidR="005671D3" w:rsidRPr="009E3F8C">
        <w:trPr>
          <w:trHeight w:hRule="exact" w:val="510"/>
          <w:jc w:val="center"/>
        </w:trPr>
        <w:tc>
          <w:tcPr>
            <w:tcW w:w="1114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回采工作面长度m</w:t>
            </w:r>
          </w:p>
        </w:tc>
        <w:tc>
          <w:tcPr>
            <w:tcW w:w="861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＜150</w:t>
            </w:r>
          </w:p>
        </w:tc>
        <w:tc>
          <w:tcPr>
            <w:tcW w:w="1054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150～200</w:t>
            </w:r>
          </w:p>
        </w:tc>
        <w:tc>
          <w:tcPr>
            <w:tcW w:w="809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200～250</w:t>
            </w:r>
          </w:p>
        </w:tc>
        <w:tc>
          <w:tcPr>
            <w:tcW w:w="1160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＞250</w:t>
            </w:r>
          </w:p>
        </w:tc>
      </w:tr>
      <w:tr w:rsidR="005671D3" w:rsidRPr="009E3F8C">
        <w:trPr>
          <w:trHeight w:hRule="exact" w:val="510"/>
          <w:jc w:val="center"/>
        </w:trPr>
        <w:tc>
          <w:tcPr>
            <w:tcW w:w="1114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系数K</w:t>
            </w:r>
            <w:r w:rsidRPr="009E3F8C">
              <w:rPr>
                <w:rFonts w:ascii="宋体" w:hAnsi="宋体" w:cs="宋体" w:hint="eastAsia"/>
                <w:kern w:val="0"/>
                <w:sz w:val="24"/>
                <w:vertAlign w:val="subscript"/>
              </w:rPr>
              <w:t>l</w:t>
            </w:r>
            <w:r w:rsidRPr="009E3F8C">
              <w:rPr>
                <w:rFonts w:ascii="宋体" w:hAnsi="宋体" w:cs="宋体" w:hint="eastAsia"/>
                <w:kern w:val="0"/>
                <w:sz w:val="24"/>
              </w:rPr>
              <w:t>工作面长</w:t>
            </w:r>
          </w:p>
        </w:tc>
        <w:tc>
          <w:tcPr>
            <w:tcW w:w="861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1.0</w:t>
            </w:r>
          </w:p>
        </w:tc>
        <w:tc>
          <w:tcPr>
            <w:tcW w:w="1054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1.0～1.3</w:t>
            </w:r>
          </w:p>
        </w:tc>
        <w:tc>
          <w:tcPr>
            <w:tcW w:w="809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1.3～1.5</w:t>
            </w:r>
          </w:p>
        </w:tc>
        <w:tc>
          <w:tcPr>
            <w:tcW w:w="1160" w:type="pct"/>
            <w:vAlign w:val="center"/>
          </w:tcPr>
          <w:p w:rsidR="005671D3" w:rsidRPr="009E3F8C" w:rsidRDefault="00367D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9E3F8C">
              <w:rPr>
                <w:rFonts w:ascii="宋体" w:hAnsi="宋体" w:cs="宋体" w:hint="eastAsia"/>
                <w:kern w:val="0"/>
                <w:sz w:val="24"/>
              </w:rPr>
              <w:t>1.5～1.7</w:t>
            </w:r>
          </w:p>
        </w:tc>
      </w:tr>
    </w:tbl>
    <w:p w:rsidR="005671D3" w:rsidRPr="009E3F8C" w:rsidRDefault="00367DFB">
      <w:pPr>
        <w:spacing w:line="500" w:lineRule="exact"/>
        <w:ind w:firstLineChars="200" w:firstLine="480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4、按工作人员数量计算</w:t>
      </w:r>
    </w:p>
    <w:p w:rsidR="005671D3" w:rsidRPr="009E3F8C" w:rsidRDefault="00367DFB">
      <w:pPr>
        <w:tabs>
          <w:tab w:val="left" w:pos="2037"/>
        </w:tabs>
        <w:spacing w:line="500" w:lineRule="exact"/>
        <w:ind w:firstLineChars="1150" w:firstLine="2760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Q</w:t>
      </w:r>
      <w:r w:rsidRPr="009E3F8C">
        <w:rPr>
          <w:rFonts w:ascii="宋体" w:hAnsi="宋体" w:cs="宋体" w:hint="eastAsia"/>
          <w:sz w:val="24"/>
          <w:vertAlign w:val="subscript"/>
        </w:rPr>
        <w:t>采</w:t>
      </w:r>
      <w:r w:rsidRPr="009E3F8C">
        <w:rPr>
          <w:rFonts w:ascii="宋体" w:hAnsi="宋体" w:cs="宋体" w:hint="eastAsia"/>
          <w:sz w:val="24"/>
        </w:rPr>
        <w:t>=4N=4×40=160（m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/min）</w:t>
      </w:r>
    </w:p>
    <w:p w:rsidR="005671D3" w:rsidRPr="009E3F8C" w:rsidRDefault="00367DFB">
      <w:pPr>
        <w:spacing w:line="500" w:lineRule="exact"/>
        <w:ind w:firstLine="560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式中：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iCs/>
          <w:sz w:val="24"/>
        </w:rPr>
        <w:t>N</w:t>
      </w:r>
      <w:r w:rsidRPr="009E3F8C">
        <w:rPr>
          <w:rFonts w:ascii="宋体" w:hAnsi="宋体" w:cs="宋体" w:hint="eastAsia"/>
          <w:sz w:val="24"/>
        </w:rPr>
        <w:t>—工作面同时工作的最多人数，40人；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sz w:val="24"/>
        </w:rPr>
        <w:t>4—每人每分钟需新鲜风量，m</w:t>
      </w:r>
      <w:r w:rsidRPr="009E3F8C">
        <w:rPr>
          <w:rFonts w:ascii="宋体" w:hAnsi="宋体" w:cs="宋体" w:hint="eastAsia"/>
          <w:sz w:val="24"/>
          <w:vertAlign w:val="superscript"/>
        </w:rPr>
        <w:t>3</w:t>
      </w:r>
      <w:r w:rsidRPr="009E3F8C">
        <w:rPr>
          <w:rFonts w:ascii="宋体" w:hAnsi="宋体" w:cs="宋体" w:hint="eastAsia"/>
          <w:sz w:val="24"/>
        </w:rPr>
        <w:t>。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 w:cs="宋体"/>
          <w:sz w:val="24"/>
        </w:rPr>
      </w:pPr>
      <w:r w:rsidRPr="009E3F8C">
        <w:rPr>
          <w:rFonts w:ascii="宋体" w:hAnsi="宋体" w:cs="宋体" w:hint="eastAsia"/>
          <w:sz w:val="24"/>
        </w:rPr>
        <w:t>5、风量验算</w:t>
      </w:r>
    </w:p>
    <w:p w:rsidR="005671D3" w:rsidRPr="009E3F8C" w:rsidRDefault="00367DFB">
      <w:pPr>
        <w:widowControl/>
        <w:spacing w:line="500" w:lineRule="exact"/>
        <w:ind w:firstLineChars="200" w:firstLine="480"/>
        <w:jc w:val="left"/>
        <w:rPr>
          <w:rFonts w:ascii="宋体" w:hAnsi="宋体" w:cs="宋体"/>
          <w:kern w:val="0"/>
          <w:sz w:val="24"/>
        </w:rPr>
      </w:pPr>
      <w:r w:rsidRPr="009E3F8C">
        <w:rPr>
          <w:rFonts w:ascii="宋体" w:hAnsi="宋体" w:cs="宋体" w:hint="eastAsia"/>
          <w:kern w:val="0"/>
          <w:sz w:val="24"/>
        </w:rPr>
        <w:t>（1）</w:t>
      </w:r>
      <w:r w:rsidRPr="009E3F8C">
        <w:rPr>
          <w:rFonts w:ascii="宋体" w:hAnsi="宋体" w:cs="宋体" w:hint="eastAsia"/>
          <w:kern w:val="0"/>
          <w:sz w:val="24"/>
          <w:lang w:bidi="ar"/>
        </w:rPr>
        <w:t>验算最小风量</w:t>
      </w:r>
    </w:p>
    <w:p w:rsidR="005671D3" w:rsidRPr="009E3F8C" w:rsidRDefault="00367DFB">
      <w:pPr>
        <w:spacing w:line="500" w:lineRule="exact"/>
        <w:ind w:firstLineChars="800" w:firstLine="192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Q</w:t>
      </w:r>
      <w:r w:rsidRPr="009E3F8C">
        <w:rPr>
          <w:rFonts w:ascii="宋体" w:hAnsi="宋体" w:cs="宋体" w:hint="eastAsia"/>
          <w:iCs/>
          <w:sz w:val="24"/>
          <w:vertAlign w:val="subscript"/>
        </w:rPr>
        <w:t>采min</w:t>
      </w:r>
      <w:r w:rsidRPr="009E3F8C">
        <w:rPr>
          <w:rFonts w:ascii="宋体" w:hAnsi="宋体" w:cs="宋体" w:hint="eastAsia"/>
          <w:iCs/>
          <w:sz w:val="24"/>
        </w:rPr>
        <w:t>≥60×V</w:t>
      </w:r>
      <w:r w:rsidRPr="009E3F8C">
        <w:rPr>
          <w:rFonts w:ascii="宋体" w:hAnsi="宋体" w:cs="宋体" w:hint="eastAsia"/>
          <w:iCs/>
          <w:sz w:val="24"/>
          <w:vertAlign w:val="subscript"/>
        </w:rPr>
        <w:t>min</w:t>
      </w:r>
      <w:r w:rsidRPr="009E3F8C">
        <w:rPr>
          <w:rFonts w:ascii="宋体" w:hAnsi="宋体" w:cs="宋体" w:hint="eastAsia"/>
          <w:iCs/>
          <w:sz w:val="24"/>
        </w:rPr>
        <w:t>×S</w:t>
      </w:r>
      <w:r w:rsidRPr="009E3F8C">
        <w:rPr>
          <w:rFonts w:ascii="宋体" w:hAnsi="宋体" w:cs="宋体" w:hint="eastAsia"/>
          <w:iCs/>
          <w:sz w:val="24"/>
          <w:vertAlign w:val="subscript"/>
        </w:rPr>
        <w:t>max</w:t>
      </w:r>
      <w:r w:rsidRPr="009E3F8C">
        <w:rPr>
          <w:rFonts w:ascii="宋体" w:hAnsi="宋体" w:cs="宋体" w:hint="eastAsia"/>
          <w:iCs/>
          <w:sz w:val="24"/>
        </w:rPr>
        <w:t>=60×0.25×7.67=115.05m³/min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式中：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eastAsia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V</w:t>
      </w:r>
      <w:r w:rsidRPr="009E3F8C">
        <w:rPr>
          <w:rFonts w:ascii="宋体" w:hAnsi="宋体" w:cs="宋体" w:hint="eastAsia"/>
          <w:iCs/>
          <w:sz w:val="24"/>
          <w:vertAlign w:val="subscript"/>
        </w:rPr>
        <w:t>min</w:t>
      </w:r>
      <w:r w:rsidRPr="009E3F8C">
        <w:rPr>
          <w:rFonts w:ascii="宋体" w:hAnsi="宋体" w:cs="宋体" w:hint="eastAsia"/>
          <w:iCs/>
          <w:sz w:val="24"/>
        </w:rPr>
        <w:t>—采煤工作面允许的最低风速，为0.25m/s。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eastAsia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Q</w:t>
      </w:r>
      <w:r w:rsidRPr="009E3F8C">
        <w:rPr>
          <w:rFonts w:ascii="宋体" w:hAnsi="宋体" w:cs="宋体" w:hint="eastAsia"/>
          <w:iCs/>
          <w:sz w:val="24"/>
          <w:vertAlign w:val="subscript"/>
        </w:rPr>
        <w:t>采min</w:t>
      </w:r>
      <w:r w:rsidRPr="009E3F8C">
        <w:rPr>
          <w:rFonts w:ascii="宋体" w:hAnsi="宋体" w:cs="宋体" w:hint="eastAsia"/>
          <w:iCs/>
          <w:sz w:val="24"/>
        </w:rPr>
        <w:t>—采煤工作面允许的最小风量，m³/min。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S</w:t>
      </w:r>
      <w:r w:rsidRPr="009E3F8C">
        <w:rPr>
          <w:rFonts w:ascii="宋体" w:hAnsi="宋体" w:cs="宋体" w:hint="eastAsia"/>
          <w:iCs/>
          <w:sz w:val="24"/>
          <w:vertAlign w:val="subscript"/>
        </w:rPr>
        <w:t>max</w:t>
      </w:r>
      <w:r w:rsidRPr="009E3F8C">
        <w:rPr>
          <w:rFonts w:ascii="宋体" w:hAnsi="宋体" w:cs="宋体" w:hint="eastAsia"/>
          <w:iCs/>
          <w:sz w:val="24"/>
        </w:rPr>
        <w:t>—工作面最大有效断面积，S</w:t>
      </w:r>
      <w:r w:rsidRPr="009E3F8C">
        <w:rPr>
          <w:rFonts w:ascii="宋体" w:hAnsi="宋体" w:cs="宋体" w:hint="eastAsia"/>
          <w:iCs/>
          <w:sz w:val="24"/>
          <w:vertAlign w:val="subscript"/>
        </w:rPr>
        <w:t>max</w:t>
      </w:r>
      <w:r w:rsidRPr="009E3F8C">
        <w:rPr>
          <w:rFonts w:ascii="宋体" w:hAnsi="宋体" w:cs="宋体" w:hint="eastAsia"/>
          <w:iCs/>
          <w:sz w:val="24"/>
        </w:rPr>
        <w:t>=工作面最大控顶距×工作面实际采高×70%=4.06×2.7×70%=7.67m²。</w:t>
      </w:r>
    </w:p>
    <w:p w:rsidR="005671D3" w:rsidRPr="009E3F8C" w:rsidRDefault="00367DFB">
      <w:pPr>
        <w:spacing w:line="57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（2）验算最大风量：</w:t>
      </w:r>
    </w:p>
    <w:p w:rsidR="005671D3" w:rsidRPr="009E3F8C" w:rsidRDefault="00367DFB">
      <w:pPr>
        <w:spacing w:line="570" w:lineRule="exact"/>
        <w:ind w:firstLineChars="600" w:firstLine="144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Q</w:t>
      </w:r>
      <w:r w:rsidRPr="009E3F8C">
        <w:rPr>
          <w:rFonts w:ascii="宋体" w:hAnsi="宋体" w:cs="宋体" w:hint="eastAsia"/>
          <w:iCs/>
          <w:sz w:val="24"/>
          <w:vertAlign w:val="subscript"/>
        </w:rPr>
        <w:t>采max</w:t>
      </w:r>
      <w:r w:rsidRPr="009E3F8C">
        <w:rPr>
          <w:rFonts w:ascii="宋体" w:hAnsi="宋体" w:cs="宋体" w:hint="eastAsia"/>
          <w:iCs/>
          <w:sz w:val="24"/>
        </w:rPr>
        <w:t>＜60×V</w:t>
      </w:r>
      <w:r w:rsidRPr="009E3F8C">
        <w:rPr>
          <w:rFonts w:ascii="宋体" w:hAnsi="宋体" w:cs="宋体" w:hint="eastAsia"/>
          <w:iCs/>
          <w:sz w:val="24"/>
          <w:vertAlign w:val="subscript"/>
        </w:rPr>
        <w:t>max</w:t>
      </w:r>
      <w:r w:rsidRPr="009E3F8C">
        <w:rPr>
          <w:rFonts w:ascii="宋体" w:hAnsi="宋体" w:cs="宋体" w:hint="eastAsia"/>
          <w:iCs/>
          <w:sz w:val="24"/>
        </w:rPr>
        <w:t>×S</w:t>
      </w:r>
      <w:r w:rsidRPr="009E3F8C">
        <w:rPr>
          <w:rFonts w:ascii="宋体" w:hAnsi="宋体" w:cs="宋体" w:hint="eastAsia"/>
          <w:iCs/>
          <w:sz w:val="24"/>
          <w:vertAlign w:val="subscript"/>
        </w:rPr>
        <w:t>min</w:t>
      </w:r>
      <w:r w:rsidRPr="009E3F8C">
        <w:rPr>
          <w:rFonts w:ascii="宋体" w:hAnsi="宋体" w:cs="宋体" w:hint="eastAsia"/>
          <w:iCs/>
          <w:sz w:val="24"/>
        </w:rPr>
        <w:t>=60×4.0×6.54=1569.6m³/min</w:t>
      </w:r>
    </w:p>
    <w:p w:rsidR="005671D3" w:rsidRPr="009E3F8C" w:rsidRDefault="00367DFB">
      <w:pPr>
        <w:spacing w:line="57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lastRenderedPageBreak/>
        <w:t>式中：</w:t>
      </w:r>
    </w:p>
    <w:p w:rsidR="005671D3" w:rsidRPr="009E3F8C" w:rsidRDefault="00367DFB">
      <w:pPr>
        <w:spacing w:line="57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V</w:t>
      </w:r>
      <w:r w:rsidRPr="009E3F8C">
        <w:rPr>
          <w:rFonts w:ascii="宋体" w:hAnsi="宋体" w:cs="宋体" w:hint="eastAsia"/>
          <w:iCs/>
          <w:sz w:val="24"/>
          <w:vertAlign w:val="subscript"/>
        </w:rPr>
        <w:t>max</w:t>
      </w:r>
      <w:r w:rsidRPr="009E3F8C">
        <w:rPr>
          <w:rFonts w:ascii="宋体" w:hAnsi="宋体" w:cs="宋体" w:hint="eastAsia"/>
          <w:iCs/>
          <w:sz w:val="24"/>
        </w:rPr>
        <w:t>—采煤工作面允许的最高风速，为4m/s；</w:t>
      </w:r>
    </w:p>
    <w:p w:rsidR="005671D3" w:rsidRPr="009E3F8C" w:rsidRDefault="00367DFB">
      <w:pPr>
        <w:spacing w:line="57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Q</w:t>
      </w:r>
      <w:r w:rsidRPr="009E3F8C">
        <w:rPr>
          <w:rFonts w:ascii="宋体" w:hAnsi="宋体" w:cs="宋体" w:hint="eastAsia"/>
          <w:iCs/>
          <w:sz w:val="24"/>
          <w:vertAlign w:val="subscript"/>
        </w:rPr>
        <w:t>采max</w:t>
      </w:r>
      <w:r w:rsidRPr="009E3F8C">
        <w:rPr>
          <w:rFonts w:ascii="宋体" w:hAnsi="宋体" w:cs="宋体" w:hint="eastAsia"/>
          <w:iCs/>
          <w:sz w:val="24"/>
        </w:rPr>
        <w:t>—采煤工作面允许的最大风量，m³/min；</w:t>
      </w:r>
    </w:p>
    <w:p w:rsidR="005671D3" w:rsidRPr="009E3F8C" w:rsidRDefault="00367DFB">
      <w:pPr>
        <w:spacing w:line="57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S</w:t>
      </w:r>
      <w:r w:rsidRPr="009E3F8C">
        <w:rPr>
          <w:rFonts w:ascii="宋体" w:hAnsi="宋体" w:cs="宋体" w:hint="eastAsia"/>
          <w:iCs/>
          <w:sz w:val="24"/>
          <w:vertAlign w:val="subscript"/>
        </w:rPr>
        <w:t>min</w:t>
      </w:r>
      <w:r w:rsidRPr="009E3F8C">
        <w:rPr>
          <w:rFonts w:ascii="宋体" w:hAnsi="宋体" w:cs="宋体" w:hint="eastAsia"/>
          <w:iCs/>
          <w:sz w:val="24"/>
        </w:rPr>
        <w:t>—工作面最小有效断面积，S</w:t>
      </w:r>
      <w:r w:rsidRPr="009E3F8C">
        <w:rPr>
          <w:rFonts w:ascii="宋体" w:hAnsi="宋体" w:cs="宋体" w:hint="eastAsia"/>
          <w:iCs/>
          <w:sz w:val="24"/>
          <w:vertAlign w:val="subscript"/>
        </w:rPr>
        <w:t>min</w:t>
      </w:r>
      <w:r w:rsidRPr="009E3F8C">
        <w:rPr>
          <w:rFonts w:ascii="宋体" w:hAnsi="宋体" w:cs="宋体" w:hint="eastAsia"/>
          <w:iCs/>
          <w:sz w:val="24"/>
        </w:rPr>
        <w:t>=工作面最小控顶距×工作面实际采高×70%=3.46×2.7×70%=6.54m²。</w:t>
      </w:r>
    </w:p>
    <w:p w:rsidR="005671D3" w:rsidRPr="009E3F8C" w:rsidRDefault="00367DFB">
      <w:pPr>
        <w:numPr>
          <w:ilvl w:val="0"/>
          <w:numId w:val="1"/>
        </w:numPr>
        <w:spacing w:line="57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按煤矿用防爆柴油动力装置机车功率验算风量</w:t>
      </w:r>
    </w:p>
    <w:p w:rsidR="005671D3" w:rsidRPr="009E3F8C" w:rsidRDefault="00367DFB">
      <w:pPr>
        <w:spacing w:line="570" w:lineRule="exact"/>
        <w:ind w:firstLineChars="800" w:firstLine="192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Q</w:t>
      </w:r>
      <w:r w:rsidRPr="009E3F8C">
        <w:rPr>
          <w:rFonts w:ascii="宋体" w:hAnsi="宋体" w:cs="宋体" w:hint="eastAsia"/>
          <w:iCs/>
          <w:sz w:val="24"/>
          <w:vertAlign w:val="subscript"/>
        </w:rPr>
        <w:t>柴</w:t>
      </w:r>
      <w:r w:rsidRPr="009E3F8C">
        <w:rPr>
          <w:rFonts w:ascii="宋体" w:hAnsi="宋体" w:cs="宋体" w:hint="eastAsia"/>
          <w:iCs/>
          <w:sz w:val="24"/>
        </w:rPr>
        <w:t>≥4×N×P</w:t>
      </w:r>
      <w:r w:rsidRPr="009E3F8C">
        <w:rPr>
          <w:rFonts w:ascii="宋体" w:hAnsi="宋体" w:cs="宋体" w:hint="eastAsia"/>
          <w:iCs/>
          <w:sz w:val="24"/>
          <w:vertAlign w:val="subscript"/>
        </w:rPr>
        <w:t>柴</w:t>
      </w:r>
      <w:r w:rsidRPr="009E3F8C">
        <w:rPr>
          <w:rFonts w:ascii="宋体" w:hAnsi="宋体" w:cs="宋体" w:hint="eastAsia"/>
          <w:iCs/>
          <w:sz w:val="24"/>
        </w:rPr>
        <w:t>（m</w:t>
      </w:r>
      <w:r w:rsidRPr="009E3F8C">
        <w:rPr>
          <w:rFonts w:ascii="宋体" w:hAnsi="宋体" w:cs="宋体" w:hint="eastAsia"/>
          <w:iCs/>
          <w:sz w:val="24"/>
          <w:vertAlign w:val="superscript"/>
        </w:rPr>
        <w:t>3</w:t>
      </w:r>
      <w:r w:rsidRPr="009E3F8C">
        <w:rPr>
          <w:rFonts w:ascii="宋体" w:hAnsi="宋体" w:cs="宋体" w:hint="eastAsia"/>
          <w:iCs/>
          <w:sz w:val="24"/>
        </w:rPr>
        <w:t>/min）=4×1×149=596m³/min</w:t>
      </w:r>
    </w:p>
    <w:p w:rsidR="005671D3" w:rsidRPr="009E3F8C" w:rsidRDefault="00367DFB">
      <w:pPr>
        <w:spacing w:line="57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式中：</w:t>
      </w:r>
    </w:p>
    <w:p w:rsidR="005671D3" w:rsidRPr="009E3F8C" w:rsidRDefault="00367DFB">
      <w:pPr>
        <w:spacing w:line="57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N—工作面顺槽最多运行防爆柴油动力装置机车的台数，1台；</w:t>
      </w:r>
    </w:p>
    <w:p w:rsidR="005671D3" w:rsidRPr="009E3F8C" w:rsidRDefault="00367DFB">
      <w:pPr>
        <w:spacing w:line="570" w:lineRule="exact"/>
        <w:ind w:firstLineChars="200" w:firstLine="480"/>
        <w:rPr>
          <w:rFonts w:ascii="宋体" w:eastAsia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P</w:t>
      </w:r>
      <w:r w:rsidRPr="009E3F8C">
        <w:rPr>
          <w:rFonts w:ascii="宋体" w:hAnsi="宋体" w:cs="宋体" w:hint="eastAsia"/>
          <w:iCs/>
          <w:sz w:val="24"/>
          <w:vertAlign w:val="subscript"/>
        </w:rPr>
        <w:t>柴</w:t>
      </w:r>
      <w:r w:rsidRPr="009E3F8C">
        <w:rPr>
          <w:rFonts w:ascii="宋体" w:hAnsi="宋体" w:cs="宋体" w:hint="eastAsia"/>
          <w:iCs/>
          <w:sz w:val="24"/>
        </w:rPr>
        <w:t>—煤矿用防爆柴油动力装置机车的功率，149kW。</w:t>
      </w:r>
    </w:p>
    <w:p w:rsidR="005671D3" w:rsidRPr="009E3F8C" w:rsidRDefault="00367DFB">
      <w:pPr>
        <w:spacing w:line="57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6、确定工作面实际需要风量</w:t>
      </w:r>
    </w:p>
    <w:p w:rsidR="005671D3" w:rsidRPr="009E3F8C" w:rsidRDefault="00367DFB">
      <w:pPr>
        <w:spacing w:line="570" w:lineRule="exact"/>
        <w:ind w:firstLineChars="600" w:firstLine="1440"/>
        <w:rPr>
          <w:rFonts w:ascii="宋体" w:hAnsi="宋体" w:cs="宋体"/>
          <w:iCs/>
          <w:sz w:val="24"/>
        </w:rPr>
      </w:pPr>
      <w:r w:rsidRPr="009E3F8C">
        <w:rPr>
          <w:rFonts w:ascii="宋体" w:hAnsi="宋体" w:cs="宋体" w:hint="eastAsia"/>
          <w:iCs/>
          <w:sz w:val="24"/>
        </w:rPr>
        <w:t>Q</w:t>
      </w:r>
      <w:r w:rsidRPr="009E3F8C">
        <w:rPr>
          <w:rFonts w:ascii="宋体" w:hAnsi="宋体" w:cs="宋体" w:hint="eastAsia"/>
          <w:iCs/>
          <w:sz w:val="24"/>
          <w:vertAlign w:val="subscript"/>
        </w:rPr>
        <w:t>柴</w:t>
      </w:r>
      <w:r w:rsidRPr="009E3F8C">
        <w:rPr>
          <w:rFonts w:ascii="宋体" w:hAnsi="宋体" w:cs="宋体" w:hint="eastAsia"/>
          <w:iCs/>
          <w:sz w:val="24"/>
        </w:rPr>
        <w:t>(596m³/min)＜1151m³/min＜Q</w:t>
      </w:r>
      <w:r w:rsidRPr="009E3F8C">
        <w:rPr>
          <w:rFonts w:ascii="宋体" w:hAnsi="宋体" w:cs="宋体" w:hint="eastAsia"/>
          <w:iCs/>
          <w:sz w:val="24"/>
          <w:vertAlign w:val="subscript"/>
        </w:rPr>
        <w:t>采max</w:t>
      </w:r>
      <w:r w:rsidRPr="009E3F8C">
        <w:rPr>
          <w:rFonts w:ascii="宋体" w:hAnsi="宋体" w:cs="宋体" w:hint="eastAsia"/>
          <w:iCs/>
          <w:sz w:val="24"/>
        </w:rPr>
        <w:t>(1569.6m³/min)</w:t>
      </w:r>
    </w:p>
    <w:p w:rsidR="005671D3" w:rsidRPr="009E3F8C" w:rsidRDefault="00DF7C83">
      <w:pPr>
        <w:spacing w:line="570" w:lineRule="exact"/>
        <w:ind w:firstLineChars="200" w:firstLine="480"/>
        <w:rPr>
          <w:rFonts w:ascii="宋体" w:hAnsi="宋体" w:cs="宋体"/>
          <w:iCs/>
          <w:sz w:val="24"/>
        </w:rPr>
      </w:pPr>
      <w:r w:rsidRPr="009E3F8C">
        <w:rPr>
          <w:rFonts w:ascii="宋体" w:hAnsi="宋体" w:hint="eastAsia"/>
          <w:sz w:val="24"/>
        </w:rPr>
        <w:t>${workFace.workingfacename!""}</w:t>
      </w:r>
      <w:r w:rsidR="00367DFB" w:rsidRPr="009E3F8C">
        <w:rPr>
          <w:rFonts w:ascii="宋体" w:hAnsi="宋体" w:cs="宋体" w:hint="eastAsia"/>
          <w:iCs/>
          <w:sz w:val="24"/>
        </w:rPr>
        <w:t>回采期间需风量为1151m</w:t>
      </w:r>
      <w:r w:rsidR="00367DFB" w:rsidRPr="009E3F8C">
        <w:rPr>
          <w:rFonts w:ascii="宋体" w:hAnsi="宋体" w:cs="宋体" w:hint="eastAsia"/>
          <w:iCs/>
          <w:sz w:val="24"/>
          <w:vertAlign w:val="superscript"/>
        </w:rPr>
        <w:t>3</w:t>
      </w:r>
      <w:r w:rsidR="00367DFB" w:rsidRPr="009E3F8C">
        <w:rPr>
          <w:rFonts w:ascii="宋体" w:hAnsi="宋体" w:cs="宋体" w:hint="eastAsia"/>
          <w:iCs/>
          <w:sz w:val="24"/>
        </w:rPr>
        <w:t>/min。</w:t>
      </w:r>
    </w:p>
    <w:p w:rsidR="005671D3" w:rsidRDefault="005671D3">
      <w:pPr>
        <w:pStyle w:val="2"/>
      </w:pPr>
    </w:p>
    <w:p w:rsidR="005671D3" w:rsidRDefault="005671D3"/>
    <w:p w:rsidR="005671D3" w:rsidRDefault="005671D3">
      <w:pPr>
        <w:pStyle w:val="2"/>
      </w:pPr>
    </w:p>
    <w:p w:rsidR="005671D3" w:rsidRDefault="005671D3"/>
    <w:p w:rsidR="005671D3" w:rsidRDefault="005671D3"/>
    <w:p w:rsidR="005671D3" w:rsidRDefault="005671D3">
      <w:pPr>
        <w:pStyle w:val="2"/>
      </w:pPr>
    </w:p>
    <w:p w:rsidR="005671D3" w:rsidRDefault="005671D3"/>
    <w:p w:rsidR="005671D3" w:rsidRDefault="005671D3">
      <w:pPr>
        <w:pStyle w:val="2"/>
      </w:pPr>
    </w:p>
    <w:p w:rsidR="005671D3" w:rsidRDefault="005671D3"/>
    <w:p w:rsidR="005671D3" w:rsidRDefault="005671D3">
      <w:pPr>
        <w:pStyle w:val="2"/>
      </w:pPr>
    </w:p>
    <w:p w:rsidR="005671D3" w:rsidRDefault="005671D3"/>
    <w:p w:rsidR="005671D3" w:rsidRDefault="005671D3">
      <w:pPr>
        <w:pStyle w:val="2"/>
      </w:pPr>
    </w:p>
    <w:p w:rsidR="005671D3" w:rsidRDefault="005671D3"/>
    <w:p w:rsidR="005671D3" w:rsidRDefault="005671D3">
      <w:pPr>
        <w:pStyle w:val="2"/>
      </w:pPr>
    </w:p>
    <w:p w:rsidR="005671D3" w:rsidRDefault="005671D3"/>
    <w:p w:rsidR="005671D3" w:rsidRDefault="005671D3">
      <w:pPr>
        <w:pStyle w:val="2"/>
      </w:pPr>
    </w:p>
    <w:p w:rsidR="005671D3" w:rsidRDefault="005671D3"/>
    <w:p w:rsidR="005671D3" w:rsidRDefault="005671D3">
      <w:pPr>
        <w:pStyle w:val="2"/>
      </w:pPr>
    </w:p>
    <w:p w:rsidR="009E3F8C" w:rsidRPr="009E3F8C" w:rsidRDefault="009E3F8C" w:rsidP="009E3F8C">
      <w:pPr>
        <w:rPr>
          <w:rFonts w:hint="eastAsia"/>
        </w:rPr>
      </w:pPr>
    </w:p>
    <w:p w:rsidR="005671D3" w:rsidRDefault="00367DFB">
      <w:pPr>
        <w:pStyle w:val="a5"/>
        <w:rPr>
          <w:sz w:val="30"/>
          <w:szCs w:val="30"/>
        </w:rPr>
      </w:pPr>
      <w:r>
        <w:rPr>
          <w:sz w:val="30"/>
          <w:szCs w:val="30"/>
        </w:rPr>
        <w:t>第二章</w:t>
      </w: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>评判范围及评判依据</w:t>
      </w:r>
    </w:p>
    <w:p w:rsidR="005671D3" w:rsidRDefault="00367DFB">
      <w:pPr>
        <w:pStyle w:val="New"/>
        <w:spacing w:line="500" w:lineRule="exact"/>
        <w:ind w:firstLineChars="196" w:firstLine="551"/>
        <w:rPr>
          <w:b/>
          <w:sz w:val="28"/>
          <w:szCs w:val="28"/>
        </w:rPr>
      </w:pPr>
      <w:bookmarkStart w:id="6" w:name="_Toc410282994"/>
      <w:r>
        <w:rPr>
          <w:b/>
          <w:sz w:val="28"/>
          <w:szCs w:val="28"/>
        </w:rPr>
        <w:t>一、评判范围</w:t>
      </w:r>
      <w:bookmarkEnd w:id="6"/>
    </w:p>
    <w:p w:rsidR="005671D3" w:rsidRPr="009E3F8C" w:rsidRDefault="00367DFB">
      <w:pPr>
        <w:spacing w:line="500" w:lineRule="exact"/>
        <w:ind w:firstLineChars="200" w:firstLine="480"/>
        <w:rPr>
          <w:sz w:val="24"/>
        </w:rPr>
      </w:pPr>
      <w:r w:rsidRPr="009E3F8C">
        <w:rPr>
          <w:sz w:val="24"/>
        </w:rPr>
        <w:t>1</w:t>
      </w:r>
      <w:r w:rsidRPr="009E3F8C">
        <w:rPr>
          <w:rFonts w:hint="eastAsia"/>
          <w:sz w:val="24"/>
        </w:rPr>
        <w:t>.</w:t>
      </w:r>
      <w:r w:rsidRPr="009E3F8C">
        <w:rPr>
          <w:sz w:val="24"/>
        </w:rPr>
        <w:t>评判范围名称：</w:t>
      </w:r>
      <w:r w:rsidR="00DF7C83" w:rsidRPr="009E3F8C">
        <w:rPr>
          <w:rFonts w:ascii="宋体" w:hAnsi="宋体" w:hint="eastAsia"/>
          <w:sz w:val="24"/>
        </w:rPr>
        <w:t>${workFace.workingfacename!""}</w:t>
      </w:r>
      <w:r w:rsidR="00DF7C83" w:rsidRPr="009E3F8C">
        <w:rPr>
          <w:sz w:val="24"/>
        </w:rPr>
        <w:t xml:space="preserve"> </w:t>
      </w:r>
      <w:r w:rsidR="00DF7C83" w:rsidRPr="009E3F8C">
        <w:rPr>
          <w:rFonts w:ascii="宋体" w:hAnsi="宋体"/>
          <w:sz w:val="24"/>
        </w:rPr>
        <w:t>${evaluateUnit.evaluateunitname!""}</w:t>
      </w:r>
      <w:r w:rsidRPr="009E3F8C">
        <w:rPr>
          <w:sz w:val="24"/>
        </w:rPr>
        <w:t>。</w:t>
      </w:r>
    </w:p>
    <w:p w:rsidR="005671D3" w:rsidRPr="009E3F8C" w:rsidRDefault="00367DFB">
      <w:pPr>
        <w:spacing w:line="500" w:lineRule="exact"/>
        <w:ind w:firstLineChars="200" w:firstLine="480"/>
        <w:rPr>
          <w:rFonts w:eastAsia="宋体"/>
          <w:sz w:val="24"/>
        </w:rPr>
      </w:pPr>
      <w:r w:rsidRPr="009E3F8C">
        <w:rPr>
          <w:sz w:val="24"/>
        </w:rPr>
        <w:t>2</w:t>
      </w:r>
      <w:r w:rsidRPr="009E3F8C">
        <w:rPr>
          <w:rFonts w:hint="eastAsia"/>
          <w:sz w:val="24"/>
        </w:rPr>
        <w:t>.</w:t>
      </w:r>
      <w:r w:rsidRPr="009E3F8C">
        <w:rPr>
          <w:sz w:val="24"/>
        </w:rPr>
        <w:t>评判范围：</w:t>
      </w:r>
      <w:r w:rsidR="00DF7C83" w:rsidRPr="009E3F8C">
        <w:rPr>
          <w:rFonts w:ascii="宋体" w:hAnsi="宋体" w:hint="eastAsia"/>
          <w:sz w:val="24"/>
        </w:rPr>
        <w:t>${workFace.workingfacename!""}</w:t>
      </w:r>
      <w:r w:rsidR="00DF7C83" w:rsidRPr="009E3F8C">
        <w:rPr>
          <w:sz w:val="24"/>
        </w:rPr>
        <w:t xml:space="preserve"> </w:t>
      </w:r>
      <w:r w:rsidR="00DF7C83" w:rsidRPr="009E3F8C">
        <w:rPr>
          <w:rFonts w:ascii="宋体" w:hAnsi="宋体"/>
          <w:sz w:val="24"/>
        </w:rPr>
        <w:t>${evaluateUnit.evaluateunitname!""}</w:t>
      </w:r>
      <w:r w:rsidRPr="009E3F8C">
        <w:rPr>
          <w:rFonts w:ascii="宋体" w:hAnsi="宋体" w:hint="eastAsia"/>
          <w:sz w:val="24"/>
        </w:rPr>
        <w:t>（即2404中巷为404G9点内75m至404G6点内29.4m（评判范围：387.4m），2404下巷为404P7点内45m至404P2点内45.6m（评判范围：359.8m），及其对应的回采区域煤体），2404综采工作面</w:t>
      </w:r>
      <w:r w:rsidRPr="009E3F8C">
        <w:rPr>
          <w:rFonts w:hint="eastAsia"/>
          <w:sz w:val="24"/>
        </w:rPr>
        <w:t>Ⅰ</w:t>
      </w:r>
      <w:r w:rsidRPr="009E3F8C">
        <w:rPr>
          <w:rFonts w:ascii="宋体" w:hAnsi="宋体" w:hint="eastAsia"/>
          <w:sz w:val="24"/>
        </w:rPr>
        <w:t>段预留超前20m已参与评判并取得批复本次评判只叙述不再重复评判</w:t>
      </w:r>
      <w:r w:rsidRPr="009E3F8C">
        <w:rPr>
          <w:rFonts w:hint="eastAsia"/>
          <w:sz w:val="24"/>
        </w:rPr>
        <w:t>；</w:t>
      </w:r>
      <w:r w:rsidR="00134E24" w:rsidRPr="009E3F8C">
        <w:rPr>
          <w:rFonts w:ascii="宋体" w:hAnsi="宋体" w:hint="eastAsia"/>
          <w:sz w:val="24"/>
        </w:rPr>
        <w:t>${workFace.workingfacename!</w:t>
      </w:r>
      <w:r w:rsidR="00DD023C" w:rsidRPr="009E3F8C">
        <w:rPr>
          <w:rFonts w:ascii="宋体" w:hAnsi="宋体"/>
          <w:sz w:val="24"/>
        </w:rPr>
        <w:t>""</w:t>
      </w:r>
      <w:r w:rsidR="00134E24" w:rsidRPr="009E3F8C">
        <w:rPr>
          <w:rFonts w:ascii="宋体" w:hAnsi="宋体" w:hint="eastAsia"/>
          <w:sz w:val="24"/>
        </w:rPr>
        <w:t>}</w:t>
      </w:r>
      <w:r w:rsidRPr="009E3F8C">
        <w:rPr>
          <w:rFonts w:ascii="宋体" w:hAnsi="宋体" w:hint="eastAsia"/>
          <w:sz w:val="24"/>
        </w:rPr>
        <w:t>上部（即</w:t>
      </w:r>
      <w:r w:rsidRPr="009E3F8C">
        <w:rPr>
          <w:rFonts w:ascii="宋体" w:hAnsi="宋体" w:cs="宋体" w:hint="eastAsia"/>
          <w:sz w:val="24"/>
        </w:rPr>
        <w:t>2404上巷为404H10点内101m至404H3点内46m</w:t>
      </w:r>
      <w:r w:rsidRPr="009E3F8C">
        <w:rPr>
          <w:rFonts w:ascii="宋体" w:hAnsi="宋体" w:hint="eastAsia"/>
          <w:sz w:val="24"/>
        </w:rPr>
        <w:t>（评判范围：493.2m），</w:t>
      </w:r>
      <w:r w:rsidRPr="009E3F8C">
        <w:rPr>
          <w:rFonts w:ascii="宋体" w:hAnsi="宋体" w:cs="宋体" w:hint="eastAsia"/>
          <w:sz w:val="24"/>
        </w:rPr>
        <w:t>2404中巷为404G9点内75m至404G5点内38.7m</w:t>
      </w:r>
      <w:r w:rsidRPr="009E3F8C">
        <w:rPr>
          <w:rFonts w:ascii="宋体" w:hAnsi="宋体" w:hint="eastAsia"/>
          <w:sz w:val="24"/>
        </w:rPr>
        <w:t>（评判范围：480.2m），及其对应的回采区域煤体）。</w:t>
      </w:r>
    </w:p>
    <w:p w:rsidR="005671D3" w:rsidRDefault="00367DFB">
      <w:pPr>
        <w:pStyle w:val="New"/>
        <w:spacing w:line="500" w:lineRule="exact"/>
        <w:ind w:firstLineChars="196" w:firstLine="551"/>
        <w:rPr>
          <w:b/>
          <w:sz w:val="28"/>
          <w:szCs w:val="28"/>
        </w:rPr>
      </w:pPr>
      <w:bookmarkStart w:id="7" w:name="_Toc410282995"/>
      <w:r>
        <w:rPr>
          <w:b/>
          <w:sz w:val="28"/>
          <w:szCs w:val="28"/>
        </w:rPr>
        <w:t>二、评判依据</w:t>
      </w:r>
      <w:bookmarkEnd w:id="7"/>
    </w:p>
    <w:p w:rsidR="005671D3" w:rsidRPr="009E3F8C" w:rsidRDefault="00367DFB">
      <w:pPr>
        <w:spacing w:line="500" w:lineRule="exact"/>
        <w:ind w:firstLineChars="202" w:firstLine="485"/>
        <w:rPr>
          <w:sz w:val="24"/>
        </w:rPr>
      </w:pPr>
      <w:bookmarkStart w:id="8" w:name="_Toc410282996"/>
      <w:r w:rsidRPr="009E3F8C">
        <w:rPr>
          <w:sz w:val="24"/>
        </w:rPr>
        <w:t>1.</w:t>
      </w:r>
      <w:r w:rsidRPr="009E3F8C">
        <w:rPr>
          <w:sz w:val="24"/>
        </w:rPr>
        <w:t>《煤矿安全规程》（</w:t>
      </w:r>
      <w:r w:rsidRPr="009E3F8C">
        <w:rPr>
          <w:sz w:val="24"/>
        </w:rPr>
        <w:t>20</w:t>
      </w:r>
      <w:r w:rsidRPr="009E3F8C">
        <w:rPr>
          <w:rFonts w:hint="eastAsia"/>
          <w:sz w:val="24"/>
        </w:rPr>
        <w:t>22</w:t>
      </w:r>
      <w:r w:rsidRPr="009E3F8C">
        <w:rPr>
          <w:sz w:val="24"/>
        </w:rPr>
        <w:t>版）</w:t>
      </w:r>
      <w:r w:rsidRPr="009E3F8C">
        <w:rPr>
          <w:rFonts w:hint="eastAsia"/>
          <w:sz w:val="24"/>
        </w:rPr>
        <w:t xml:space="preserve"> </w:t>
      </w:r>
    </w:p>
    <w:p w:rsidR="005671D3" w:rsidRPr="009E3F8C" w:rsidRDefault="00367DFB">
      <w:pPr>
        <w:spacing w:line="500" w:lineRule="exact"/>
        <w:ind w:firstLineChars="202" w:firstLine="485"/>
        <w:rPr>
          <w:sz w:val="24"/>
        </w:rPr>
      </w:pPr>
      <w:r w:rsidRPr="009E3F8C">
        <w:rPr>
          <w:sz w:val="24"/>
        </w:rPr>
        <w:t>2.</w:t>
      </w:r>
      <w:r w:rsidRPr="009E3F8C">
        <w:rPr>
          <w:sz w:val="24"/>
        </w:rPr>
        <w:t>《防治煤与瓦斯突出细则》（</w:t>
      </w:r>
      <w:r w:rsidRPr="009E3F8C">
        <w:rPr>
          <w:sz w:val="24"/>
        </w:rPr>
        <w:t>2019</w:t>
      </w:r>
      <w:r w:rsidRPr="009E3F8C">
        <w:rPr>
          <w:sz w:val="24"/>
        </w:rPr>
        <w:t>年</w:t>
      </w:r>
      <w:r w:rsidRPr="009E3F8C">
        <w:rPr>
          <w:sz w:val="24"/>
        </w:rPr>
        <w:t>10</w:t>
      </w:r>
      <w:r w:rsidRPr="009E3F8C">
        <w:rPr>
          <w:sz w:val="24"/>
        </w:rPr>
        <w:t>月）</w:t>
      </w:r>
    </w:p>
    <w:p w:rsidR="005671D3" w:rsidRPr="009E3F8C" w:rsidRDefault="00367DFB">
      <w:pPr>
        <w:spacing w:line="500" w:lineRule="exact"/>
        <w:ind w:firstLineChars="202" w:firstLine="485"/>
        <w:rPr>
          <w:sz w:val="24"/>
        </w:rPr>
      </w:pPr>
      <w:r w:rsidRPr="009E3F8C">
        <w:rPr>
          <w:sz w:val="24"/>
        </w:rPr>
        <w:t>3.</w:t>
      </w:r>
      <w:r w:rsidRPr="009E3F8C">
        <w:rPr>
          <w:sz w:val="24"/>
        </w:rPr>
        <w:t>《煤矿瓦斯抽采达标暂行规定》（</w:t>
      </w:r>
      <w:r w:rsidRPr="009E3F8C">
        <w:rPr>
          <w:sz w:val="24"/>
        </w:rPr>
        <w:t>2011</w:t>
      </w:r>
      <w:r w:rsidRPr="009E3F8C">
        <w:rPr>
          <w:sz w:val="24"/>
        </w:rPr>
        <w:t>年</w:t>
      </w:r>
      <w:r w:rsidRPr="009E3F8C">
        <w:rPr>
          <w:sz w:val="24"/>
        </w:rPr>
        <w:t>12</w:t>
      </w:r>
      <w:r w:rsidRPr="009E3F8C">
        <w:rPr>
          <w:sz w:val="24"/>
        </w:rPr>
        <w:t>月）</w:t>
      </w:r>
    </w:p>
    <w:p w:rsidR="005671D3" w:rsidRDefault="00367DFB">
      <w:pPr>
        <w:pStyle w:val="New"/>
        <w:spacing w:line="500" w:lineRule="exact"/>
        <w:ind w:firstLineChars="196" w:firstLine="551"/>
        <w:rPr>
          <w:b/>
          <w:sz w:val="28"/>
          <w:szCs w:val="28"/>
        </w:rPr>
      </w:pPr>
      <w:r>
        <w:rPr>
          <w:b/>
          <w:sz w:val="28"/>
          <w:szCs w:val="28"/>
        </w:rPr>
        <w:t>三、评判小组</w:t>
      </w:r>
      <w:bookmarkEnd w:id="8"/>
    </w:p>
    <w:p w:rsidR="005671D3" w:rsidRPr="009E3F8C" w:rsidRDefault="00367DFB">
      <w:pPr>
        <w:spacing w:line="500" w:lineRule="exact"/>
        <w:ind w:firstLineChars="202" w:firstLine="485"/>
        <w:rPr>
          <w:sz w:val="24"/>
        </w:rPr>
      </w:pPr>
      <w:r w:rsidRPr="009E3F8C">
        <w:rPr>
          <w:sz w:val="24"/>
        </w:rPr>
        <w:t>顺和煤矿</w:t>
      </w:r>
      <w:r w:rsidRPr="009E3F8C">
        <w:rPr>
          <w:rFonts w:hint="eastAsia"/>
          <w:sz w:val="24"/>
        </w:rPr>
        <w:t>区域防突措施效果检验及瓦斯</w:t>
      </w:r>
      <w:r w:rsidRPr="009E3F8C">
        <w:rPr>
          <w:sz w:val="24"/>
        </w:rPr>
        <w:t>抽采达标评判小组机构如下：</w:t>
      </w:r>
    </w:p>
    <w:p w:rsidR="005671D3" w:rsidRPr="009E3F8C" w:rsidRDefault="00367DFB">
      <w:pPr>
        <w:spacing w:line="500" w:lineRule="exact"/>
        <w:ind w:firstLineChars="202" w:firstLine="485"/>
        <w:rPr>
          <w:sz w:val="24"/>
        </w:rPr>
      </w:pPr>
      <w:r w:rsidRPr="009E3F8C">
        <w:rPr>
          <w:sz w:val="24"/>
        </w:rPr>
        <w:t>组</w:t>
      </w:r>
      <w:r w:rsidRPr="009E3F8C">
        <w:rPr>
          <w:sz w:val="24"/>
        </w:rPr>
        <w:t xml:space="preserve">  </w:t>
      </w:r>
      <w:r w:rsidRPr="009E3F8C">
        <w:rPr>
          <w:sz w:val="24"/>
        </w:rPr>
        <w:t>长：矿长</w:t>
      </w:r>
    </w:p>
    <w:p w:rsidR="005671D3" w:rsidRPr="009E3F8C" w:rsidRDefault="00367DFB">
      <w:pPr>
        <w:spacing w:line="500" w:lineRule="exact"/>
        <w:ind w:firstLineChars="202" w:firstLine="485"/>
        <w:rPr>
          <w:sz w:val="24"/>
        </w:rPr>
      </w:pPr>
      <w:r w:rsidRPr="009E3F8C">
        <w:rPr>
          <w:sz w:val="24"/>
        </w:rPr>
        <w:t>副组长：总工程师</w:t>
      </w:r>
    </w:p>
    <w:p w:rsidR="005671D3" w:rsidRPr="009E3F8C" w:rsidRDefault="00367DFB">
      <w:pPr>
        <w:spacing w:line="500" w:lineRule="exact"/>
        <w:ind w:firstLineChars="202" w:firstLine="485"/>
        <w:rPr>
          <w:sz w:val="24"/>
        </w:rPr>
      </w:pPr>
      <w:r w:rsidRPr="009E3F8C">
        <w:rPr>
          <w:sz w:val="24"/>
        </w:rPr>
        <w:t>成</w:t>
      </w:r>
      <w:r w:rsidRPr="009E3F8C">
        <w:rPr>
          <w:sz w:val="24"/>
        </w:rPr>
        <w:t xml:space="preserve">  </w:t>
      </w:r>
      <w:r w:rsidRPr="009E3F8C">
        <w:rPr>
          <w:sz w:val="24"/>
        </w:rPr>
        <w:t>员：防突矿长、通风副总、地测副总</w:t>
      </w:r>
      <w:r w:rsidRPr="009E3F8C">
        <w:rPr>
          <w:rFonts w:hint="eastAsia"/>
          <w:sz w:val="24"/>
        </w:rPr>
        <w:t>、采掘副总、安全副总</w:t>
      </w:r>
      <w:r w:rsidRPr="009E3F8C">
        <w:rPr>
          <w:sz w:val="24"/>
        </w:rPr>
        <w:t>及通风防突科、</w:t>
      </w:r>
      <w:r w:rsidRPr="009E3F8C">
        <w:rPr>
          <w:rFonts w:hint="eastAsia"/>
          <w:sz w:val="24"/>
        </w:rPr>
        <w:t>地测科、生产技术科</w:t>
      </w:r>
      <w:r w:rsidRPr="009E3F8C">
        <w:rPr>
          <w:sz w:val="24"/>
        </w:rPr>
        <w:t>、机电科</w:t>
      </w:r>
      <w:r w:rsidRPr="009E3F8C">
        <w:rPr>
          <w:rFonts w:hint="eastAsia"/>
          <w:sz w:val="24"/>
        </w:rPr>
        <w:t>、</w:t>
      </w:r>
      <w:r w:rsidRPr="009E3F8C">
        <w:rPr>
          <w:sz w:val="24"/>
        </w:rPr>
        <w:t>安检科、调度室等单位有关人员。</w:t>
      </w:r>
    </w:p>
    <w:p w:rsidR="005671D3" w:rsidRPr="009E3F8C" w:rsidRDefault="00367DFB">
      <w:pPr>
        <w:spacing w:line="500" w:lineRule="exact"/>
        <w:ind w:firstLineChars="202" w:firstLine="485"/>
        <w:rPr>
          <w:sz w:val="24"/>
        </w:rPr>
      </w:pPr>
      <w:r w:rsidRPr="009E3F8C">
        <w:rPr>
          <w:sz w:val="24"/>
        </w:rPr>
        <w:t>顺和煤矿成立以矿长为组长的</w:t>
      </w:r>
      <w:r w:rsidRPr="009E3F8C">
        <w:rPr>
          <w:rFonts w:hint="eastAsia"/>
          <w:sz w:val="24"/>
        </w:rPr>
        <w:t>区域防突措施效果检验及瓦斯</w:t>
      </w:r>
      <w:r w:rsidRPr="009E3F8C">
        <w:rPr>
          <w:sz w:val="24"/>
        </w:rPr>
        <w:t>抽采达标评判小组，小组专业人员对</w:t>
      </w:r>
      <w:r w:rsidR="00E23720" w:rsidRPr="009E3F8C">
        <w:rPr>
          <w:rFonts w:ascii="宋体" w:hAnsi="宋体" w:hint="eastAsia"/>
          <w:sz w:val="24"/>
        </w:rPr>
        <w:t>${workFace.workingfacename!""}</w:t>
      </w:r>
      <w:r w:rsidR="00E23720" w:rsidRPr="009E3F8C">
        <w:rPr>
          <w:sz w:val="24"/>
        </w:rPr>
        <w:t xml:space="preserve"> </w:t>
      </w:r>
      <w:r w:rsidR="00E23720" w:rsidRPr="009E3F8C">
        <w:rPr>
          <w:rFonts w:ascii="宋体" w:hAnsi="宋体"/>
          <w:sz w:val="24"/>
        </w:rPr>
        <w:lastRenderedPageBreak/>
        <w:t>${evaluateUnit.evaluateunitname!""}</w:t>
      </w:r>
      <w:r w:rsidRPr="009E3F8C">
        <w:rPr>
          <w:rFonts w:hint="eastAsia"/>
          <w:sz w:val="24"/>
        </w:rPr>
        <w:t>区域防突措施效果检验及瓦斯</w:t>
      </w:r>
      <w:r w:rsidRPr="009E3F8C">
        <w:rPr>
          <w:sz w:val="24"/>
        </w:rPr>
        <w:t>抽采达标评判报告进行了评审。</w:t>
      </w:r>
    </w:p>
    <w:p w:rsidR="005671D3" w:rsidRDefault="00367DFB">
      <w:pPr>
        <w:pStyle w:val="New"/>
        <w:spacing w:line="500" w:lineRule="exact"/>
        <w:ind w:firstLineChars="196" w:firstLine="551"/>
        <w:rPr>
          <w:b/>
          <w:sz w:val="28"/>
          <w:szCs w:val="28"/>
        </w:rPr>
      </w:pPr>
      <w:r>
        <w:rPr>
          <w:b/>
          <w:sz w:val="28"/>
          <w:szCs w:val="28"/>
        </w:rPr>
        <w:t>二、区域防突措施</w:t>
      </w:r>
    </w:p>
    <w:p w:rsidR="005671D3" w:rsidRPr="009E3F8C" w:rsidRDefault="00367DFB">
      <w:pPr>
        <w:spacing w:line="54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/>
          <w:sz w:val="24"/>
        </w:rPr>
        <w:t>1.防突措施钻孔布置要求</w:t>
      </w:r>
    </w:p>
    <w:p w:rsidR="005671D3" w:rsidRPr="009E3F8C" w:rsidRDefault="00E23720">
      <w:pPr>
        <w:spacing w:line="540" w:lineRule="exact"/>
        <w:ind w:firstLineChars="200" w:firstLine="480"/>
        <w:rPr>
          <w:sz w:val="24"/>
        </w:rPr>
      </w:pPr>
      <w:r w:rsidRPr="009E3F8C">
        <w:rPr>
          <w:rFonts w:ascii="宋体" w:hAnsi="宋体" w:hint="eastAsia"/>
          <w:sz w:val="24"/>
        </w:rPr>
        <w:t>${workFace.workingfacename!""}</w:t>
      </w:r>
      <w:r w:rsidRPr="009E3F8C">
        <w:rPr>
          <w:sz w:val="24"/>
        </w:rPr>
        <w:t xml:space="preserve"> </w:t>
      </w:r>
      <w:r w:rsidRPr="009E3F8C">
        <w:rPr>
          <w:rFonts w:ascii="宋体" w:hAnsi="宋体"/>
          <w:sz w:val="24"/>
        </w:rPr>
        <w:t>${evaluateUnit.evaluateunitname!""}</w:t>
      </w:r>
      <w:r w:rsidR="00367DFB" w:rsidRPr="009E3F8C">
        <w:rPr>
          <w:rFonts w:ascii="宋体" w:eastAsia="宋体" w:hAnsi="宋体" w:cs="宋体" w:hint="eastAsia"/>
          <w:sz w:val="24"/>
        </w:rPr>
        <w:t>（下部）</w:t>
      </w:r>
      <w:r w:rsidR="00367DFB" w:rsidRPr="009E3F8C">
        <w:rPr>
          <w:rFonts w:ascii="宋体" w:hAnsi="宋体" w:hint="eastAsia"/>
          <w:sz w:val="24"/>
        </w:rPr>
        <w:t>区域防突措施采用穿层钻孔+顺层钻孔方式进行治理，分别在2404中底抽巷、2404下底抽巷施工穿层钻孔、2404中巷、2404下巷施工顺层钻孔，穿层钻孔采用机械扩孔有效抽采半径（根据中国矿业大学出具的《顺和煤矿机械扩孔有效抽采半径考察研究测试报告》），原则上按照不大于机械扩孔有效抽采半径2倍布置（3个月15m），顺层钻孔采用顺层钻孔有效抽采半径（根据《顺和煤矿基于“流量衰减法”的顺层钻孔瓦斯抽放有效半径测试报告》），原则上按照不大于有效抽采半径布置（1个月2.6m），</w:t>
      </w:r>
      <w:r w:rsidR="00134E24" w:rsidRPr="009E3F8C">
        <w:rPr>
          <w:rFonts w:ascii="宋体" w:hAnsi="宋体" w:hint="eastAsia"/>
          <w:sz w:val="24"/>
        </w:rPr>
        <w:t>${workFace.workingfacename!</w:t>
      </w:r>
      <w:r w:rsidR="009759E9" w:rsidRPr="009E3F8C">
        <w:rPr>
          <w:rFonts w:ascii="宋体" w:hAnsi="宋体" w:hint="eastAsia"/>
          <w:sz w:val="24"/>
        </w:rPr>
        <w:t>""</w:t>
      </w:r>
      <w:r w:rsidR="00134E24" w:rsidRPr="009E3F8C">
        <w:rPr>
          <w:rFonts w:ascii="宋体" w:hAnsi="宋体" w:hint="eastAsia"/>
          <w:sz w:val="24"/>
        </w:rPr>
        <w:t>}</w:t>
      </w:r>
      <w:r w:rsidR="00367DFB" w:rsidRPr="009E3F8C">
        <w:rPr>
          <w:rFonts w:ascii="宋体" w:eastAsia="宋体" w:hAnsi="宋体" w:cs="宋体" w:hint="eastAsia"/>
          <w:sz w:val="24"/>
        </w:rPr>
        <w:t>（下部）</w:t>
      </w:r>
      <w:r w:rsidR="00367DFB" w:rsidRPr="009E3F8C">
        <w:rPr>
          <w:rFonts w:ascii="宋体" w:hAnsi="宋体" w:hint="eastAsia"/>
          <w:sz w:val="24"/>
        </w:rPr>
        <w:t>区域所有穿层钻孔均进行机械扩孔；穿层钻孔+顺层钻孔控制</w:t>
      </w:r>
      <w:r w:rsidR="00134E24" w:rsidRPr="009E3F8C">
        <w:rPr>
          <w:rFonts w:ascii="宋体" w:hAnsi="宋体" w:hint="eastAsia"/>
          <w:sz w:val="24"/>
        </w:rPr>
        <w:t>${workFace.workingfacename!</w:t>
      </w:r>
      <w:r w:rsidR="009759E9" w:rsidRPr="009E3F8C">
        <w:rPr>
          <w:rFonts w:ascii="宋体" w:hAnsi="宋体" w:hint="eastAsia"/>
          <w:sz w:val="24"/>
        </w:rPr>
        <w:t>""</w:t>
      </w:r>
      <w:r w:rsidR="00134E24" w:rsidRPr="009E3F8C">
        <w:rPr>
          <w:rFonts w:ascii="宋体" w:hAnsi="宋体" w:hint="eastAsia"/>
          <w:sz w:val="24"/>
        </w:rPr>
        <w:t>}</w:t>
      </w:r>
      <w:r w:rsidR="00367DFB" w:rsidRPr="009E3F8C">
        <w:rPr>
          <w:rFonts w:ascii="宋体" w:hAnsi="宋体" w:hint="eastAsia"/>
          <w:sz w:val="24"/>
        </w:rPr>
        <w:t>区域。</w:t>
      </w:r>
    </w:p>
    <w:bookmarkEnd w:id="3"/>
    <w:bookmarkEnd w:id="4"/>
    <w:p w:rsidR="005671D3" w:rsidRPr="009E3F8C" w:rsidRDefault="00367DFB">
      <w:pPr>
        <w:spacing w:line="54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t>2.防突措施钻孔设计</w:t>
      </w:r>
    </w:p>
    <w:p w:rsidR="005671D3" w:rsidRPr="009E3F8C" w:rsidRDefault="00367DFB">
      <w:pPr>
        <w:spacing w:line="54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t>根据中国矿业大学《顺和煤矿机械扩孔有效抽采半径考察研究测试报告》，机械扩孔有效抽采半径1个月7.4m、2个月12m、3个月15m，6个月18.2m，${workFace.workingfacename!""}Ⅱ段区域防突措施</w:t>
      </w:r>
      <w:r w:rsidRPr="009E3F8C">
        <w:rPr>
          <w:rFonts w:ascii="宋体" w:hAnsi="宋体"/>
          <w:sz w:val="24"/>
        </w:rPr>
        <w:t>钻孔布置在</w:t>
      </w:r>
      <w:r w:rsidRPr="009E3F8C">
        <w:rPr>
          <w:rFonts w:ascii="宋体" w:hAnsi="宋体" w:hint="eastAsia"/>
          <w:sz w:val="24"/>
        </w:rPr>
        <w:t>2404中底抽巷、2404下底抽巷，所有钻孔共计设计192个，其中2404中底抽巷钻孔15m一组，每组4个，2404下底抽巷钻孔15m一组，每组6个（断层处钻孔进行加密，每组2个），所有钻孔均进行机械扩孔，钻孔扩孔煤量不得低于0.3m³/m；根据《顺和煤矿基于“流量衰减法”的顺层钻孔瓦斯抽放有效半径测试报告》，预抽期1个月时为2.6m，预抽期2个月时为2.9m，3个月时为3.1m，6个月时为3.5m，${workFace.workingfacename!""}Ⅱ段区域防突措施</w:t>
      </w:r>
      <w:r w:rsidRPr="009E3F8C">
        <w:rPr>
          <w:rFonts w:ascii="宋体" w:hAnsi="宋体"/>
          <w:sz w:val="24"/>
        </w:rPr>
        <w:t>钻孔</w:t>
      </w:r>
      <w:r w:rsidRPr="009E3F8C">
        <w:rPr>
          <w:rFonts w:ascii="宋体" w:hAnsi="宋体" w:hint="eastAsia"/>
          <w:sz w:val="24"/>
        </w:rPr>
        <w:t>布置在2404中巷、2404下巷，所有钻孔共计设计146个，其中2404中巷钻孔间距3m一个，2404下巷钻孔间距1.5m一个，2404中底抽巷设计钻孔进尺5612.1m，2404下底抽巷</w:t>
      </w:r>
      <w:r w:rsidRPr="009E3F8C">
        <w:rPr>
          <w:rFonts w:ascii="宋体" w:hAnsi="宋体" w:hint="eastAsia"/>
          <w:sz w:val="24"/>
        </w:rPr>
        <w:lastRenderedPageBreak/>
        <w:t>设计钻孔进尺9701.2m；2404中巷设计钻孔进尺6440m，2404下巷设计钻孔进尺9885m，共计31638.3m</w:t>
      </w:r>
      <w:r w:rsidRPr="009E3F8C">
        <w:rPr>
          <w:rFonts w:ascii="宋体" w:hAnsi="宋体"/>
          <w:sz w:val="24"/>
        </w:rPr>
        <w:t>。</w:t>
      </w:r>
    </w:p>
    <w:p w:rsidR="005671D3" w:rsidRPr="009E3F8C" w:rsidRDefault="00367DFB">
      <w:pPr>
        <w:numPr>
          <w:ilvl w:val="0"/>
          <w:numId w:val="2"/>
        </w:numPr>
        <w:spacing w:line="54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/>
          <w:sz w:val="24"/>
        </w:rPr>
        <w:t>防突措施钻孔实际施工情况</w:t>
      </w:r>
      <w:bookmarkStart w:id="9" w:name="_GoBack"/>
      <w:bookmarkEnd w:id="9"/>
    </w:p>
    <w:p w:rsidR="005671D3" w:rsidRPr="009E3F8C" w:rsidRDefault="00367DFB">
      <w:pPr>
        <w:spacing w:line="500" w:lineRule="exact"/>
        <w:jc w:val="center"/>
        <w:rPr>
          <w:rFonts w:ascii="宋体" w:eastAsia="宋体" w:hAnsi="宋体"/>
          <w:sz w:val="24"/>
        </w:rPr>
      </w:pPr>
      <w:r w:rsidRPr="009E3F8C">
        <w:rPr>
          <w:rFonts w:ascii="宋体" w:hAnsi="宋体" w:hint="eastAsia"/>
          <w:sz w:val="24"/>
        </w:rPr>
        <w:t>表7  区域防突措施钻孔（穿层+顺层）施工记录</w:t>
      </w:r>
    </w:p>
    <w:tbl>
      <w:tblPr>
        <w:tblW w:w="86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1519"/>
        <w:gridCol w:w="1193"/>
        <w:gridCol w:w="1567"/>
        <w:gridCol w:w="1550"/>
        <w:gridCol w:w="1316"/>
      </w:tblGrid>
      <w:tr w:rsidR="003B70CA" w:rsidTr="003B70CA">
        <w:trPr>
          <w:trHeight w:val="567"/>
        </w:trPr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孔号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施工地点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倾角（°）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方位角（°）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煤孔段长度（m）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终孔深度（m）</w:t>
            </w:r>
          </w:p>
        </w:tc>
      </w:tr>
      <w:tr w:rsidR="003B70CA" w:rsidTr="003B70CA">
        <w:trPr>
          <w:trHeight w:val="454"/>
        </w:trPr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 w:rsidP="00F41E29">
            <w:pPr>
              <w:widowControl/>
              <w:jc w:val="center"/>
              <w:textAlignment w:val="center"/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$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{</w:t>
            </w:r>
            <w:r w:rsidRPr="007E75D7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actualBorehole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.holeNo!</w:t>
            </w:r>
            <w:r>
              <w:rPr>
                <w:rFonts w:ascii="宋体" w:eastAsia="宋体" w:hAnsi="宋体" w:hint="eastAsia"/>
                <w:szCs w:val="21"/>
              </w:rPr>
              <w:t>""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}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 w:rsidP="00C76C4E">
            <w:pPr>
              <w:widowControl/>
              <w:jc w:val="center"/>
              <w:textAlignment w:val="center"/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$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{</w:t>
            </w:r>
            <w:r w:rsidRPr="007E75D7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actualBorehole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.</w:t>
            </w:r>
            <w:r w:rsidRPr="00F41E29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roadway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!</w:t>
            </w:r>
            <w:r>
              <w:rPr>
                <w:rFonts w:ascii="宋体" w:eastAsia="宋体" w:hAnsi="宋体" w:hint="eastAsia"/>
                <w:szCs w:val="21"/>
              </w:rPr>
              <w:t>""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}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 w:rsidP="00F41E29">
            <w:pPr>
              <w:widowControl/>
              <w:jc w:val="center"/>
              <w:textAlignment w:val="center"/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$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{</w:t>
            </w:r>
            <w:r w:rsidRPr="007E75D7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actualBorehole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.</w:t>
            </w:r>
            <w:r w:rsidRPr="00F41E29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inclinationangle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!</w:t>
            </w:r>
            <w:r>
              <w:rPr>
                <w:rFonts w:ascii="宋体" w:eastAsia="宋体" w:hAnsi="宋体" w:hint="eastAsia"/>
                <w:szCs w:val="21"/>
              </w:rPr>
              <w:t>""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}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 w:rsidP="00F41E29">
            <w:pPr>
              <w:widowControl/>
              <w:jc w:val="center"/>
              <w:textAlignment w:val="center"/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$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{</w:t>
            </w:r>
            <w:r w:rsidRPr="007E75D7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actualBorehole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.</w:t>
            </w:r>
            <w:r w:rsidRPr="00F41E29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azimuthangle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!</w:t>
            </w:r>
            <w:r>
              <w:rPr>
                <w:rFonts w:ascii="宋体" w:eastAsia="宋体" w:hAnsi="宋体" w:hint="eastAsia"/>
                <w:szCs w:val="21"/>
              </w:rPr>
              <w:t>""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}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 w:rsidP="00C76C4E">
            <w:pPr>
              <w:widowControl/>
              <w:jc w:val="center"/>
              <w:textAlignment w:val="center"/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$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{</w:t>
            </w:r>
            <w:r w:rsidRPr="007E75D7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actualBorehole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.</w:t>
            </w:r>
            <w:r w:rsidRPr="00F41E29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coalholelength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!</w:t>
            </w:r>
            <w:r>
              <w:rPr>
                <w:rFonts w:ascii="宋体" w:eastAsia="宋体" w:hAnsi="宋体" w:hint="eastAsia"/>
                <w:szCs w:val="21"/>
              </w:rPr>
              <w:t>""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}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3B70CA" w:rsidRDefault="003B70CA" w:rsidP="00C76C4E">
            <w:pPr>
              <w:widowControl/>
              <w:jc w:val="center"/>
              <w:textAlignment w:val="center"/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$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{</w:t>
            </w:r>
            <w:r w:rsidRPr="007E75D7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actualBorehole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.</w:t>
            </w:r>
            <w:r w:rsidRPr="00F41E29"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boreholelength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!</w:t>
            </w:r>
            <w:r>
              <w:rPr>
                <w:rFonts w:ascii="宋体" w:eastAsia="宋体" w:hAnsi="宋体" w:hint="eastAsia"/>
                <w:szCs w:val="21"/>
              </w:rPr>
              <w:t>""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}</w:t>
            </w:r>
          </w:p>
        </w:tc>
      </w:tr>
    </w:tbl>
    <w:p w:rsidR="005671D3" w:rsidRPr="009E3F8C" w:rsidRDefault="00367DFB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/>
          <w:sz w:val="24"/>
        </w:rPr>
        <w:t>附图</w:t>
      </w:r>
      <w:r w:rsidRPr="009E3F8C">
        <w:rPr>
          <w:rFonts w:ascii="宋体" w:hAnsi="宋体" w:hint="eastAsia"/>
          <w:sz w:val="24"/>
        </w:rPr>
        <w:t>3</w:t>
      </w:r>
      <w:r w:rsidRPr="009E3F8C">
        <w:rPr>
          <w:rFonts w:ascii="宋体" w:hAnsi="宋体"/>
          <w:sz w:val="24"/>
        </w:rPr>
        <w:t>：</w:t>
      </w:r>
      <w:r w:rsidR="00134E24" w:rsidRPr="009E3F8C">
        <w:rPr>
          <w:rFonts w:ascii="宋体" w:hAnsi="宋体" w:hint="eastAsia"/>
          <w:sz w:val="24"/>
        </w:rPr>
        <w:t>${workFace.workingfacename!</w:t>
      </w:r>
      <w:r w:rsidR="00C76C4E" w:rsidRPr="009E3F8C">
        <w:rPr>
          <w:rFonts w:ascii="宋体" w:hAnsi="宋体" w:hint="eastAsia"/>
          <w:sz w:val="24"/>
        </w:rPr>
        <w:t>""</w:t>
      </w:r>
      <w:r w:rsidR="00134E24" w:rsidRPr="009E3F8C">
        <w:rPr>
          <w:rFonts w:ascii="宋体" w:hAnsi="宋体" w:hint="eastAsia"/>
          <w:sz w:val="24"/>
        </w:rPr>
        <w:t>}</w:t>
      </w:r>
      <w:r w:rsidRPr="009E3F8C">
        <w:rPr>
          <w:rFonts w:ascii="宋体" w:eastAsia="宋体" w:hAnsi="宋体" w:cs="宋体" w:hint="eastAsia"/>
          <w:sz w:val="24"/>
        </w:rPr>
        <w:t>（下部）</w:t>
      </w:r>
      <w:r w:rsidRPr="009E3F8C">
        <w:rPr>
          <w:rFonts w:ascii="宋体" w:hAnsi="宋体" w:hint="eastAsia"/>
          <w:sz w:val="24"/>
        </w:rPr>
        <w:t>区域防突</w:t>
      </w:r>
      <w:r w:rsidRPr="009E3F8C">
        <w:rPr>
          <w:rFonts w:ascii="宋体" w:hAnsi="宋体"/>
          <w:sz w:val="24"/>
        </w:rPr>
        <w:t>措施</w:t>
      </w:r>
      <w:r w:rsidRPr="009E3F8C">
        <w:rPr>
          <w:rFonts w:ascii="宋体" w:hAnsi="宋体" w:hint="eastAsia"/>
          <w:sz w:val="24"/>
        </w:rPr>
        <w:t>钻孔竣工</w:t>
      </w:r>
      <w:r w:rsidRPr="009E3F8C">
        <w:rPr>
          <w:rFonts w:ascii="宋体" w:hAnsi="宋体"/>
          <w:sz w:val="24"/>
        </w:rPr>
        <w:t>图</w:t>
      </w:r>
    </w:p>
    <w:p w:rsidR="005671D3" w:rsidRDefault="00367DFB">
      <w:pPr>
        <w:pStyle w:val="New"/>
        <w:spacing w:line="500" w:lineRule="exact"/>
        <w:ind w:firstLineChars="196" w:firstLine="551"/>
        <w:rPr>
          <w:b/>
          <w:sz w:val="28"/>
          <w:szCs w:val="28"/>
        </w:rPr>
      </w:pPr>
      <w:r>
        <w:rPr>
          <w:b/>
          <w:sz w:val="28"/>
          <w:szCs w:val="28"/>
        </w:rPr>
        <w:t>三、区域防突措施效果检验</w:t>
      </w:r>
    </w:p>
    <w:p w:rsidR="005671D3" w:rsidRPr="009E3F8C" w:rsidRDefault="00367DFB">
      <w:pPr>
        <w:spacing w:line="490" w:lineRule="exact"/>
        <w:ind w:firstLineChars="200" w:firstLine="480"/>
        <w:rPr>
          <w:sz w:val="24"/>
        </w:rPr>
      </w:pPr>
      <w:r w:rsidRPr="009E3F8C">
        <w:rPr>
          <w:rFonts w:asciiTheme="minorEastAsia" w:hAnsiTheme="minorEastAsia" w:hint="eastAsia"/>
          <w:sz w:val="24"/>
        </w:rPr>
        <w:t>1.区域</w:t>
      </w:r>
      <w:r w:rsidRPr="009E3F8C">
        <w:rPr>
          <w:rFonts w:asciiTheme="minorEastAsia" w:hAnsiTheme="minorEastAsia"/>
          <w:sz w:val="24"/>
        </w:rPr>
        <w:t>防突效果检验</w:t>
      </w:r>
      <w:r w:rsidRPr="009E3F8C">
        <w:rPr>
          <w:rFonts w:asciiTheme="minorEastAsia" w:hAnsiTheme="minorEastAsia" w:hint="eastAsia"/>
          <w:sz w:val="24"/>
        </w:rPr>
        <w:t>依</w:t>
      </w:r>
      <w:r w:rsidRPr="009E3F8C">
        <w:rPr>
          <w:rFonts w:hint="eastAsia"/>
          <w:sz w:val="24"/>
        </w:rPr>
        <w:t>据</w:t>
      </w:r>
    </w:p>
    <w:p w:rsidR="005671D3" w:rsidRPr="009E3F8C" w:rsidRDefault="00367DFB">
      <w:pPr>
        <w:spacing w:line="490" w:lineRule="exact"/>
        <w:ind w:firstLineChars="200" w:firstLine="480"/>
        <w:rPr>
          <w:sz w:val="24"/>
        </w:rPr>
      </w:pPr>
      <w:r w:rsidRPr="009E3F8C">
        <w:rPr>
          <w:sz w:val="24"/>
        </w:rPr>
        <w:t>根据《防治煤与瓦斯突出</w:t>
      </w:r>
      <w:r w:rsidRPr="009E3F8C">
        <w:rPr>
          <w:rFonts w:hint="eastAsia"/>
          <w:sz w:val="24"/>
        </w:rPr>
        <w:t>细则</w:t>
      </w:r>
      <w:r w:rsidRPr="009E3F8C">
        <w:rPr>
          <w:sz w:val="24"/>
        </w:rPr>
        <w:t>》第五十</w:t>
      </w:r>
      <w:r w:rsidRPr="009E3F8C">
        <w:rPr>
          <w:rFonts w:hint="eastAsia"/>
          <w:sz w:val="24"/>
        </w:rPr>
        <w:t>八</w:t>
      </w:r>
      <w:r w:rsidRPr="009E3F8C">
        <w:rPr>
          <w:sz w:val="24"/>
        </w:rPr>
        <w:t>条规定要求，当实测残余瓦斯含量小于</w:t>
      </w:r>
      <w:r w:rsidRPr="009E3F8C">
        <w:rPr>
          <w:sz w:val="24"/>
        </w:rPr>
        <w:t>8m</w:t>
      </w:r>
      <w:r w:rsidRPr="009E3F8C">
        <w:rPr>
          <w:sz w:val="24"/>
          <w:vertAlign w:val="superscript"/>
        </w:rPr>
        <w:t>3</w:t>
      </w:r>
      <w:r w:rsidRPr="009E3F8C">
        <w:rPr>
          <w:sz w:val="24"/>
        </w:rPr>
        <w:t>/t</w:t>
      </w:r>
      <w:r w:rsidRPr="009E3F8C">
        <w:rPr>
          <w:rFonts w:hint="eastAsia"/>
          <w:sz w:val="24"/>
        </w:rPr>
        <w:t>（构造带小于</w:t>
      </w:r>
      <w:r w:rsidRPr="009E3F8C">
        <w:rPr>
          <w:rFonts w:hint="eastAsia"/>
          <w:sz w:val="24"/>
        </w:rPr>
        <w:t>6m</w:t>
      </w:r>
      <w:r w:rsidRPr="009E3F8C">
        <w:rPr>
          <w:rFonts w:hint="eastAsia"/>
          <w:sz w:val="24"/>
        </w:rPr>
        <w:t>³</w:t>
      </w:r>
      <w:r w:rsidRPr="009E3F8C">
        <w:rPr>
          <w:rFonts w:hint="eastAsia"/>
          <w:sz w:val="24"/>
        </w:rPr>
        <w:t>/t</w:t>
      </w:r>
      <w:r w:rsidRPr="009E3F8C">
        <w:rPr>
          <w:rFonts w:hint="eastAsia"/>
          <w:sz w:val="24"/>
        </w:rPr>
        <w:t>）</w:t>
      </w:r>
      <w:r w:rsidRPr="009E3F8C">
        <w:rPr>
          <w:sz w:val="24"/>
        </w:rPr>
        <w:t>和瓦斯压力小于</w:t>
      </w:r>
      <w:r w:rsidRPr="009E3F8C">
        <w:rPr>
          <w:sz w:val="24"/>
        </w:rPr>
        <w:t>0.74MPa</w:t>
      </w:r>
      <w:r w:rsidRPr="009E3F8C">
        <w:rPr>
          <w:sz w:val="24"/>
        </w:rPr>
        <w:t>，且检验钻孔施工过程中没有喷孔、顶钻或其他动力现象时，则判定该区域为无突出危险。</w:t>
      </w:r>
    </w:p>
    <w:p w:rsidR="005671D3" w:rsidRPr="009E3F8C" w:rsidRDefault="00367DFB">
      <w:pPr>
        <w:spacing w:line="490" w:lineRule="exact"/>
        <w:ind w:firstLineChars="200" w:firstLine="480"/>
        <w:rPr>
          <w:rFonts w:asciiTheme="minorEastAsia" w:hAnsiTheme="minorEastAsia"/>
          <w:sz w:val="24"/>
        </w:rPr>
      </w:pPr>
      <w:r w:rsidRPr="009E3F8C">
        <w:rPr>
          <w:sz w:val="24"/>
        </w:rPr>
        <w:t>根据《河南省强化煤矿安全生产暂行规定》第三条要求，当实测残余瓦斯含量小于</w:t>
      </w:r>
      <w:r w:rsidRPr="009E3F8C">
        <w:rPr>
          <w:sz w:val="24"/>
        </w:rPr>
        <w:t>6m</w:t>
      </w:r>
      <w:r w:rsidRPr="009E3F8C">
        <w:rPr>
          <w:sz w:val="24"/>
          <w:vertAlign w:val="superscript"/>
        </w:rPr>
        <w:t>3</w:t>
      </w:r>
      <w:r w:rsidRPr="009E3F8C">
        <w:rPr>
          <w:sz w:val="24"/>
        </w:rPr>
        <w:t>/t</w:t>
      </w:r>
      <w:r w:rsidRPr="009E3F8C">
        <w:rPr>
          <w:sz w:val="24"/>
        </w:rPr>
        <w:t>和瓦斯压力小于</w:t>
      </w:r>
      <w:r w:rsidRPr="009E3F8C">
        <w:rPr>
          <w:sz w:val="24"/>
        </w:rPr>
        <w:t>0.6MPa</w:t>
      </w:r>
      <w:r w:rsidRPr="009E3F8C">
        <w:rPr>
          <w:sz w:val="24"/>
        </w:rPr>
        <w:t>，且检验钻孔施工过程中没有喷孔、顶钻或其他动力现象时，经连续区域验证参数不超标，且无异常情况后，方</w:t>
      </w:r>
      <w:r w:rsidRPr="009E3F8C">
        <w:rPr>
          <w:rFonts w:asciiTheme="minorEastAsia" w:hAnsiTheme="minorEastAsia"/>
          <w:sz w:val="24"/>
        </w:rPr>
        <w:t>可在安全防护措施到位的情况下保留验证超前距</w:t>
      </w:r>
      <w:r w:rsidRPr="009E3F8C">
        <w:rPr>
          <w:rFonts w:asciiTheme="minorEastAsia" w:hAnsiTheme="minorEastAsia" w:hint="eastAsia"/>
          <w:sz w:val="24"/>
        </w:rPr>
        <w:t>回采</w:t>
      </w:r>
      <w:r w:rsidRPr="009E3F8C">
        <w:rPr>
          <w:rFonts w:asciiTheme="minorEastAsia" w:hAnsiTheme="minorEastAsia"/>
          <w:sz w:val="24"/>
        </w:rPr>
        <w:t>。</w:t>
      </w:r>
    </w:p>
    <w:p w:rsidR="005671D3" w:rsidRPr="009E3F8C" w:rsidRDefault="00367DFB">
      <w:pPr>
        <w:spacing w:line="490" w:lineRule="exact"/>
        <w:ind w:firstLineChars="200" w:firstLine="480"/>
        <w:rPr>
          <w:rFonts w:asciiTheme="minorEastAsia" w:hAnsiTheme="minorEastAsia"/>
          <w:sz w:val="24"/>
        </w:rPr>
      </w:pPr>
      <w:r w:rsidRPr="009E3F8C">
        <w:rPr>
          <w:rFonts w:asciiTheme="minorEastAsia" w:hAnsiTheme="minorEastAsia"/>
          <w:sz w:val="24"/>
        </w:rPr>
        <w:t>2.测点布置依据</w:t>
      </w:r>
    </w:p>
    <w:p w:rsidR="005671D3" w:rsidRPr="009E3F8C" w:rsidRDefault="00367DFB">
      <w:pPr>
        <w:spacing w:line="490" w:lineRule="exact"/>
        <w:ind w:firstLineChars="200" w:firstLine="480"/>
        <w:rPr>
          <w:rFonts w:asciiTheme="minorEastAsia" w:hAnsiTheme="minorEastAsia"/>
          <w:sz w:val="24"/>
        </w:rPr>
      </w:pPr>
      <w:r w:rsidRPr="009E3F8C">
        <w:rPr>
          <w:rFonts w:asciiTheme="minorEastAsia" w:hAnsiTheme="minorEastAsia"/>
          <w:sz w:val="24"/>
        </w:rPr>
        <w:t>依据《防治煤与瓦斯突出</w:t>
      </w:r>
      <w:r w:rsidRPr="009E3F8C">
        <w:rPr>
          <w:rFonts w:asciiTheme="minorEastAsia" w:hAnsiTheme="minorEastAsia" w:hint="eastAsia"/>
          <w:sz w:val="24"/>
        </w:rPr>
        <w:t>细则</w:t>
      </w:r>
      <w:r w:rsidRPr="009E3F8C">
        <w:rPr>
          <w:rFonts w:asciiTheme="minorEastAsia" w:hAnsiTheme="minorEastAsia"/>
          <w:sz w:val="24"/>
        </w:rPr>
        <w:t>》第</w:t>
      </w:r>
      <w:r w:rsidRPr="009E3F8C">
        <w:rPr>
          <w:rFonts w:asciiTheme="minorEastAsia" w:hAnsiTheme="minorEastAsia" w:hint="eastAsia"/>
          <w:sz w:val="24"/>
        </w:rPr>
        <w:t>七十二</w:t>
      </w:r>
      <w:r w:rsidRPr="009E3F8C">
        <w:rPr>
          <w:rFonts w:asciiTheme="minorEastAsia" w:hAnsiTheme="minorEastAsia"/>
          <w:sz w:val="24"/>
        </w:rPr>
        <w:t>条、《煤矿瓦斯抽采达标暂行规定》第二十六条：</w:t>
      </w:r>
    </w:p>
    <w:p w:rsidR="005671D3" w:rsidRPr="009E3F8C" w:rsidRDefault="00367DFB">
      <w:pPr>
        <w:spacing w:line="490" w:lineRule="exact"/>
        <w:ind w:firstLineChars="200" w:firstLine="480"/>
        <w:rPr>
          <w:rFonts w:asciiTheme="minorEastAsia" w:hAnsiTheme="minorEastAsia"/>
          <w:sz w:val="24"/>
        </w:rPr>
      </w:pPr>
      <w:r w:rsidRPr="009E3F8C">
        <w:rPr>
          <w:rFonts w:asciiTheme="minorEastAsia" w:hAnsiTheme="minorEastAsia" w:hint="eastAsia"/>
          <w:sz w:val="24"/>
        </w:rPr>
        <w:t>对预抽回采区煤层瓦斯区域防突措施进行检验时，</w:t>
      </w:r>
      <w:r w:rsidRPr="009E3F8C">
        <w:rPr>
          <w:rFonts w:asciiTheme="minorEastAsia" w:hAnsiTheme="minorEastAsia"/>
          <w:sz w:val="24"/>
        </w:rPr>
        <w:t>若</w:t>
      </w:r>
      <w:r w:rsidRPr="009E3F8C">
        <w:rPr>
          <w:rFonts w:asciiTheme="minorEastAsia" w:hAnsiTheme="minorEastAsia" w:hint="eastAsia"/>
          <w:sz w:val="24"/>
        </w:rPr>
        <w:t>回采区域宽度未超过120m</w:t>
      </w:r>
      <w:r w:rsidRPr="009E3F8C">
        <w:rPr>
          <w:rFonts w:asciiTheme="minorEastAsia" w:hAnsiTheme="minorEastAsia"/>
          <w:sz w:val="24"/>
        </w:rPr>
        <w:t>，</w:t>
      </w:r>
      <w:r w:rsidRPr="009E3F8C">
        <w:rPr>
          <w:rFonts w:asciiTheme="minorEastAsia" w:hAnsiTheme="minorEastAsia" w:hint="eastAsia"/>
          <w:sz w:val="24"/>
        </w:rPr>
        <w:t>则沿采煤工作面推进方向每间隔 30～50m 至少布置2个检验测试点</w:t>
      </w:r>
      <w:r w:rsidRPr="009E3F8C">
        <w:rPr>
          <w:rFonts w:asciiTheme="minorEastAsia" w:hAnsiTheme="minorEastAsia"/>
          <w:sz w:val="24"/>
        </w:rPr>
        <w:t>，</w:t>
      </w:r>
      <w:r w:rsidRPr="009E3F8C">
        <w:rPr>
          <w:rFonts w:asciiTheme="minorEastAsia" w:hAnsiTheme="minorEastAsia" w:hint="eastAsia"/>
          <w:sz w:val="24"/>
        </w:rPr>
        <w:t>否则，应当应当沿采煤工作面推进方向每间隔30～50m 至少布置3个检验测试点，且检验测试点距离回采巷道两帮大于20m。</w:t>
      </w:r>
    </w:p>
    <w:p w:rsidR="005671D3" w:rsidRPr="009E3F8C" w:rsidRDefault="00367DFB">
      <w:pPr>
        <w:spacing w:line="490" w:lineRule="exact"/>
        <w:ind w:firstLineChars="200" w:firstLine="480"/>
        <w:rPr>
          <w:rFonts w:asciiTheme="minorEastAsia" w:hAnsiTheme="minorEastAsia"/>
          <w:sz w:val="24"/>
        </w:rPr>
      </w:pPr>
      <w:r w:rsidRPr="009E3F8C">
        <w:rPr>
          <w:rFonts w:asciiTheme="minorEastAsia" w:hAnsiTheme="minorEastAsia"/>
          <w:sz w:val="24"/>
        </w:rPr>
        <w:t>同时《防治煤与瓦斯突出</w:t>
      </w:r>
      <w:r w:rsidRPr="009E3F8C">
        <w:rPr>
          <w:rFonts w:asciiTheme="minorEastAsia" w:hAnsiTheme="minorEastAsia" w:hint="eastAsia"/>
          <w:sz w:val="24"/>
        </w:rPr>
        <w:t>细则</w:t>
      </w:r>
      <w:r w:rsidRPr="009E3F8C">
        <w:rPr>
          <w:rFonts w:asciiTheme="minorEastAsia" w:hAnsiTheme="minorEastAsia"/>
          <w:sz w:val="24"/>
        </w:rPr>
        <w:t>》第</w:t>
      </w:r>
      <w:r w:rsidRPr="009E3F8C">
        <w:rPr>
          <w:rFonts w:asciiTheme="minorEastAsia" w:hAnsiTheme="minorEastAsia" w:hint="eastAsia"/>
          <w:sz w:val="24"/>
        </w:rPr>
        <w:t>七十二</w:t>
      </w:r>
      <w:r w:rsidRPr="009E3F8C">
        <w:rPr>
          <w:rFonts w:asciiTheme="minorEastAsia" w:hAnsiTheme="minorEastAsia"/>
          <w:sz w:val="24"/>
        </w:rPr>
        <w:t>条规定：</w:t>
      </w:r>
      <w:r w:rsidRPr="009E3F8C">
        <w:rPr>
          <w:rFonts w:asciiTheme="minorEastAsia" w:hAnsiTheme="minorEastAsia" w:hint="eastAsia"/>
          <w:sz w:val="24"/>
        </w:rPr>
        <w:t>各检验测试点应当布置于所在钻孔密度较小、孔间距较大、预抽时间较短的位置，并尽可能远离各预抽瓦</w:t>
      </w:r>
      <w:r w:rsidRPr="009E3F8C">
        <w:rPr>
          <w:rFonts w:asciiTheme="minorEastAsia" w:hAnsiTheme="minorEastAsia" w:hint="eastAsia"/>
          <w:sz w:val="24"/>
        </w:rPr>
        <w:lastRenderedPageBreak/>
        <w:t>斯钻孔或者尽可能与周围预抽瓦斯钻孔保持等距离，避开采掘巷道的排放范围和工作面的预抽超前距。地质构造复杂区域适当增加检验测试点。</w:t>
      </w:r>
    </w:p>
    <w:p w:rsidR="005671D3" w:rsidRPr="009E3F8C" w:rsidRDefault="00367DFB">
      <w:pPr>
        <w:spacing w:line="500" w:lineRule="exact"/>
        <w:ind w:firstLineChars="200" w:firstLine="480"/>
        <w:rPr>
          <w:rFonts w:asciiTheme="minorEastAsia" w:hAnsiTheme="minorEastAsia"/>
          <w:sz w:val="24"/>
        </w:rPr>
      </w:pPr>
      <w:r w:rsidRPr="009E3F8C">
        <w:rPr>
          <w:rFonts w:ascii="宋体" w:hAnsi="宋体" w:hint="eastAsia"/>
          <w:sz w:val="24"/>
        </w:rPr>
        <w:t>附图4：</w:t>
      </w:r>
      <w:r w:rsidR="00134E24" w:rsidRPr="009E3F8C">
        <w:rPr>
          <w:rFonts w:ascii="宋体" w:hAnsi="宋体" w:hint="eastAsia"/>
          <w:sz w:val="24"/>
        </w:rPr>
        <w:t>${workFace.workingfacename!</w:t>
      </w:r>
      <w:r w:rsidR="00C76C4E" w:rsidRPr="009E3F8C">
        <w:rPr>
          <w:rFonts w:ascii="宋体" w:hAnsi="宋体" w:hint="eastAsia"/>
          <w:sz w:val="24"/>
        </w:rPr>
        <w:t>""</w:t>
      </w:r>
      <w:r w:rsidR="00134E24" w:rsidRPr="009E3F8C">
        <w:rPr>
          <w:rFonts w:ascii="宋体" w:hAnsi="宋体" w:hint="eastAsia"/>
          <w:sz w:val="24"/>
        </w:rPr>
        <w:t>}</w:t>
      </w:r>
      <w:r w:rsidRPr="009E3F8C">
        <w:rPr>
          <w:rFonts w:ascii="宋体" w:eastAsia="宋体" w:hAnsi="宋体" w:cs="宋体" w:hint="eastAsia"/>
          <w:sz w:val="24"/>
        </w:rPr>
        <w:t>（下部）</w:t>
      </w:r>
      <w:r w:rsidRPr="009E3F8C">
        <w:rPr>
          <w:rFonts w:ascii="宋体" w:hAnsi="宋体" w:hint="eastAsia"/>
          <w:sz w:val="24"/>
        </w:rPr>
        <w:t>区域防突措施效果检验钻孔设计图</w:t>
      </w:r>
    </w:p>
    <w:p w:rsidR="005671D3" w:rsidRPr="009E3F8C" w:rsidRDefault="00367DFB">
      <w:pPr>
        <w:spacing w:line="490" w:lineRule="exact"/>
        <w:ind w:firstLineChars="200" w:firstLine="480"/>
        <w:rPr>
          <w:rFonts w:asciiTheme="minorEastAsia" w:hAnsiTheme="minorEastAsia"/>
          <w:sz w:val="24"/>
        </w:rPr>
      </w:pPr>
      <w:r w:rsidRPr="009E3F8C">
        <w:rPr>
          <w:rFonts w:asciiTheme="minorEastAsia" w:hAnsiTheme="minorEastAsia" w:hint="eastAsia"/>
          <w:sz w:val="24"/>
        </w:rPr>
        <w:t>3.</w:t>
      </w:r>
      <w:r w:rsidRPr="009E3F8C">
        <w:rPr>
          <w:rFonts w:ascii="宋体" w:hAnsi="宋体"/>
          <w:sz w:val="24"/>
        </w:rPr>
        <w:t xml:space="preserve"> 防突措施</w:t>
      </w:r>
      <w:r w:rsidRPr="009E3F8C">
        <w:rPr>
          <w:rFonts w:ascii="宋体" w:hAnsi="宋体" w:hint="eastAsia"/>
          <w:sz w:val="24"/>
        </w:rPr>
        <w:t>效果检验</w:t>
      </w:r>
      <w:r w:rsidRPr="009E3F8C">
        <w:rPr>
          <w:rFonts w:ascii="宋体" w:hAnsi="宋体"/>
          <w:sz w:val="24"/>
        </w:rPr>
        <w:t>钻孔实际施工情况</w:t>
      </w:r>
    </w:p>
    <w:p w:rsidR="005671D3" w:rsidRPr="009E3F8C" w:rsidRDefault="00134E24">
      <w:pPr>
        <w:spacing w:line="490" w:lineRule="exact"/>
        <w:ind w:firstLineChars="200" w:firstLine="480"/>
        <w:rPr>
          <w:rFonts w:asciiTheme="minorEastAsia" w:hAnsiTheme="minorEastAsia"/>
          <w:sz w:val="24"/>
        </w:rPr>
      </w:pPr>
      <w:r w:rsidRPr="009E3F8C">
        <w:rPr>
          <w:rFonts w:asciiTheme="minorEastAsia" w:hAnsiTheme="minorEastAsia" w:hint="eastAsia"/>
          <w:sz w:val="24"/>
        </w:rPr>
        <w:t>${workFace.workingfacename!</w:t>
      </w:r>
      <w:r w:rsidR="00C76C4E" w:rsidRPr="009E3F8C">
        <w:rPr>
          <w:rFonts w:ascii="宋体" w:hAnsi="宋体" w:hint="eastAsia"/>
          <w:sz w:val="24"/>
        </w:rPr>
        <w:t>""</w:t>
      </w:r>
      <w:r w:rsidRPr="009E3F8C">
        <w:rPr>
          <w:rFonts w:asciiTheme="minorEastAsia" w:hAnsiTheme="minorEastAsia" w:hint="eastAsia"/>
          <w:sz w:val="24"/>
        </w:rPr>
        <w:t>}</w:t>
      </w:r>
      <w:r w:rsidR="00367DFB" w:rsidRPr="009E3F8C">
        <w:rPr>
          <w:rFonts w:ascii="宋体" w:eastAsia="宋体" w:hAnsi="宋体" w:cs="宋体" w:hint="eastAsia"/>
          <w:sz w:val="24"/>
        </w:rPr>
        <w:t>（下部）</w:t>
      </w:r>
      <w:r w:rsidR="00367DFB" w:rsidRPr="009E3F8C">
        <w:rPr>
          <w:rFonts w:asciiTheme="minorEastAsia" w:hAnsiTheme="minorEastAsia"/>
          <w:sz w:val="24"/>
        </w:rPr>
        <w:t>斜长超过120m，措施效果检验钻孔在布置时沿工作面推进方向每间隔30～50m至少布置</w:t>
      </w:r>
      <w:r w:rsidR="00367DFB" w:rsidRPr="009E3F8C">
        <w:rPr>
          <w:rFonts w:asciiTheme="minorEastAsia" w:hAnsiTheme="minorEastAsia" w:hint="eastAsia"/>
          <w:sz w:val="24"/>
        </w:rPr>
        <w:t>3</w:t>
      </w:r>
      <w:r w:rsidR="00367DFB" w:rsidRPr="009E3F8C">
        <w:rPr>
          <w:rFonts w:asciiTheme="minorEastAsia" w:hAnsiTheme="minorEastAsia"/>
          <w:sz w:val="24"/>
        </w:rPr>
        <w:t>个测点。</w:t>
      </w:r>
    </w:p>
    <w:p w:rsidR="005671D3" w:rsidRPr="009E3F8C" w:rsidRDefault="00367DFB">
      <w:pPr>
        <w:spacing w:line="490" w:lineRule="exact"/>
        <w:ind w:firstLineChars="200" w:firstLine="480"/>
        <w:rPr>
          <w:rFonts w:asciiTheme="minorEastAsia" w:hAnsiTheme="minorEastAsia"/>
          <w:sz w:val="24"/>
        </w:rPr>
      </w:pPr>
      <w:r w:rsidRPr="009E3F8C">
        <w:rPr>
          <w:rFonts w:asciiTheme="minorEastAsia" w:hAnsiTheme="minorEastAsia" w:hint="eastAsia"/>
          <w:sz w:val="24"/>
        </w:rPr>
        <w:t>本次效果检验钻孔在2404中底抽巷、2404下底抽巷施工，按照</w:t>
      </w:r>
      <w:r w:rsidRPr="009E3F8C">
        <w:rPr>
          <w:rFonts w:asciiTheme="minorEastAsia" w:hAnsiTheme="minorEastAsia"/>
          <w:sz w:val="24"/>
        </w:rPr>
        <w:t>沿工作面推进方向每间隔</w:t>
      </w:r>
      <w:r w:rsidRPr="009E3F8C">
        <w:rPr>
          <w:rFonts w:asciiTheme="minorEastAsia" w:hAnsiTheme="minorEastAsia" w:hint="eastAsia"/>
          <w:sz w:val="24"/>
        </w:rPr>
        <w:t>30～50m 至少布置3个检验测试点的要求</w:t>
      </w:r>
      <w:r w:rsidRPr="009E3F8C">
        <w:rPr>
          <w:rFonts w:asciiTheme="minorEastAsia" w:hAnsiTheme="minorEastAsia"/>
          <w:sz w:val="24"/>
        </w:rPr>
        <w:t>，</w:t>
      </w:r>
      <w:r w:rsidRPr="009E3F8C">
        <w:rPr>
          <w:rFonts w:asciiTheme="minorEastAsia" w:hAnsiTheme="minorEastAsia" w:hint="eastAsia"/>
          <w:sz w:val="24"/>
        </w:rPr>
        <w:t>共计</w:t>
      </w:r>
      <w:r w:rsidRPr="009E3F8C">
        <w:rPr>
          <w:rFonts w:asciiTheme="minorEastAsia" w:hAnsiTheme="minorEastAsia"/>
          <w:sz w:val="24"/>
        </w:rPr>
        <w:t>施工</w:t>
      </w:r>
      <w:r w:rsidRPr="009E3F8C">
        <w:rPr>
          <w:rFonts w:asciiTheme="minorEastAsia" w:hAnsiTheme="minorEastAsia" w:hint="eastAsia"/>
          <w:sz w:val="24"/>
        </w:rPr>
        <w:t>区域防突措施效果检验</w:t>
      </w:r>
      <w:r w:rsidRPr="009E3F8C">
        <w:rPr>
          <w:rFonts w:asciiTheme="minorEastAsia" w:hAnsiTheme="minorEastAsia"/>
          <w:sz w:val="24"/>
        </w:rPr>
        <w:t>钻孔</w:t>
      </w:r>
      <w:r w:rsidRPr="009E3F8C">
        <w:rPr>
          <w:rFonts w:asciiTheme="minorEastAsia" w:hAnsiTheme="minorEastAsia" w:hint="eastAsia"/>
          <w:sz w:val="24"/>
        </w:rPr>
        <w:t>64</w:t>
      </w:r>
      <w:r w:rsidRPr="009E3F8C">
        <w:rPr>
          <w:rFonts w:asciiTheme="minorEastAsia" w:hAnsiTheme="minorEastAsia"/>
          <w:sz w:val="24"/>
        </w:rPr>
        <w:t>个；</w:t>
      </w:r>
      <w:r w:rsidRPr="009E3F8C">
        <w:rPr>
          <w:rFonts w:asciiTheme="minorEastAsia" w:hAnsiTheme="minorEastAsia" w:hint="eastAsia"/>
          <w:sz w:val="24"/>
        </w:rPr>
        <w:t>取样钻孔</w:t>
      </w:r>
      <w:r w:rsidRPr="009E3F8C">
        <w:rPr>
          <w:rFonts w:asciiTheme="minorEastAsia" w:hAnsiTheme="minorEastAsia"/>
          <w:sz w:val="24"/>
        </w:rPr>
        <w:t>兼做测压钻孔，测定煤层残余瓦斯压力</w:t>
      </w:r>
      <w:r w:rsidRPr="009E3F8C">
        <w:rPr>
          <w:rFonts w:asciiTheme="minorEastAsia" w:hAnsiTheme="minorEastAsia" w:hint="eastAsia"/>
          <w:sz w:val="24"/>
        </w:rPr>
        <w:t xml:space="preserve">。     </w:t>
      </w:r>
    </w:p>
    <w:p w:rsidR="005671D3" w:rsidRPr="009E3F8C" w:rsidRDefault="00367DFB">
      <w:pPr>
        <w:spacing w:line="490" w:lineRule="exact"/>
        <w:ind w:firstLineChars="200" w:firstLine="480"/>
        <w:rPr>
          <w:rFonts w:asciiTheme="minorEastAsia" w:hAnsiTheme="minorEastAsia"/>
          <w:sz w:val="24"/>
        </w:rPr>
      </w:pPr>
      <w:r w:rsidRPr="009E3F8C">
        <w:rPr>
          <w:rFonts w:asciiTheme="minorEastAsia" w:hAnsiTheme="minorEastAsia" w:hint="eastAsia"/>
          <w:sz w:val="24"/>
        </w:rPr>
        <w:t>附图5：</w:t>
      </w:r>
      <w:r w:rsidR="00134E24" w:rsidRPr="009E3F8C">
        <w:rPr>
          <w:rFonts w:asciiTheme="minorEastAsia" w:hAnsiTheme="minorEastAsia" w:hint="eastAsia"/>
          <w:sz w:val="24"/>
        </w:rPr>
        <w:t>${workFace.workingfacename!</w:t>
      </w:r>
      <w:r w:rsidR="00C76C4E" w:rsidRPr="009E3F8C">
        <w:rPr>
          <w:rFonts w:ascii="宋体" w:hAnsi="宋体" w:hint="eastAsia"/>
          <w:sz w:val="24"/>
        </w:rPr>
        <w:t>""</w:t>
      </w:r>
      <w:r w:rsidR="00134E24" w:rsidRPr="009E3F8C">
        <w:rPr>
          <w:rFonts w:asciiTheme="minorEastAsia" w:hAnsiTheme="minorEastAsia" w:hint="eastAsia"/>
          <w:sz w:val="24"/>
        </w:rPr>
        <w:t>}</w:t>
      </w:r>
      <w:r w:rsidRPr="009E3F8C">
        <w:rPr>
          <w:rFonts w:ascii="宋体" w:eastAsia="宋体" w:hAnsi="宋体" w:cs="宋体" w:hint="eastAsia"/>
          <w:sz w:val="24"/>
        </w:rPr>
        <w:t>（下部）</w:t>
      </w:r>
      <w:r w:rsidRPr="009E3F8C">
        <w:rPr>
          <w:rFonts w:asciiTheme="minorEastAsia" w:hAnsiTheme="minorEastAsia" w:hint="eastAsia"/>
          <w:sz w:val="24"/>
        </w:rPr>
        <w:t>区域防突措施效果检验钻孔竣工图</w:t>
      </w:r>
    </w:p>
    <w:p w:rsidR="005671D3" w:rsidRDefault="00367DFB">
      <w:pPr>
        <w:pStyle w:val="New"/>
        <w:spacing w:line="500" w:lineRule="exact"/>
        <w:ind w:firstLineChars="196" w:firstLine="55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>
        <w:rPr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区域验证</w:t>
      </w:r>
    </w:p>
    <w:p w:rsidR="005671D3" w:rsidRPr="009E3F8C" w:rsidRDefault="00134E24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t>${workFace.workingfacename!</w:t>
      </w:r>
      <w:r w:rsidR="00C76C4E" w:rsidRPr="009E3F8C">
        <w:rPr>
          <w:rFonts w:ascii="宋体" w:hAnsi="宋体" w:hint="eastAsia"/>
          <w:sz w:val="24"/>
        </w:rPr>
        <w:t>""</w:t>
      </w:r>
      <w:r w:rsidRPr="009E3F8C">
        <w:rPr>
          <w:rFonts w:ascii="宋体" w:hAnsi="宋体" w:hint="eastAsia"/>
          <w:sz w:val="24"/>
        </w:rPr>
        <w:t>}</w:t>
      </w:r>
      <w:r w:rsidR="00367DFB" w:rsidRPr="009E3F8C">
        <w:rPr>
          <w:rFonts w:ascii="宋体" w:eastAsia="宋体" w:hAnsi="宋体" w:cs="宋体" w:hint="eastAsia"/>
          <w:sz w:val="24"/>
        </w:rPr>
        <w:t>（下部）</w:t>
      </w:r>
      <w:r w:rsidR="00367DFB" w:rsidRPr="009E3F8C">
        <w:rPr>
          <w:rFonts w:ascii="宋体" w:hAnsi="宋体"/>
          <w:sz w:val="24"/>
        </w:rPr>
        <w:t>回采</w:t>
      </w:r>
      <w:r w:rsidR="00367DFB" w:rsidRPr="009E3F8C">
        <w:rPr>
          <w:rFonts w:ascii="宋体" w:hAnsi="宋体" w:hint="eastAsia"/>
          <w:sz w:val="24"/>
        </w:rPr>
        <w:t>期间</w:t>
      </w:r>
      <w:r w:rsidR="00367DFB" w:rsidRPr="009E3F8C">
        <w:rPr>
          <w:rFonts w:ascii="宋体" w:hAnsi="宋体"/>
          <w:sz w:val="24"/>
        </w:rPr>
        <w:t>采用复合指标法进行</w:t>
      </w:r>
      <w:r w:rsidR="00367DFB" w:rsidRPr="009E3F8C">
        <w:rPr>
          <w:rFonts w:ascii="宋体" w:hAnsi="宋体" w:hint="eastAsia"/>
          <w:sz w:val="24"/>
        </w:rPr>
        <w:t>连续</w:t>
      </w:r>
      <w:r w:rsidR="00367DFB" w:rsidRPr="009E3F8C">
        <w:rPr>
          <w:rFonts w:ascii="宋体" w:hAnsi="宋体"/>
          <w:sz w:val="24"/>
        </w:rPr>
        <w:t>区域验证。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/>
          <w:sz w:val="24"/>
          <w:highlight w:val="yellow"/>
        </w:rPr>
      </w:pPr>
      <w:r w:rsidRPr="009E3F8C">
        <w:rPr>
          <w:rFonts w:ascii="宋体" w:hAnsi="宋体" w:hint="eastAsia"/>
          <w:sz w:val="24"/>
        </w:rPr>
        <w:t>1.验证钻孔布置：钻孔应尽量布置在软分层中，钻孔尽可能位于煤层中部，垂直于煤壁施工，倾角与采面推进一致。钻孔直径为42mm，孔间距10m～15m，孔深5m～10m。钻孔沿工作面从2404中巷到2404下巷上帮10m范围内布置，在构造及瓦斯异常带附近加密布孔，孔间距控制在5m以内。验证孔尽量布置在软分层和靠近构造处，若钻孔施工不到位须调整钻孔倾角后补孔。</w:t>
      </w:r>
    </w:p>
    <w:p w:rsidR="005671D3" w:rsidRPr="009E3F8C" w:rsidRDefault="00367DFB">
      <w:pPr>
        <w:tabs>
          <w:tab w:val="left" w:pos="975"/>
          <w:tab w:val="center" w:pos="4917"/>
        </w:tabs>
        <w:spacing w:line="500" w:lineRule="exact"/>
        <w:ind w:firstLineChars="200" w:firstLine="480"/>
        <w:jc w:val="left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t>2.区域验证时，钻孔从第2m深度开始，每钻进1m测定该1m段的全部钻屑量S，并在暂停钻进后2min内测定钻孔瓦斯涌出初速度q，测量室长度为1m，只有当实测到的指标q的所有测定值小于4.9L/min，指标S的测定值小于5.73kg/m，并且无瓦斯动力现象或突出预兆时，则该区域验证结果为无突出危险。</w:t>
      </w:r>
    </w:p>
    <w:p w:rsidR="005671D3" w:rsidRPr="009E3F8C" w:rsidRDefault="00367DFB">
      <w:pPr>
        <w:tabs>
          <w:tab w:val="left" w:pos="975"/>
          <w:tab w:val="center" w:pos="4917"/>
        </w:tabs>
        <w:spacing w:line="500" w:lineRule="exact"/>
        <w:ind w:firstLineChars="200" w:firstLine="480"/>
        <w:jc w:val="left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t>3.进行区域验证时，严禁与参数验证无关的工作同时进行。</w:t>
      </w:r>
    </w:p>
    <w:p w:rsidR="005671D3" w:rsidRPr="009E3F8C" w:rsidRDefault="00367DFB">
      <w:pPr>
        <w:tabs>
          <w:tab w:val="left" w:pos="975"/>
          <w:tab w:val="center" w:pos="4917"/>
        </w:tabs>
        <w:spacing w:line="500" w:lineRule="exact"/>
        <w:ind w:firstLineChars="200" w:firstLine="480"/>
        <w:jc w:val="left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t>4.过地质构造、进行回采作业及打钻期间出现各种现象及处理要求：</w:t>
      </w:r>
    </w:p>
    <w:p w:rsidR="005671D3" w:rsidRPr="009E3F8C" w:rsidRDefault="00367DFB">
      <w:pPr>
        <w:tabs>
          <w:tab w:val="left" w:pos="975"/>
          <w:tab w:val="center" w:pos="4917"/>
        </w:tabs>
        <w:spacing w:line="500" w:lineRule="exact"/>
        <w:ind w:firstLineChars="200" w:firstLine="480"/>
        <w:jc w:val="left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t>(1)煤层的构造破坏带，包括断层、剧烈褶曲、火成岩侵入等。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/>
          <w:sz w:val="24"/>
        </w:rPr>
        <w:lastRenderedPageBreak/>
        <w:t>(2)煤层赋存条件急剧变化。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/>
          <w:sz w:val="24"/>
        </w:rPr>
        <w:t>(3)采掘应力叠加。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/>
          <w:sz w:val="24"/>
        </w:rPr>
        <w:t>(4)工作面出现喷孔、顶钻等</w:t>
      </w:r>
      <w:r w:rsidRPr="009E3F8C">
        <w:rPr>
          <w:rFonts w:ascii="宋体" w:hAnsi="宋体" w:hint="eastAsia"/>
          <w:sz w:val="24"/>
        </w:rPr>
        <w:t>；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/>
          <w:sz w:val="24"/>
        </w:rPr>
        <w:t>(5)工作面出现明显的突出预兆。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/>
          <w:sz w:val="24"/>
        </w:rPr>
        <w:t>当出现上述第(4)、(5)情况时，应判定该工作面为突出危险工作面；立即</w:t>
      </w:r>
      <w:r w:rsidRPr="009E3F8C">
        <w:rPr>
          <w:rFonts w:ascii="宋体" w:hAnsi="宋体" w:hint="eastAsia"/>
          <w:sz w:val="24"/>
        </w:rPr>
        <w:t>实施或</w:t>
      </w:r>
      <w:r w:rsidRPr="009E3F8C">
        <w:rPr>
          <w:rFonts w:ascii="宋体" w:hAnsi="宋体"/>
          <w:sz w:val="24"/>
        </w:rPr>
        <w:t>补充区域防突措施，当有上述第(1)、(2)、(3)情况时，</w:t>
      </w:r>
      <w:r w:rsidRPr="009E3F8C">
        <w:rPr>
          <w:rFonts w:ascii="宋体" w:hAnsi="宋体" w:hint="eastAsia"/>
          <w:sz w:val="24"/>
        </w:rPr>
        <w:t>除已实施了工作面防突措施的以外，应视为突出危险工作面并实施相关措施</w:t>
      </w:r>
      <w:r w:rsidRPr="009E3F8C">
        <w:rPr>
          <w:rFonts w:ascii="宋体" w:hAnsi="宋体"/>
          <w:sz w:val="24"/>
        </w:rPr>
        <w:t>。</w:t>
      </w:r>
    </w:p>
    <w:p w:rsidR="005671D3" w:rsidRPr="009E3F8C" w:rsidRDefault="00367DFB">
      <w:pPr>
        <w:spacing w:line="500" w:lineRule="exact"/>
        <w:ind w:firstLineChars="200" w:firstLine="480"/>
        <w:rPr>
          <w:rFonts w:ascii="宋体" w:hAnsi="宋体"/>
          <w:sz w:val="24"/>
        </w:rPr>
      </w:pPr>
      <w:r w:rsidRPr="009E3F8C">
        <w:rPr>
          <w:rFonts w:ascii="宋体" w:hAnsi="宋体" w:hint="eastAsia"/>
          <w:sz w:val="24"/>
        </w:rPr>
        <w:t>5.</w:t>
      </w:r>
      <w:r w:rsidRPr="009E3F8C">
        <w:rPr>
          <w:rFonts w:ascii="宋体" w:hAnsi="宋体"/>
          <w:sz w:val="24"/>
        </w:rPr>
        <w:t>过断层期间进行区域验证时，必须在断层面附近5m范围内至少布置一个验证孔，若在打眼过程中未打到设计深度遇见岩石的，</w:t>
      </w:r>
      <w:r w:rsidRPr="009E3F8C">
        <w:rPr>
          <w:rFonts w:ascii="宋体" w:hAnsi="宋体" w:hint="eastAsia"/>
          <w:sz w:val="24"/>
        </w:rPr>
        <w:t>调整</w:t>
      </w:r>
      <w:r w:rsidRPr="009E3F8C">
        <w:rPr>
          <w:rFonts w:ascii="宋体" w:hAnsi="宋体"/>
          <w:sz w:val="24"/>
        </w:rPr>
        <w:t>验证孔</w:t>
      </w:r>
      <w:r w:rsidRPr="009E3F8C">
        <w:rPr>
          <w:rFonts w:ascii="宋体" w:hAnsi="宋体" w:hint="eastAsia"/>
          <w:sz w:val="24"/>
        </w:rPr>
        <w:t>施工位置和角度</w:t>
      </w:r>
      <w:r w:rsidRPr="009E3F8C">
        <w:rPr>
          <w:rFonts w:ascii="宋体" w:hAnsi="宋体"/>
          <w:sz w:val="24"/>
        </w:rPr>
        <w:t>，但距临近验证孔不得超过15m，直至能够打至设计深度为止。</w:t>
      </w:r>
    </w:p>
    <w:p w:rsidR="005671D3" w:rsidRPr="009E3F8C" w:rsidRDefault="00367DFB">
      <w:pPr>
        <w:pStyle w:val="2"/>
        <w:ind w:leftChars="400" w:left="840" w:firstLineChars="0" w:firstLine="0"/>
        <w:rPr>
          <w:sz w:val="24"/>
          <w:szCs w:val="24"/>
        </w:rPr>
      </w:pPr>
      <w:r w:rsidRPr="009E3F8C">
        <w:rPr>
          <w:rFonts w:ascii="宋体" w:hAnsi="宋体" w:hint="eastAsia"/>
          <w:sz w:val="24"/>
          <w:szCs w:val="24"/>
        </w:rPr>
        <w:t>6.</w:t>
      </w:r>
      <w:r w:rsidRPr="009E3F8C">
        <w:rPr>
          <w:rFonts w:ascii="宋体" w:hAnsi="宋体"/>
          <w:sz w:val="24"/>
          <w:szCs w:val="24"/>
        </w:rPr>
        <w:t>验证结束后</w:t>
      </w:r>
      <w:r w:rsidRPr="009E3F8C">
        <w:rPr>
          <w:rFonts w:ascii="宋体" w:hAnsi="宋体" w:hint="eastAsia"/>
          <w:sz w:val="24"/>
          <w:szCs w:val="24"/>
        </w:rPr>
        <w:t>验证</w:t>
      </w:r>
      <w:r w:rsidRPr="009E3F8C">
        <w:rPr>
          <w:rFonts w:ascii="宋体" w:hAnsi="宋体"/>
          <w:sz w:val="24"/>
          <w:szCs w:val="24"/>
        </w:rPr>
        <w:t>人员要</w:t>
      </w:r>
      <w:r w:rsidRPr="009E3F8C">
        <w:rPr>
          <w:rFonts w:ascii="宋体" w:hAnsi="宋体" w:hint="eastAsia"/>
          <w:sz w:val="24"/>
          <w:szCs w:val="24"/>
        </w:rPr>
        <w:t>及时</w:t>
      </w:r>
      <w:r w:rsidRPr="009E3F8C">
        <w:rPr>
          <w:rFonts w:ascii="宋体" w:hAnsi="宋体"/>
          <w:sz w:val="24"/>
          <w:szCs w:val="24"/>
        </w:rPr>
        <w:t>汇报区域验证情况，</w:t>
      </w:r>
      <w:r w:rsidRPr="009E3F8C">
        <w:rPr>
          <w:rFonts w:ascii="宋体" w:hAnsi="宋体" w:hint="eastAsia"/>
          <w:sz w:val="24"/>
          <w:szCs w:val="24"/>
        </w:rPr>
        <w:t>验证时保留的预测孔超前距</w:t>
      </w:r>
      <w:r w:rsidRPr="009E3F8C">
        <w:rPr>
          <w:rFonts w:ascii="宋体" w:hAnsi="宋体"/>
          <w:sz w:val="24"/>
          <w:szCs w:val="24"/>
        </w:rPr>
        <w:t>不得小于2m。</w:t>
      </w:r>
    </w:p>
    <w:p w:rsidR="005671D3" w:rsidRDefault="005671D3"/>
    <w:p w:rsidR="005671D3" w:rsidRDefault="005671D3"/>
    <w:p w:rsidR="005671D3" w:rsidRDefault="005671D3"/>
    <w:p w:rsidR="005671D3" w:rsidRDefault="005671D3"/>
    <w:p w:rsidR="005671D3" w:rsidRDefault="005671D3"/>
    <w:p w:rsidR="005671D3" w:rsidRDefault="005671D3"/>
    <w:p w:rsidR="005671D3" w:rsidRDefault="005671D3"/>
    <w:sectPr w:rsidR="00567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A15" w:rsidRDefault="00D16A15" w:rsidP="009B6DEB">
      <w:r>
        <w:separator/>
      </w:r>
    </w:p>
  </w:endnote>
  <w:endnote w:type="continuationSeparator" w:id="0">
    <w:p w:rsidR="00D16A15" w:rsidRDefault="00D16A15" w:rsidP="009B6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A15" w:rsidRDefault="00D16A15" w:rsidP="009B6DEB">
      <w:r>
        <w:separator/>
      </w:r>
    </w:p>
  </w:footnote>
  <w:footnote w:type="continuationSeparator" w:id="0">
    <w:p w:rsidR="00D16A15" w:rsidRDefault="00D16A15" w:rsidP="009B6D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8DDD0D7"/>
    <w:multiLevelType w:val="singleLevel"/>
    <w:tmpl w:val="F8DDD0D7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2E45D59C"/>
    <w:multiLevelType w:val="singleLevel"/>
    <w:tmpl w:val="2E45D59C"/>
    <w:lvl w:ilvl="0">
      <w:start w:val="3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RiNmE1MmNkZTZiNjFkNTBmZjEwODU5OGNjNDdhY2QifQ=="/>
  </w:docVars>
  <w:rsids>
    <w:rsidRoot w:val="005671D3"/>
    <w:rsid w:val="0005005E"/>
    <w:rsid w:val="00092665"/>
    <w:rsid w:val="00134E24"/>
    <w:rsid w:val="00231AB9"/>
    <w:rsid w:val="00265199"/>
    <w:rsid w:val="00276D6F"/>
    <w:rsid w:val="00333F82"/>
    <w:rsid w:val="00334688"/>
    <w:rsid w:val="00367DFB"/>
    <w:rsid w:val="003B70CA"/>
    <w:rsid w:val="003E7413"/>
    <w:rsid w:val="0044294A"/>
    <w:rsid w:val="004B488F"/>
    <w:rsid w:val="004C2AE9"/>
    <w:rsid w:val="005671D3"/>
    <w:rsid w:val="00607F8F"/>
    <w:rsid w:val="006B2DEB"/>
    <w:rsid w:val="007A5074"/>
    <w:rsid w:val="007E75D7"/>
    <w:rsid w:val="007F588D"/>
    <w:rsid w:val="008C1F47"/>
    <w:rsid w:val="008E334E"/>
    <w:rsid w:val="00944115"/>
    <w:rsid w:val="009759E9"/>
    <w:rsid w:val="009B6DEB"/>
    <w:rsid w:val="009E3F8C"/>
    <w:rsid w:val="00A06F4B"/>
    <w:rsid w:val="00A13F77"/>
    <w:rsid w:val="00A71299"/>
    <w:rsid w:val="00B72BDD"/>
    <w:rsid w:val="00B90CBE"/>
    <w:rsid w:val="00C76C4E"/>
    <w:rsid w:val="00C841E5"/>
    <w:rsid w:val="00CA52B8"/>
    <w:rsid w:val="00D16A15"/>
    <w:rsid w:val="00D5652B"/>
    <w:rsid w:val="00DD023C"/>
    <w:rsid w:val="00DF7C83"/>
    <w:rsid w:val="00E23720"/>
    <w:rsid w:val="00E32558"/>
    <w:rsid w:val="00E3416A"/>
    <w:rsid w:val="00EB0B9C"/>
    <w:rsid w:val="00EB3C5B"/>
    <w:rsid w:val="00EC62EF"/>
    <w:rsid w:val="00EE350A"/>
    <w:rsid w:val="00F0539C"/>
    <w:rsid w:val="00F41E29"/>
    <w:rsid w:val="00F77649"/>
    <w:rsid w:val="00F92AEF"/>
    <w:rsid w:val="00F96C46"/>
    <w:rsid w:val="0DE2457D"/>
    <w:rsid w:val="0EC41D07"/>
    <w:rsid w:val="14B009DA"/>
    <w:rsid w:val="162278B0"/>
    <w:rsid w:val="1A4E703E"/>
    <w:rsid w:val="29385469"/>
    <w:rsid w:val="31224929"/>
    <w:rsid w:val="389B7764"/>
    <w:rsid w:val="3B2A5E6D"/>
    <w:rsid w:val="3E83337E"/>
    <w:rsid w:val="446C5835"/>
    <w:rsid w:val="45AA6F6F"/>
    <w:rsid w:val="51967FF6"/>
    <w:rsid w:val="540B32CF"/>
    <w:rsid w:val="5B3F7D02"/>
    <w:rsid w:val="5D027239"/>
    <w:rsid w:val="675508B3"/>
    <w:rsid w:val="685A617B"/>
    <w:rsid w:val="6DE15A86"/>
    <w:rsid w:val="71D64AC4"/>
    <w:rsid w:val="763572AA"/>
    <w:rsid w:val="7B8D1540"/>
    <w:rsid w:val="7DEA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2D248A"/>
  <w15:docId w15:val="{D611C3B3-ED3E-46E7-BF2E-1146525F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 Indent" w:qFormat="1"/>
    <w:lsdException w:name="Subtitle" w:uiPriority="11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0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next w:val="a"/>
    <w:qFormat/>
    <w:pPr>
      <w:widowControl/>
      <w:spacing w:line="357" w:lineRule="atLeast"/>
      <w:ind w:firstLineChars="200" w:firstLine="420"/>
      <w:textAlignment w:val="baseline"/>
    </w:pPr>
    <w:rPr>
      <w:color w:val="000000"/>
      <w:kern w:val="0"/>
      <w:szCs w:val="20"/>
      <w:u w:color="000000"/>
    </w:rPr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Subtitle"/>
    <w:basedOn w:val="a"/>
    <w:next w:val="a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5">
    <w:name w:val="Title"/>
    <w:basedOn w:val="a"/>
    <w:next w:val="a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标题1"/>
    <w:basedOn w:val="a"/>
    <w:next w:val="a"/>
    <w:qFormat/>
    <w:pPr>
      <w:widowControl/>
      <w:spacing w:beforeLines="50" w:afterLines="50" w:line="500" w:lineRule="exact"/>
      <w:jc w:val="center"/>
      <w:textAlignment w:val="baseline"/>
      <w:outlineLvl w:val="0"/>
    </w:pPr>
    <w:rPr>
      <w:rFonts w:ascii="楷体_GB2312" w:eastAsia="Times New Roman"/>
      <w:b/>
      <w:color w:val="000000"/>
      <w:kern w:val="0"/>
      <w:sz w:val="32"/>
      <w:szCs w:val="20"/>
      <w:u w:color="000000"/>
    </w:rPr>
  </w:style>
  <w:style w:type="paragraph" w:customStyle="1" w:styleId="New">
    <w:name w:val="正文 New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a7">
    <w:name w:val="正文正"/>
    <w:basedOn w:val="a"/>
    <w:next w:val="a"/>
    <w:qFormat/>
    <w:pPr>
      <w:widowControl/>
      <w:spacing w:line="500" w:lineRule="exact"/>
      <w:ind w:firstLineChars="200" w:firstLine="200"/>
      <w:textAlignment w:val="baseline"/>
    </w:pPr>
    <w:rPr>
      <w:color w:val="000000"/>
      <w:kern w:val="0"/>
      <w:sz w:val="28"/>
      <w:szCs w:val="20"/>
      <w:u w:color="000000"/>
    </w:rPr>
  </w:style>
  <w:style w:type="character" w:customStyle="1" w:styleId="HTML0">
    <w:name w:val="HTML 预设格式 字符"/>
    <w:basedOn w:val="a0"/>
    <w:link w:val="HTML"/>
    <w:uiPriority w:val="99"/>
    <w:rsid w:val="007E75D7"/>
    <w:rPr>
      <w:rFonts w:ascii="宋体" w:hAnsi="宋体"/>
      <w:sz w:val="24"/>
      <w:szCs w:val="24"/>
    </w:rPr>
  </w:style>
  <w:style w:type="paragraph" w:styleId="a8">
    <w:name w:val="header"/>
    <w:basedOn w:val="a"/>
    <w:link w:val="a9"/>
    <w:rsid w:val="009B6D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9B6DE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footer"/>
    <w:basedOn w:val="a"/>
    <w:link w:val="ab"/>
    <w:rsid w:val="009B6D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9B6DE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0420D-88B6-49E8-A1B8-57C05A599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Administrator</cp:lastModifiedBy>
  <cp:revision>3</cp:revision>
  <dcterms:created xsi:type="dcterms:W3CDTF">2023-01-31T06:43:00Z</dcterms:created>
  <dcterms:modified xsi:type="dcterms:W3CDTF">2023-01-31T06:46:00Z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AC48B71197E34E82B813D76BAA518A9C</vt:lpwstr>
  </property>
</Properties>
</file>