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5098"/>
        <w:gridCol w:w="4678"/>
        <w:gridCol w:w="4678"/>
      </w:tblGrid>
      <w:tr w:rsidR="008229BC" w:rsidTr="008229BC">
        <w:tc>
          <w:tcPr>
            <w:tcW w:w="14454" w:type="dxa"/>
            <w:gridSpan w:val="3"/>
          </w:tcPr>
          <w:p w:rsidR="008229BC" w:rsidRDefault="008229BC" w:rsidP="00877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13-PROGRAMAÇÃO DE COMPUTADORES</w:t>
            </w:r>
          </w:p>
        </w:tc>
      </w:tr>
      <w:tr w:rsidR="008229BC" w:rsidTr="008229BC">
        <w:tc>
          <w:tcPr>
            <w:tcW w:w="14454" w:type="dxa"/>
            <w:gridSpan w:val="3"/>
          </w:tcPr>
          <w:p w:rsidR="008229BC" w:rsidRDefault="008229BC" w:rsidP="00877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Função: Métodos de programação Orientada a Objetos com Acesso ao SGBD-R</w:t>
            </w:r>
          </w:p>
        </w:tc>
      </w:tr>
      <w:tr w:rsidR="008229BC" w:rsidTr="008229BC">
        <w:tc>
          <w:tcPr>
            <w:tcW w:w="5098" w:type="dxa"/>
          </w:tcPr>
          <w:p w:rsidR="008229BC" w:rsidRDefault="008229BC" w:rsidP="00877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Competências</w:t>
            </w:r>
          </w:p>
        </w:tc>
        <w:tc>
          <w:tcPr>
            <w:tcW w:w="4678" w:type="dxa"/>
          </w:tcPr>
          <w:p w:rsidR="008229BC" w:rsidRDefault="008229BC" w:rsidP="00877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Habilidades</w:t>
            </w:r>
          </w:p>
        </w:tc>
        <w:tc>
          <w:tcPr>
            <w:tcW w:w="4678" w:type="dxa"/>
          </w:tcPr>
          <w:p w:rsidR="008229BC" w:rsidRDefault="00877C2C" w:rsidP="00877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Bases Tecnológicas</w:t>
            </w:r>
          </w:p>
        </w:tc>
      </w:tr>
      <w:tr w:rsidR="008229BC" w:rsidTr="008229BC">
        <w:tc>
          <w:tcPr>
            <w:tcW w:w="5098" w:type="dxa"/>
          </w:tcPr>
          <w:p w:rsidR="008229BC" w:rsidRPr="008229BC" w:rsidRDefault="008229BC" w:rsidP="008229B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Elaborar programas de computador, propondo soluções para resolução de problemas computacionais, aplicando técnicas de orientações a objetos com conexão a banco de dados.</w:t>
            </w:r>
          </w:p>
        </w:tc>
        <w:tc>
          <w:tcPr>
            <w:tcW w:w="4678" w:type="dxa"/>
          </w:tcPr>
          <w:p w:rsidR="008229BC" w:rsidRPr="008229BC" w:rsidRDefault="008229BC" w:rsidP="008229BC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29BC">
              <w:rPr>
                <w:rFonts w:ascii="Times New Roman" w:hAnsi="Times New Roman" w:cs="Times New Roman"/>
                <w:sz w:val="24"/>
                <w:szCs w:val="24"/>
              </w:rPr>
              <w:t>Utilizar técnicas de orientação a objetos para programação de código fonte.</w:t>
            </w:r>
          </w:p>
          <w:p w:rsidR="008229BC" w:rsidRDefault="008229BC" w:rsidP="008229BC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Conectar a aplicação ao Sistema Gerenciador de Banco de Dados.</w:t>
            </w:r>
          </w:p>
          <w:p w:rsidR="008229BC" w:rsidRPr="008229BC" w:rsidRDefault="008229BC" w:rsidP="008229BC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Compilar código fonte para depurar erros, gerar programas e realizar testes, conforme as especificações solicitadas.</w:t>
            </w:r>
          </w:p>
        </w:tc>
        <w:tc>
          <w:tcPr>
            <w:tcW w:w="4678" w:type="dxa"/>
          </w:tcPr>
          <w:p w:rsidR="008229BC" w:rsidRDefault="00877C2C" w:rsidP="00877C2C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Revisão de conceitos:</w:t>
            </w:r>
          </w:p>
          <w:p w:rsidR="00877C2C" w:rsidRDefault="00877C2C" w:rsidP="00877C2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Classes, objetos, instância, métodos sem retorno e com retorno:</w:t>
            </w:r>
          </w:p>
          <w:p w:rsidR="00877C2C" w:rsidRDefault="00877C2C" w:rsidP="00877C2C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e sem parâmetros, passagem parâmetros por valores e por referências.</w:t>
            </w:r>
          </w:p>
          <w:p w:rsidR="00877C2C" w:rsidRDefault="00877C2C" w:rsidP="00877C2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Herança e polimorfismo.</w:t>
            </w:r>
          </w:p>
          <w:p w:rsidR="00877C2C" w:rsidRDefault="00877C2C" w:rsidP="00877C2C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Instalação e configuração da ferramenta IDE;</w:t>
            </w:r>
          </w:p>
          <w:p w:rsidR="00877C2C" w:rsidRDefault="00877C2C" w:rsidP="00877C2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 e objetos;</w:t>
            </w:r>
          </w:p>
          <w:p w:rsidR="00877C2C" w:rsidRDefault="00877C2C" w:rsidP="00877C2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Variáveis;</w:t>
            </w:r>
          </w:p>
          <w:p w:rsidR="00877C2C" w:rsidRDefault="00877C2C" w:rsidP="00877C2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Tipos de dados;</w:t>
            </w:r>
          </w:p>
          <w:p w:rsidR="00877C2C" w:rsidRDefault="00877C2C" w:rsidP="00877C2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Palavras reservadas;</w:t>
            </w:r>
          </w:p>
          <w:p w:rsidR="00877C2C" w:rsidRDefault="00877C2C" w:rsidP="00877C2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Declaração de variáveis e conversão de dados;</w:t>
            </w:r>
          </w:p>
          <w:p w:rsidR="00877C2C" w:rsidRDefault="00877C2C" w:rsidP="00877C2C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Componentes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tipados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7C2C" w:rsidRDefault="00877C2C" w:rsidP="00877C2C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</w:t>
            </w:r>
            <w:r w:rsidR="009F33AE">
              <w:rPr>
                <w:rFonts w:ascii="Times New Roman" w:hAnsi="Times New Roman" w:cs="Times New Roman"/>
                <w:sz w:val="24"/>
                <w:szCs w:val="24"/>
              </w:rPr>
              <w:t>te não-</w:t>
            </w:r>
            <w:proofErr w:type="spellStart"/>
            <w:r w:rsidR="009F33AE">
              <w:rPr>
                <w:rFonts w:ascii="Times New Roman" w:hAnsi="Times New Roman" w:cs="Times New Roman"/>
                <w:sz w:val="24"/>
                <w:szCs w:val="24"/>
              </w:rPr>
              <w:t>tipado</w:t>
            </w:r>
            <w:proofErr w:type="spellEnd"/>
            <w:r w:rsidR="009F33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F33AE" w:rsidRDefault="009F33AE" w:rsidP="009F33AE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Criação;</w:t>
            </w:r>
          </w:p>
          <w:p w:rsidR="009F33AE" w:rsidRDefault="009F33AE" w:rsidP="009F33AE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Utilização;</w:t>
            </w:r>
          </w:p>
          <w:p w:rsidR="009F33AE" w:rsidRDefault="009F33AE" w:rsidP="009F33AE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Manutenção.</w:t>
            </w:r>
          </w:p>
          <w:p w:rsidR="009F33AE" w:rsidRDefault="009F33AE" w:rsidP="009F33AE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Manipulação do tipo enumerada.</w:t>
            </w:r>
          </w:p>
          <w:p w:rsidR="009F33AE" w:rsidRDefault="009F33AE" w:rsidP="009F33AE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Operadores aritméticos:</w:t>
            </w:r>
          </w:p>
          <w:p w:rsidR="009F33AE" w:rsidRDefault="009F33AE" w:rsidP="009F33AE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Adição, subtração, multiplicação, divisão e resto da divisão.</w:t>
            </w:r>
          </w:p>
          <w:p w:rsidR="009F33AE" w:rsidRDefault="009F33AE" w:rsidP="009F33AE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Incremento e decremento.</w:t>
            </w:r>
          </w:p>
          <w:p w:rsidR="009F33AE" w:rsidRDefault="009F33AE" w:rsidP="009F33AE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Métodos e escopo:</w:t>
            </w:r>
          </w:p>
          <w:p w:rsidR="009F33AE" w:rsidRDefault="009F33AE" w:rsidP="009F33AE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Declarações que retornam valores;</w:t>
            </w:r>
          </w:p>
          <w:p w:rsidR="009F33AE" w:rsidRDefault="009F33AE" w:rsidP="009F33AE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Sintaxe dos métodos;</w:t>
            </w:r>
          </w:p>
          <w:p w:rsidR="009F33AE" w:rsidRDefault="009F33AE" w:rsidP="009F33AE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Criando um escopo local com um método;</w:t>
            </w:r>
          </w:p>
          <w:p w:rsidR="009F33AE" w:rsidRDefault="009F33AE" w:rsidP="009F33AE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Criando um escopo de classe com </w:t>
            </w:r>
            <w:r w:rsidR="003A3F60">
              <w:rPr>
                <w:rFonts w:ascii="Times New Roman" w:hAnsi="Times New Roman" w:cs="Times New Roman"/>
                <w:sz w:val="24"/>
                <w:szCs w:val="24"/>
              </w:rPr>
              <w:t>uma classe.</w:t>
            </w:r>
          </w:p>
          <w:p w:rsidR="003A3F60" w:rsidRDefault="003A3F60" w:rsidP="003A3F60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Controle de fluxo, expressões</w:t>
            </w:r>
            <w:r w:rsidR="00B12DDC">
              <w:rPr>
                <w:rFonts w:ascii="Times New Roman" w:hAnsi="Times New Roman" w:cs="Times New Roman"/>
                <w:sz w:val="24"/>
                <w:szCs w:val="24"/>
              </w:rPr>
              <w:t xml:space="preserve"> e operadores condicionais</w:t>
            </w:r>
            <w:r w:rsidR="004A44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4431" w:rsidRDefault="004A4431" w:rsidP="003A3F60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Laços ou estruturas de repetição.</w:t>
            </w:r>
          </w:p>
          <w:p w:rsidR="004A4431" w:rsidRDefault="004A4431" w:rsidP="003A3F60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Vetores, matrizes, funções e procedimentos.</w:t>
            </w:r>
          </w:p>
          <w:p w:rsidR="004A4431" w:rsidRDefault="004A4431" w:rsidP="003A3F60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Tratamento de erros.</w:t>
            </w:r>
          </w:p>
          <w:p w:rsidR="004A4431" w:rsidRDefault="004A4431" w:rsidP="003A3F60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Editor visual.</w:t>
            </w:r>
          </w:p>
          <w:p w:rsidR="004A4431" w:rsidRDefault="004A4431" w:rsidP="003A3F60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Interface:</w:t>
            </w:r>
          </w:p>
          <w:p w:rsidR="004A4431" w:rsidRDefault="004A4431" w:rsidP="004A4431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Generics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(polimorfismo paramétrico)</w:t>
            </w:r>
          </w:p>
          <w:p w:rsidR="004A4431" w:rsidRDefault="004A4431" w:rsidP="004A4431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Serialização.</w:t>
            </w:r>
          </w:p>
          <w:p w:rsidR="004A4431" w:rsidRDefault="004A4431" w:rsidP="004A4431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Conexão com o banco de dados:</w:t>
            </w:r>
          </w:p>
          <w:p w:rsidR="004A4431" w:rsidRDefault="004A4431" w:rsidP="004A4431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ORM – Modelagem Objeto-Relacional;</w:t>
            </w:r>
          </w:p>
          <w:p w:rsidR="004A4431" w:rsidRDefault="004A4431" w:rsidP="004A4431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Persistência dos Dados;</w:t>
            </w:r>
          </w:p>
          <w:p w:rsidR="004A4431" w:rsidRDefault="004A4431" w:rsidP="004A4431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Data Access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Objects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DAO;</w:t>
            </w:r>
          </w:p>
          <w:p w:rsidR="004A4431" w:rsidRDefault="004A4431" w:rsidP="004A4431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 de aplicação com conexão ao Banco de Dados;</w:t>
            </w:r>
          </w:p>
          <w:p w:rsidR="00A72EE0" w:rsidRDefault="00A72EE0" w:rsidP="004A4431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Manipulação de Banco de Dados;</w:t>
            </w:r>
          </w:p>
          <w:p w:rsidR="00A72EE0" w:rsidRDefault="00A72EE0" w:rsidP="004A4431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Aplicação CRUD;</w:t>
            </w:r>
          </w:p>
          <w:p w:rsidR="00A72EE0" w:rsidRDefault="00A72EE0" w:rsidP="004A4431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Uso e customização de classes para representação de dados ou objetos no formato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grid</w:t>
            </w:r>
          </w:p>
          <w:p w:rsidR="00A72EE0" w:rsidRDefault="00A72EE0" w:rsidP="00A72EE0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relatório.</w:t>
            </w:r>
          </w:p>
          <w:p w:rsidR="005F63BA" w:rsidRDefault="005F63BA" w:rsidP="00A72EE0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Conceito de MVC.</w:t>
            </w:r>
          </w:p>
          <w:p w:rsidR="005F63BA" w:rsidRDefault="005F63BA" w:rsidP="00A72EE0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Miniaplicativos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execução de programas específicos controlados pelo</w:t>
            </w:r>
            <w:r w:rsidR="007E04E4">
              <w:rPr>
                <w:rFonts w:ascii="Times New Roman" w:hAnsi="Times New Roman" w:cs="Times New Roman"/>
                <w:sz w:val="24"/>
                <w:szCs w:val="24"/>
              </w:rPr>
              <w:t xml:space="preserve"> programa principal.</w:t>
            </w:r>
          </w:p>
          <w:p w:rsidR="007E04E4" w:rsidRDefault="007E04E4" w:rsidP="00A72EE0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Serviços específicos para entender as funcionalidades do servidor, atendendo a requisitos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04E4" w:rsidRPr="00A72EE0" w:rsidRDefault="007E04E4" w:rsidP="00A72EE0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Conceitos de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Threads</w:t>
            </w:r>
          </w:p>
        </w:tc>
      </w:tr>
    </w:tbl>
    <w:p w:rsidR="004862CA" w:rsidRPr="008229BC" w:rsidRDefault="005376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862CA" w:rsidRPr="008229BC" w:rsidSect="008229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AE1"/>
    <w:multiLevelType w:val="hybridMultilevel"/>
    <w:tmpl w:val="B4521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3A86"/>
    <w:multiLevelType w:val="hybridMultilevel"/>
    <w:tmpl w:val="B69ADF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2051B8"/>
    <w:multiLevelType w:val="hybridMultilevel"/>
    <w:tmpl w:val="5936D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1A0D95"/>
    <w:multiLevelType w:val="hybridMultilevel"/>
    <w:tmpl w:val="5F9440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490DF0"/>
    <w:multiLevelType w:val="hybridMultilevel"/>
    <w:tmpl w:val="29CE35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ED1EC9"/>
    <w:multiLevelType w:val="multilevel"/>
    <w:tmpl w:val="343A2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81F0282"/>
    <w:multiLevelType w:val="hybridMultilevel"/>
    <w:tmpl w:val="C026F8B2"/>
    <w:lvl w:ilvl="0" w:tplc="0416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DBB32F8"/>
    <w:multiLevelType w:val="hybridMultilevel"/>
    <w:tmpl w:val="0220C8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C"/>
    <w:rsid w:val="000601EB"/>
    <w:rsid w:val="003A3F60"/>
    <w:rsid w:val="004A4431"/>
    <w:rsid w:val="0053764C"/>
    <w:rsid w:val="005F63BA"/>
    <w:rsid w:val="007E04E4"/>
    <w:rsid w:val="008229BC"/>
    <w:rsid w:val="00877C2C"/>
    <w:rsid w:val="009F33AE"/>
    <w:rsid w:val="009F36E9"/>
    <w:rsid w:val="00A72EE0"/>
    <w:rsid w:val="00B12DDC"/>
    <w:rsid w:val="00BD79DF"/>
    <w:rsid w:val="00D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4996"/>
  <w15:chartTrackingRefBased/>
  <w15:docId w15:val="{B21BE11F-B826-4630-B799-717F942A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22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 DA SILVA CRUZ</dc:creator>
  <cp:keywords/>
  <dc:description/>
  <cp:lastModifiedBy>EVELYN  DA SILVA CRUZ</cp:lastModifiedBy>
  <cp:revision>9</cp:revision>
  <dcterms:created xsi:type="dcterms:W3CDTF">2020-02-04T10:47:00Z</dcterms:created>
  <dcterms:modified xsi:type="dcterms:W3CDTF">2020-02-04T12:39:00Z</dcterms:modified>
</cp:coreProperties>
</file>