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footer1.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footer3.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media/image1.png" ContentType="image/png"/>
  <Override PartName="/word/media/image2.png" ContentType="image/png"/>
  <Override PartName="/word/media/image3.png" ContentType="image/png"/>
  <Override PartName="/word/document.xml" ContentType="application/vnd.openxmlformats-officedocument.wordprocessingml.document.main+xml"/>
  <Override PartName="/word/footer2.xml" ContentType="application/vnd.openxmlformats-officedocument.wordprocessingml.footer+xml"/>
  <Override PartName="/word/_rels/document.xml.rels" ContentType="application/vnd.openxmlformats-package.relationships+xml"/>
  <Override PartName="/word/footer6.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settings.xml" ContentType="application/vnd.openxmlformats-officedocument.wordprocessingml.settings+xml"/>
  <Override PartName="/word/glossary/_rels/document.xml.rels" ContentType="application/vnd.openxmlformats-package.relationship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styles.xml" ContentType="application/vnd.openxmlformats-officedocument.wordprocessingml.styles+xml"/>
  <Override PartName="/word/glossary/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Mkatabulky"/>
        <w:tblW w:w="7938"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7938"/>
      </w:tblGrid>
      <w:tr>
        <w:trPr>
          <w:trHeight w:val="1984" w:hRule="atLeast"/>
        </w:trPr>
        <w:tc>
          <w:tcPr>
            <w:tcW w:w="7938" w:type="dxa"/>
            <w:tcBorders>
              <w:top w:val="nil"/>
              <w:start w:val="nil"/>
              <w:bottom w:val="nil"/>
              <w:end w:val="nil"/>
            </w:tcBorders>
          </w:tcPr>
          <w:p>
            <w:pPr>
              <w:pStyle w:val="Normal"/>
              <w:widowControl/>
              <w:spacing w:before="0" w:after="120"/>
              <w:jc w:val="center"/>
              <w:rPr>
                <w:b/>
                <w:sz w:val="36"/>
              </w:rPr>
            </w:pPr>
            <w:r>
              <w:rPr>
                <w:rFonts w:eastAsia="Times New Roman" w:cs="Times New Roman"/>
                <w:b/>
                <w:kern w:val="0"/>
                <w:sz w:val="36"/>
                <w:lang w:val="cs-CZ" w:eastAsia="cs-CZ" w:bidi="ar-SA"/>
              </w:rPr>
              <w:t>VYSOKÁ ŠKOLA FINANČNÍ A SPRÁVNÍ, a.s.</w:t>
            </w:r>
          </w:p>
          <w:p>
            <w:pPr>
              <w:pStyle w:val="Normal"/>
              <w:widowControl/>
              <w:spacing w:before="0" w:after="120"/>
              <w:jc w:val="center"/>
              <w:rPr>
                <w:rFonts w:cs="Courier New"/>
              </w:rPr>
            </w:pPr>
            <w:r>
              <w:rPr>
                <w:rFonts w:eastAsia="Times New Roman" w:cs="Courier New"/>
                <w:kern w:val="0"/>
                <w:lang w:val="cs-CZ" w:eastAsia="cs-CZ" w:bidi="ar-SA"/>
              </w:rPr>
              <w:t xml:space="preserve">Fakulta </w:t>
            </w:r>
            <w:sdt>
              <w:sdtPr>
                <w:placeholder>
                  <w:docPart w:val="C696AAEB22AE4113A3D8EF59223DDE89"/>
                </w:placeholder>
                <w:alias w:val="Název fakulty"/>
                <w:tag w:val="název fakulty"/>
                <w:id w:val="-1975129794"/>
                <w:comboBox>
                  <w:listItem w:displayText="ekonomických" w:value="ekonomických"/>
                  <w:listItem w:displayText="právních a správních" w:value="právních a správních"/>
                </w:comboBox>
              </w:sdtPr>
              <w:sdtContent>
                <w:r>
                  <w:rPr>
                    <w:rFonts w:eastAsia="Times New Roman" w:cs="Courier New"/>
                    <w:kern w:val="0"/>
                    <w:lang w:val="cs-CZ" w:eastAsia="cs-CZ" w:bidi="ar-SA"/>
                  </w:rPr>
                </w:r>
                <w:r>
                  <w:rPr>
                    <w:rFonts w:eastAsia="Times New Roman" w:cs="Courier New"/>
                    <w:kern w:val="0"/>
                    <w:lang w:val="cs-CZ" w:eastAsia="cs-CZ" w:bidi="ar-SA"/>
                  </w:rPr>
                  <w:t>ekonomických</w:t>
                </w:r>
              </w:sdtContent>
            </w:sdt>
            <w:r>
              <w:rPr>
                <w:rFonts w:eastAsia="Times New Roman" w:cs="Courier New"/>
                <w:kern w:val="0"/>
                <w:lang w:val="cs-CZ" w:eastAsia="cs-CZ" w:bidi="ar-SA"/>
              </w:rPr>
              <w:t xml:space="preserve"> studií</w:t>
            </w:r>
          </w:p>
          <w:p>
            <w:pPr>
              <w:pStyle w:val="Normal"/>
              <w:widowControl/>
              <w:spacing w:before="0" w:after="120"/>
              <w:jc w:val="center"/>
              <w:rPr>
                <w:rFonts w:cs="Courier New"/>
              </w:rPr>
            </w:pPr>
            <w:r>
              <w:rPr>
                <w:rFonts w:eastAsia="Times New Roman" w:cs="Courier New"/>
                <w:kern w:val="0"/>
                <w:lang w:val="cs-CZ" w:eastAsia="cs-CZ" w:bidi="ar-SA"/>
              </w:rPr>
              <w:t xml:space="preserve">Studijní program: </w:t>
            </w:r>
            <w:r>
              <w:rPr>
                <w:rFonts w:eastAsia="Times New Roman" w:cs="Courier New"/>
                <w:b/>
                <w:kern w:val="0"/>
                <w:lang w:val="cs-CZ" w:eastAsia="cs-CZ" w:bidi="ar-SA"/>
              </w:rPr>
              <w:t>Aplikovaná informatika</w:t>
            </w:r>
          </w:p>
          <w:p>
            <w:pPr>
              <w:pStyle w:val="Normal"/>
              <w:widowControl/>
              <w:spacing w:before="0" w:after="120"/>
              <w:jc w:val="center"/>
              <w:rPr>
                <w:rFonts w:cs="Courier New"/>
              </w:rPr>
            </w:pPr>
            <w:r>
              <w:rPr>
                <w:rFonts w:eastAsia="Times New Roman" w:cs="Courier New"/>
                <w:kern w:val="0"/>
                <w:lang w:val="cs-CZ" w:eastAsia="cs-CZ" w:bidi="ar-SA"/>
              </w:rPr>
            </w:r>
            <w:bookmarkStart w:id="0" w:name="_GoBack"/>
            <w:bookmarkStart w:id="1" w:name="_GoBack"/>
            <w:bookmarkEnd w:id="1"/>
          </w:p>
        </w:tc>
      </w:tr>
      <w:tr>
        <w:trPr>
          <w:trHeight w:val="1134" w:hRule="atLeast"/>
        </w:trPr>
        <w:tc>
          <w:tcPr>
            <w:tcW w:w="7938" w:type="dxa"/>
            <w:tcBorders>
              <w:top w:val="nil"/>
              <w:start w:val="nil"/>
              <w:bottom w:val="nil"/>
              <w:end w:val="nil"/>
            </w:tcBorders>
          </w:tcPr>
          <w:p>
            <w:pPr>
              <w:pStyle w:val="Normal"/>
              <w:widowControl/>
              <w:spacing w:before="0" w:after="120"/>
              <w:jc w:val="center"/>
              <w:rPr>
                <w:rFonts w:cs="Courier New"/>
              </w:rPr>
            </w:pPr>
            <w:sdt>
              <w:sdtPr>
                <w:placeholder>
                  <w:docPart w:val="D86009D74153404B9F25F6B8681DC3E8"/>
                </w:placeholder>
                <w:alias w:val="stupeň studia"/>
                <w:tag w:val="stupeň studia"/>
                <w:id w:val="1385766630"/>
                <w:comboBox>
                  <w:listItem w:displayText="Bakalářské" w:value="Bakalářské"/>
                  <w:listItem w:displayText="Navazující magisterské" w:value="Navazující magisterské"/>
                </w:comboBox>
              </w:sdtPr>
              <w:sdtContent>
                <w:r>
                  <w:rPr>
                    <w:rFonts w:eastAsia="Times New Roman" w:cs="Times New Roman"/>
                    <w:color w:val="FF0000"/>
                    <w:kern w:val="0"/>
                    <w:lang w:val="cs-CZ" w:eastAsia="cs-CZ" w:bidi="ar-SA"/>
                  </w:rPr>
                </w:r>
                <w:r>
                  <w:rPr>
                    <w:rFonts w:eastAsia="Times New Roman" w:cs="Times New Roman"/>
                    <w:color w:val="000000"/>
                    <w:kern w:val="0"/>
                    <w:lang w:val="cs-CZ" w:eastAsia="cs-CZ" w:bidi="ar-SA"/>
                  </w:rPr>
                  <w:t>Bakalářské</w:t>
                </w:r>
                <w:r>
                  <w:rPr>
                    <w:rFonts w:eastAsia="Times New Roman" w:cs="Times New Roman"/>
                    <w:color w:val="FF0000"/>
                    <w:kern w:val="0"/>
                    <w:lang w:val="cs-CZ" w:eastAsia="cs-CZ" w:bidi="ar-SA"/>
                  </w:rPr>
                </w:r>
              </w:sdtContent>
            </w:sdt>
            <w:r>
              <w:rPr>
                <w:rFonts w:eastAsia="Times New Roman" w:cs="Courier New"/>
                <w:kern w:val="0"/>
                <w:lang w:val="cs-CZ" w:eastAsia="cs-CZ" w:bidi="ar-SA"/>
              </w:rPr>
              <w:t xml:space="preserve"> studium </w:t>
            </w:r>
            <w:sdt>
              <w:sdtPr>
                <w:placeholder>
                  <w:docPart w:val="E3EDBBB62B0B4EBF998F197109698FD1"/>
                </w:placeholder>
                <w:alias w:val="typ studia"/>
                <w:tag w:val="typ studia"/>
                <w:id w:val="-1269237833"/>
                <w:comboBox>
                  <w:listItem w:displayText="prezenční" w:value="prezenční"/>
                  <w:listItem w:displayText="kombinované" w:value="kombinované"/>
                </w:comboBox>
              </w:sdtPr>
              <w:sdtContent>
                <w:r>
                  <w:rPr>
                    <w:rFonts w:eastAsia="Times New Roman" w:cs="Courier New"/>
                    <w:kern w:val="0"/>
                    <w:lang w:val="cs-CZ" w:eastAsia="cs-CZ" w:bidi="ar-SA"/>
                  </w:rPr>
                </w:r>
                <w:r>
                  <w:rPr>
                    <w:rFonts w:eastAsia="Times New Roman" w:cs="Courier New"/>
                    <w:kern w:val="0"/>
                    <w:lang w:val="cs-CZ" w:eastAsia="cs-CZ" w:bidi="ar-SA"/>
                  </w:rPr>
                  <w:t>prezenční</w:t>
                </w:r>
                <w:r>
                  <w:rPr>
                    <w:rFonts w:eastAsia="Times New Roman" w:cs="Times New Roman"/>
                    <w:color w:val="FF0000"/>
                    <w:kern w:val="0"/>
                    <w:lang w:val="cs-CZ" w:eastAsia="cs-CZ" w:bidi="ar-SA"/>
                  </w:rPr>
                </w:r>
              </w:sdtContent>
            </w:sdt>
          </w:p>
        </w:tc>
      </w:tr>
      <w:tr>
        <w:trPr>
          <w:trHeight w:val="2014" w:hRule="atLeast"/>
        </w:trPr>
        <w:tc>
          <w:tcPr>
            <w:tcW w:w="7938" w:type="dxa"/>
            <w:tcBorders>
              <w:top w:val="nil"/>
              <w:start w:val="nil"/>
              <w:bottom w:val="nil"/>
              <w:end w:val="nil"/>
            </w:tcBorders>
          </w:tcPr>
          <w:p>
            <w:pPr>
              <w:pStyle w:val="Normal"/>
              <w:widowControl/>
              <w:spacing w:before="0" w:after="120"/>
              <w:jc w:val="center"/>
              <w:rPr>
                <w:rFonts w:cs="Courier New"/>
                <w:sz w:val="28"/>
                <w:szCs w:val="28"/>
              </w:rPr>
            </w:pPr>
            <w:r>
              <w:rPr>
                <w:rFonts w:eastAsia="Times New Roman" w:cs="Times New Roman"/>
                <w:kern w:val="0"/>
                <w:lang w:val="cs-CZ" w:eastAsia="cs-CZ" w:bidi="ar-SA"/>
              </w:rPr>
              <w:t>Danila Lisitskii</w:t>
            </w:r>
          </w:p>
        </w:tc>
      </w:tr>
      <w:tr>
        <w:trPr>
          <w:trHeight w:val="3398" w:hRule="atLeast"/>
        </w:trPr>
        <w:tc>
          <w:tcPr>
            <w:tcW w:w="7938" w:type="dxa"/>
            <w:tcBorders>
              <w:top w:val="nil"/>
              <w:start w:val="nil"/>
              <w:bottom w:val="nil"/>
              <w:end w:val="nil"/>
            </w:tcBorders>
          </w:tcPr>
          <w:p>
            <w:pPr>
              <w:pStyle w:val="Normal"/>
              <w:widowControl/>
              <w:spacing w:before="0" w:after="240"/>
              <w:jc w:val="center"/>
              <w:rPr>
                <w:rFonts w:cs="Courier New"/>
                <w:b/>
                <w:sz w:val="28"/>
                <w:szCs w:val="28"/>
              </w:rPr>
            </w:pPr>
            <w:r>
              <w:rPr>
                <w:rFonts w:eastAsia="Times New Roman" w:cs="Times New Roman" w:ascii="Arial;Helvetica;sans-serif" w:hAnsi="Arial;Helvetica;sans-serif"/>
                <w:b w:val="false"/>
                <w:i w:val="false"/>
                <w:caps w:val="false"/>
                <w:smallCaps w:val="false"/>
                <w:color w:val="222222"/>
                <w:spacing w:val="0"/>
                <w:kern w:val="0"/>
                <w:sz w:val="24"/>
                <w:lang w:val="cs-CZ" w:eastAsia="cs-CZ" w:bidi="ar-SA"/>
              </w:rPr>
              <w:t>Gamifikac</w:t>
            </w:r>
            <w:r>
              <w:rPr>
                <w:rFonts w:eastAsia="Times New Roman" w:cs="Times New Roman" w:ascii="Arial;Helvetica;sans-serif" w:hAnsi="Arial;Helvetica;sans-serif"/>
                <w:b w:val="false"/>
                <w:i w:val="false"/>
                <w:caps w:val="false"/>
                <w:smallCaps w:val="false"/>
                <w:color w:val="222222"/>
                <w:spacing w:val="0"/>
                <w:kern w:val="0"/>
                <w:sz w:val="24"/>
                <w:lang w:val="cs-CZ" w:eastAsia="cs-CZ" w:bidi="ar-SA"/>
              </w:rPr>
              <w:t>e</w:t>
            </w:r>
            <w:r>
              <w:rPr>
                <w:rFonts w:eastAsia="Times New Roman" w:cs="Times New Roman" w:ascii="Arial;Helvetica;sans-serif" w:hAnsi="Arial;Helvetica;sans-serif"/>
                <w:b w:val="false"/>
                <w:i w:val="false"/>
                <w:caps w:val="false"/>
                <w:smallCaps w:val="false"/>
                <w:color w:val="222222"/>
                <w:spacing w:val="0"/>
                <w:kern w:val="0"/>
                <w:sz w:val="24"/>
                <w:lang w:val="cs-CZ" w:eastAsia="cs-CZ" w:bidi="ar-SA"/>
              </w:rPr>
              <w:t xml:space="preserve"> spotřeby nápojů</w:t>
            </w:r>
          </w:p>
          <w:p>
            <w:pPr>
              <w:pStyle w:val="Normal"/>
              <w:widowControl/>
              <w:spacing w:before="0" w:after="120"/>
              <w:jc w:val="center"/>
              <w:rPr>
                <w:rFonts w:cs="Courier New"/>
                <w:b/>
                <w:sz w:val="28"/>
                <w:szCs w:val="28"/>
              </w:rPr>
            </w:pPr>
            <w:r>
              <w:rPr>
                <w:rFonts w:eastAsia="Times New Roman" w:cs="Times New Roman"/>
                <w:b/>
                <w:kern w:val="0"/>
                <w:sz w:val="32"/>
                <w:lang w:val="cs-CZ" w:eastAsia="cs-CZ" w:bidi="ar-SA"/>
              </w:rPr>
              <w:t>Gamification of beverage consumption</w:t>
            </w:r>
          </w:p>
        </w:tc>
      </w:tr>
      <w:tr>
        <w:trPr>
          <w:trHeight w:val="2403" w:hRule="atLeast"/>
        </w:trPr>
        <w:tc>
          <w:tcPr>
            <w:tcW w:w="7938" w:type="dxa"/>
            <w:tcBorders>
              <w:top w:val="nil"/>
              <w:start w:val="nil"/>
              <w:bottom w:val="nil"/>
              <w:end w:val="nil"/>
            </w:tcBorders>
          </w:tcPr>
          <w:p>
            <w:pPr>
              <w:pStyle w:val="Nzevprce"/>
              <w:widowControl/>
              <w:spacing w:before="0" w:after="120"/>
              <w:rPr>
                <w:rFonts w:eastAsia="Times New Roman" w:cs="Times New Roman"/>
                <w:color w:val="000000"/>
                <w:kern w:val="0"/>
                <w:lang w:val="cs-CZ" w:eastAsia="cs-CZ" w:bidi="ar-SA"/>
              </w:rPr>
            </w:pPr>
            <w:sdt>
              <w:sdtPr>
                <w:placeholder>
                  <w:docPart w:val="EBE4D58C3E59401391B5861DB3AD1F64"/>
                </w:placeholder>
                <w:alias w:val="Druh práce"/>
                <w:tag w:val="Druh práce"/>
                <w:id w:val="-851179161"/>
                <w:comboBox>
                  <w:listItem w:displayText="BAKALÁŘSKÁ PRÁCE" w:value="BAKALÁŘSKÁ PRÁCE"/>
                  <w:listItem w:displayText="DIPLOMOVÁ PRÁCE" w:value="DIPLOMOVÁ PRÁCE"/>
                </w:comboBox>
              </w:sdtPr>
              <w:sdtContent>
                <w:r>
                  <w:rPr>
                    <w:rFonts w:eastAsia="Times New Roman" w:cs="Courier New"/>
                    <w:b/>
                    <w:color w:val="000000"/>
                    <w:kern w:val="0"/>
                    <w:sz w:val="28"/>
                    <w:szCs w:val="28"/>
                    <w:lang w:val="cs-CZ" w:eastAsia="cs-CZ" w:bidi="ar-SA"/>
                  </w:rPr>
                </w:r>
                <w:r>
                  <w:rPr>
                    <w:rFonts w:eastAsia="Times New Roman" w:cs="Courier New"/>
                    <w:b/>
                    <w:color w:val="000000"/>
                    <w:kern w:val="0"/>
                    <w:sz w:val="28"/>
                    <w:szCs w:val="28"/>
                    <w:lang w:val="cs-CZ" w:eastAsia="cs-CZ" w:bidi="ar-SA"/>
                  </w:rPr>
                  <w:t>BAKALÁŘSKÁ PRÁCE</w:t>
                </w:r>
                <w:r>
                  <w:rPr>
                    <w:rFonts w:eastAsia="Times New Roman" w:cs="Courier New"/>
                    <w:b/>
                    <w:color w:val="000000"/>
                    <w:kern w:val="0"/>
                    <w:sz w:val="28"/>
                    <w:szCs w:val="28"/>
                    <w:lang w:val="cs-CZ" w:eastAsia="cs-CZ" w:bidi="ar-SA"/>
                  </w:rPr>
                </w:r>
              </w:sdtContent>
            </w:sdt>
          </w:p>
        </w:tc>
      </w:tr>
      <w:tr>
        <w:trPr>
          <w:trHeight w:val="1000" w:hRule="atLeast"/>
        </w:trPr>
        <w:tc>
          <w:tcPr>
            <w:tcW w:w="7938" w:type="dxa"/>
            <w:tcBorders>
              <w:top w:val="nil"/>
              <w:start w:val="nil"/>
              <w:bottom w:val="nil"/>
              <w:end w:val="nil"/>
            </w:tcBorders>
          </w:tcPr>
          <w:p>
            <w:pPr>
              <w:pStyle w:val="Normal"/>
              <w:widowControl/>
              <w:spacing w:lineRule="auto" w:line="240" w:before="0" w:after="120"/>
              <w:jc w:val="center"/>
              <w:rPr>
                <w:rFonts w:cs="Courier New"/>
                <w:i/>
                <w:i/>
                <w:color w:val="FF0000"/>
              </w:rPr>
            </w:pPr>
            <w:sdt>
              <w:sdtPr>
                <w:placeholder>
                  <w:docPart w:val="44A1EFCF72CE4F84B390C11F8909DD41"/>
                </w:placeholder>
                <w:alias w:val="Studijní středisko"/>
                <w:tag w:val="Studijní středisko"/>
                <w:id w:val="-594081769"/>
                <w:comboBox>
                  <w:listItem w:displayText="Praha" w:value="Praha"/>
                  <w:listItem w:displayText="Karlovy Vary" w:value="Karlovy Vary"/>
                  <w:listItem w:displayText="Most" w:value="Most"/>
                </w:comboBox>
              </w:sdtPr>
              <w:sdtContent>
                <w:r>
                  <w:rPr>
                    <w:rFonts w:eastAsia="Times New Roman" w:cs="Courier New"/>
                    <w:b/>
                    <w:kern w:val="0"/>
                    <w:sz w:val="28"/>
                    <w:szCs w:val="28"/>
                    <w:lang w:val="cs-CZ" w:eastAsia="cs-CZ" w:bidi="ar-SA"/>
                  </w:rPr>
                </w:r>
                <w:r>
                  <w:rPr>
                    <w:rFonts w:eastAsia="Times New Roman" w:cs="Courier New"/>
                    <w:b/>
                    <w:kern w:val="0"/>
                    <w:sz w:val="28"/>
                    <w:szCs w:val="28"/>
                    <w:lang w:val="cs-CZ" w:eastAsia="cs-CZ" w:bidi="ar-SA"/>
                  </w:rPr>
                  <w:t>Praha</w:t>
                </w:r>
              </w:sdtContent>
            </w:sdt>
            <w:r>
              <w:rPr>
                <w:rFonts w:eastAsia="Times New Roman" w:cs="Courier New"/>
                <w:b/>
                <w:kern w:val="0"/>
                <w:sz w:val="28"/>
                <w:szCs w:val="28"/>
                <w:lang w:val="cs-CZ" w:eastAsia="cs-CZ" w:bidi="ar-SA"/>
              </w:rPr>
              <w:t xml:space="preserve"> </w:t>
            </w:r>
            <w:sdt>
              <w:sdtPr>
                <w:placeholder>
                  <w:docPart w:val="7D65F9A329CC44A196FFFB9D925A661E"/>
                </w:placeholder>
                <w:alias w:val="Rok odevzdání"/>
                <w:tag w:val="Rok odevzdání"/>
                <w:id w:val="-1223742228"/>
                <w:comboBox>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comboBox>
              </w:sdtPr>
              <w:sdtContent>
                <w:r>
                  <w:rPr>
                    <w:rFonts w:eastAsia="Times New Roman" w:cs="Courier New"/>
                    <w:b/>
                    <w:kern w:val="0"/>
                    <w:sz w:val="28"/>
                    <w:szCs w:val="28"/>
                    <w:lang w:val="cs-CZ" w:eastAsia="cs-CZ" w:bidi="ar-SA"/>
                  </w:rPr>
                </w:r>
                <w:r>
                  <w:rPr>
                    <w:rFonts w:eastAsia="Times New Roman" w:cs="Courier New"/>
                    <w:b/>
                    <w:kern w:val="0"/>
                    <w:sz w:val="28"/>
                    <w:szCs w:val="28"/>
                    <w:lang w:val="cs-CZ" w:eastAsia="cs-CZ" w:bidi="ar-SA"/>
                  </w:rPr>
                  <w:t>2027</w:t>
                </w:r>
                <w:r>
                  <w:rPr>
                    <w:rFonts w:eastAsia="Times New Roman" w:cs="Times New Roman"/>
                    <w:color w:val="FF0000"/>
                    <w:kern w:val="0"/>
                    <w:lang w:val="cs-CZ" w:eastAsia="cs-CZ" w:bidi="ar-SA"/>
                  </w:rPr>
                </w:r>
              </w:sdtContent>
            </w:sdt>
          </w:p>
        </w:tc>
      </w:tr>
      <w:tr>
        <w:trPr>
          <w:trHeight w:val="562" w:hRule="atLeast"/>
        </w:trPr>
        <w:tc>
          <w:tcPr>
            <w:tcW w:w="7938" w:type="dxa"/>
            <w:tcBorders>
              <w:top w:val="nil"/>
              <w:start w:val="nil"/>
              <w:bottom w:val="nil"/>
              <w:end w:val="nil"/>
            </w:tcBorders>
          </w:tcPr>
          <w:p>
            <w:pPr>
              <w:pStyle w:val="Normal"/>
              <w:widowControl/>
              <w:spacing w:before="0" w:after="0"/>
              <w:jc w:val="center"/>
              <w:rPr>
                <w:rFonts w:cs="Courier New"/>
              </w:rPr>
            </w:pPr>
            <w:r>
              <w:rPr>
                <w:rFonts w:eastAsia="Times New Roman" w:cs="Courier New"/>
                <w:kern w:val="0"/>
                <w:lang w:val="cs-CZ" w:eastAsia="cs-CZ" w:bidi="ar-SA"/>
              </w:rPr>
              <w:t xml:space="preserve">Vedoucí kvalifikační práce: </w:t>
            </w:r>
            <w:r>
              <w:rPr>
                <w:rFonts w:eastAsia="Times New Roman" w:cs="Courier New"/>
                <w:kern w:val="0"/>
                <w:lang w:val="cs-CZ" w:eastAsia="cs-CZ" w:bidi="ar-SA"/>
              </w:rPr>
              <w:t>doc. RNDr. Jan Lánský, Ph.D.</w:t>
            </w:r>
          </w:p>
        </w:tc>
      </w:tr>
    </w:tbl>
    <w:p>
      <w:pPr>
        <w:pStyle w:val="Normal"/>
        <w:rPr/>
      </w:pPr>
      <w:r>
        <w:rPr/>
      </w:r>
      <w:r>
        <w:br w:type="page"/>
      </w:r>
    </w:p>
    <w:p>
      <w:pPr>
        <w:pStyle w:val="Nadpisneslovan"/>
        <w:spacing w:before="0" w:after="240"/>
        <w:rPr/>
      </w:pPr>
      <w:bookmarkStart w:id="2" w:name="_Toc240095972"/>
      <w:r>
        <w:rPr/>
        <w:t>Zadání</w:t>
      </w:r>
      <w:bookmarkEnd w:id="2"/>
    </w:p>
    <w:p>
      <w:pPr>
        <w:pStyle w:val="Normal"/>
        <w:rPr/>
      </w:pPr>
      <w:r>
        <w:rPr>
          <w:highlight w:val="cyan"/>
        </w:rPr>
        <w:t>MÍSTO PRO VLOŽENÍ SCHVÁLENÉHO ZADÁNÍ PRÁCE Sem vložte schválené zadání kvalifikační práce vygenerované z informačního systému VŠFS.</w:t>
      </w:r>
    </w:p>
    <w:p>
      <w:pPr>
        <w:pStyle w:val="Normal"/>
        <w:rPr/>
      </w:pPr>
      <w:r>
        <w:rPr/>
        <w:drawing>
          <wp:anchor behindDoc="0" distT="0" distB="0" distL="114300" distR="114300" simplePos="0" locked="0" layoutInCell="0" allowOverlap="1" relativeHeight="3">
            <wp:simplePos x="0" y="0"/>
            <wp:positionH relativeFrom="margin">
              <wp:align>center</wp:align>
            </wp:positionH>
            <wp:positionV relativeFrom="paragraph">
              <wp:posOffset>2540</wp:posOffset>
            </wp:positionV>
            <wp:extent cx="2788920" cy="1675765"/>
            <wp:effectExtent l="0" t="0" r="0" b="0"/>
            <wp:wrapTight wrapText="bothSides">
              <wp:wrapPolygon edited="0">
                <wp:start x="-1" y="0"/>
                <wp:lineTo x="-1" y="21361"/>
                <wp:lineTo x="21392" y="21361"/>
                <wp:lineTo x="21392" y="0"/>
                <wp:lineTo x="-1" y="0"/>
              </wp:wrapPolygon>
            </wp:wrapTight>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pic:cNvPicPr>
                      <a:picLocks noChangeAspect="1" noChangeArrowheads="1"/>
                    </pic:cNvPicPr>
                  </pic:nvPicPr>
                  <pic:blipFill>
                    <a:blip r:embed="rId2"/>
                    <a:stretch>
                      <a:fillRect/>
                    </a:stretch>
                  </pic:blipFill>
                  <pic:spPr bwMode="auto">
                    <a:xfrm>
                      <a:off x="0" y="0"/>
                      <a:ext cx="2788920" cy="1675765"/>
                    </a:xfrm>
                    <a:prstGeom prst="rect">
                      <a:avLst/>
                    </a:prstGeom>
                    <a:noFill/>
                  </pic:spPr>
                </pic:pic>
              </a:graphicData>
            </a:graphic>
          </wp:anchor>
        </w:drawing>
      </w:r>
    </w:p>
    <w:p>
      <w:pPr>
        <w:pStyle w:val="Normal"/>
        <w:rPr/>
      </w:pPr>
      <w:r>
        <w:rPr/>
        <w:drawing>
          <wp:anchor behindDoc="0" distT="0" distB="0" distL="114300" distR="114300" simplePos="0" locked="0" layoutInCell="0" allowOverlap="1" relativeHeight="4">
            <wp:simplePos x="0" y="0"/>
            <wp:positionH relativeFrom="column">
              <wp:posOffset>151130</wp:posOffset>
            </wp:positionH>
            <wp:positionV relativeFrom="paragraph">
              <wp:posOffset>1246505</wp:posOffset>
            </wp:positionV>
            <wp:extent cx="4610735" cy="4961890"/>
            <wp:effectExtent l="0" t="0" r="0" b="0"/>
            <wp:wrapTight wrapText="bothSides">
              <wp:wrapPolygon edited="0">
                <wp:start x="1" y="0"/>
                <wp:lineTo x="1" y="21478"/>
                <wp:lineTo x="21507" y="21478"/>
                <wp:lineTo x="21507" y="0"/>
                <wp:lineTo x="1" y="0"/>
              </wp:wrapPolygon>
            </wp:wrapTigh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610735" cy="4961890"/>
                    </a:xfrm>
                    <a:prstGeom prst="rect">
                      <a:avLst/>
                    </a:prstGeom>
                    <a:noFill/>
                  </pic:spPr>
                </pic:pic>
              </a:graphicData>
            </a:graphic>
          </wp:anchor>
        </w:drawing>
      </w:r>
      <w:r>
        <w:br w:type="page"/>
      </w:r>
    </w:p>
    <w:p>
      <w:pPr>
        <w:pStyle w:val="Nadpisneslovan"/>
        <w:spacing w:before="0" w:after="240"/>
        <w:rPr/>
      </w:pPr>
      <w:bookmarkStart w:id="3" w:name="_Toc240095973"/>
      <w:r>
        <w:rPr/>
        <w:drawing>
          <wp:inline distT="0" distB="0" distL="0" distR="0">
            <wp:extent cx="5219700" cy="700976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219700" cy="7009765"/>
                    </a:xfrm>
                    <a:prstGeom prst="rect">
                      <a:avLst/>
                    </a:prstGeom>
                    <a:noFill/>
                  </pic:spPr>
                </pic:pic>
              </a:graphicData>
            </a:graphic>
          </wp:inline>
        </w:drawing>
      </w:r>
      <w:bookmarkStart w:id="4" w:name="_Toc240095974"/>
      <w:bookmarkEnd w:id="3"/>
    </w:p>
    <w:p>
      <w:pPr>
        <w:pStyle w:val="Nadpisneslovan"/>
        <w:rPr>
          <w:b w:val="false"/>
        </w:rPr>
      </w:pPr>
      <w:r>
        <w:rPr>
          <w:b w:val="false"/>
        </w:rPr>
      </w:r>
      <w:r>
        <w:br w:type="page"/>
      </w:r>
    </w:p>
    <w:p>
      <w:pPr>
        <w:pStyle w:val="Nadpisneslovan"/>
        <w:spacing w:before="0" w:after="240"/>
        <w:rPr/>
      </w:pPr>
      <w:r>
        <w:rPr/>
        <w:t>Prohlášení</w:t>
      </w:r>
      <w:bookmarkEnd w:id="4"/>
    </w:p>
    <w:p>
      <w:pPr>
        <w:pStyle w:val="Normal"/>
        <w:rPr/>
      </w:pPr>
      <w:r>
        <w:rPr/>
        <w:t>Prohlašuji,</w:t>
      </w:r>
    </w:p>
    <w:p>
      <w:pPr>
        <w:pStyle w:val="Normal"/>
        <w:rPr>
          <w:bCs/>
          <w:iCs/>
        </w:rPr>
      </w:pPr>
      <w:r>
        <w:rPr/>
        <w:t xml:space="preserve">že jsem tuto kvalifikační práci vypracoval/a zcela samostatně a veškerou použitou literaturu a další podkladové materiály, které jsem použil/a, uvádím v seznamu literatury a že svázaná a elektronická podoba práce je shodná. Současně prohlašuji, že souhlasím se zveřejněním této práce </w:t>
      </w:r>
      <w:r>
        <w:rPr>
          <w:bCs/>
          <w:iCs/>
        </w:rPr>
        <w:t>podle § 47b zákona č.111/1998Sb., o vysokých školách a o změně a doplnění dalších zákonů (zákon o vysokých školách), ve znění pozdějších předpisů.</w:t>
      </w:r>
    </w:p>
    <w:p>
      <w:pPr>
        <w:pStyle w:val="Normal"/>
        <w:rPr>
          <w:bCs/>
          <w:iCs/>
        </w:rPr>
      </w:pPr>
      <w:r>
        <w:rPr>
          <w:bCs/>
          <w:iCs/>
        </w:rPr>
      </w:r>
    </w:p>
    <w:p>
      <w:pPr>
        <w:pStyle w:val="Normal"/>
        <w:rPr>
          <w:b/>
          <w:bCs/>
          <w:color w:val="000000"/>
        </w:rPr>
      </w:pPr>
      <w:r>
        <w:rPr>
          <w:b/>
          <w:bCs/>
          <w:color w:val="000000"/>
        </w:rPr>
        <w:t>Prohlášení o využití asistenčních nástrojů založených na umělé inteligenci</w:t>
      </w:r>
    </w:p>
    <w:p>
      <w:pPr>
        <w:pStyle w:val="Normal"/>
        <w:rPr>
          <w:color w:val="000000"/>
        </w:rPr>
      </w:pPr>
      <w:r>
        <w:rPr>
          <w:color w:val="000000"/>
        </w:rPr>
        <w:t xml:space="preserve">Dále prohlašuji, že při zpracování této kvalifikační práce </w:t>
      </w:r>
      <w:r>
        <w:rPr>
          <w:b/>
          <w:bCs/>
          <w:color w:val="000000"/>
          <w:highlight w:val="cyan"/>
        </w:rPr>
        <w:t>byly / nebyly</w:t>
      </w:r>
      <w:r>
        <w:rPr>
          <w:color w:val="000000"/>
        </w:rPr>
        <w:t xml:space="preserve"> využity asistenční nástroje založené na umělé inteligenci </w:t>
      </w:r>
      <w:r>
        <w:rPr>
          <w:color w:val="000000"/>
          <w:highlight w:val="cyan"/>
        </w:rPr>
        <w:t>pro tyto účely:</w:t>
      </w:r>
      <w:r>
        <w:rPr>
          <w:color w:val="000000"/>
        </w:rPr>
        <w:t xml:space="preserve"> </w:t>
      </w:r>
      <w:r>
        <w:rPr>
          <w:color w:val="000000"/>
          <w:highlight w:val="yellow"/>
        </w:rPr>
        <w:t>(uvádějte jen co bylo použito)</w:t>
      </w:r>
      <w:r>
        <w:rPr>
          <w:color w:val="000000"/>
        </w:rPr>
        <w:t xml:space="preserve"> </w:t>
      </w:r>
      <w:r>
        <w:rPr>
          <w:color w:val="000000"/>
          <w:highlight w:val="cyan"/>
        </w:rPr>
        <w:t>p</w:t>
      </w:r>
      <w:r>
        <w:rPr>
          <w:highlight w:val="cyan"/>
        </w:rPr>
        <w:t>ro jazykovou a stylistickou úpravu vlastního textu, podporu rešeršní činnosti, návrh struktury práce, tvorbu a přepracování částí textu včetně tvorby ucelených kapitol, grafické zpracování obrázků a dále při práci se zdrojovým kódem programů, zejména pro návrh řešení, generování částí zdrojového kódu, úpravy a refaktoring existujícího kódu, vysvětlení jeho funkce, vyhledávání a odstraňování chyb, návrh testů a tvorbu technické dokumentace.</w:t>
      </w:r>
    </w:p>
    <w:p>
      <w:pPr>
        <w:pStyle w:val="Normal"/>
        <w:rPr>
          <w:color w:val="000000"/>
        </w:rPr>
      </w:pPr>
      <w:r>
        <w:rPr>
          <w:color w:val="000000"/>
        </w:rPr>
        <w:t>Další podrobnosti o způsobu využití těchto nástrojů jsou uvedeny v kapitolách metodika teoretické části a metodika praktické části.</w:t>
      </w:r>
    </w:p>
    <w:p>
      <w:pPr>
        <w:pStyle w:val="Normal"/>
        <w:rPr>
          <w:color w:val="000000"/>
        </w:rPr>
      </w:pPr>
      <w:r>
        <w:rPr>
          <w:color w:val="000000"/>
        </w:rPr>
        <w:t>Jsem si vědom/a své odpovědnosti za odbornou správnost, pravdivost, původnost, řádné citování použitých odborných informačních zdrojů a celkovou kvalitu kvalifikační práce. Informace, návrhy a jiné výstupy vytvořené s využitím nástrojů umělé inteligence jsem odborně posoudil/a a podle potřeby ověřil/a z důvěryhodných zdrojů.</w:t>
      </w:r>
    </w:p>
    <w:p>
      <w:pPr>
        <w:pStyle w:val="Normal"/>
        <w:rPr>
          <w:color w:val="000000"/>
        </w:rPr>
      </w:pPr>
      <w:r>
        <w:rPr>
          <w:color w:val="000000"/>
        </w:rPr>
      </w:r>
    </w:p>
    <w:p>
      <w:pPr>
        <w:pStyle w:val="Normal"/>
        <w:rPr/>
      </w:pPr>
      <w:r>
        <w:rPr/>
        <w:fldChar w:fldCharType="begin"/>
      </w:r>
      <w:r>
        <w:rPr/>
        <w:instrText xml:space="preserve"> MACROBUTTON Nomacro Klikněte sem a napište datum </w:instrText>
      </w:r>
      <w:r>
        <w:rPr/>
        <w:fldChar w:fldCharType="separate"/>
      </w:r>
      <w:r>
        <w:rPr/>
        <w:t xml:space="preserve">Klikněte sem a napište datum </w:t>
      </w:r>
      <w:r>
        <w:rPr/>
        <w:fldChar w:fldCharType="end"/>
      </w:r>
      <w:r>
        <w:rPr/>
        <w:tab/>
        <w:t>_________________________</w:t>
      </w:r>
    </w:p>
    <w:p>
      <w:pPr>
        <w:pStyle w:val="Normal"/>
        <w:spacing w:lineRule="auto" w:line="240" w:before="0" w:after="0"/>
        <w:jc w:val="start"/>
        <w:rPr>
          <w:rFonts w:cs="Courier New"/>
          <w:b/>
          <w:sz w:val="36"/>
          <w:szCs w:val="32"/>
        </w:rPr>
      </w:pPr>
      <w:r>
        <w:rPr>
          <w:rFonts w:cs="Courier New"/>
          <w:b/>
          <w:sz w:val="36"/>
          <w:szCs w:val="32"/>
        </w:rPr>
      </w:r>
      <w:bookmarkStart w:id="5" w:name="_Toc240095975"/>
      <w:bookmarkStart w:id="6" w:name="_Toc240095975"/>
      <w:r>
        <w:br w:type="page"/>
      </w:r>
    </w:p>
    <w:p>
      <w:pPr>
        <w:pStyle w:val="Nadpisneslovan"/>
        <w:spacing w:before="0" w:after="240"/>
        <w:rPr/>
      </w:pPr>
      <w:bookmarkStart w:id="7" w:name="_Toc240095975"/>
      <w:r>
        <w:rPr/>
        <w:t>Poděkování</w:t>
      </w:r>
      <w:bookmarkEnd w:id="7"/>
    </w:p>
    <w:p>
      <w:pPr>
        <w:pStyle w:val="Normal"/>
        <w:rPr>
          <w:color w:themeColor="text1" w:val="000000"/>
          <w:highlight w:val="yellow"/>
        </w:rPr>
      </w:pPr>
      <w:r>
        <w:rPr>
          <w:color w:themeColor="text1" w:val="000000"/>
          <w:highlight w:val="yellow"/>
        </w:rPr>
        <w:t>Napište ZDE poděkování osobám nebo institucím, které Vám poskytly podporu při zpracování kvalifikační práce.</w:t>
      </w:r>
    </w:p>
    <w:p>
      <w:pPr>
        <w:pStyle w:val="Normal"/>
        <w:rPr/>
      </w:pPr>
      <w:r>
        <w:rPr>
          <w:highlight w:val="yellow"/>
        </w:rPr>
        <w:t>Např.:</w:t>
      </w:r>
    </w:p>
    <w:p>
      <w:pPr>
        <w:pStyle w:val="Normal"/>
        <w:rPr/>
      </w:pPr>
      <w:r>
        <w:rPr>
          <w:highlight w:val="cyan"/>
        </w:rPr>
        <w:t>„</w:t>
      </w:r>
      <w:r>
        <w:rPr>
          <w:highlight w:val="cyan"/>
        </w:rPr>
        <w:t>Na tomto místě bych rád/a poděkoval/a vedoucímu/vedoucí kvalifikační práce [titul, jméno, příjmení] za odborné vedení, cenné rady, věcné připomínky a čas věnovaný zpracování této práce apod. Dále bych chtěl/a poděkovat [konzultantům, odborníkům z praxe, organizacím nebo institucím] za poskytnutou spolupráci, data nebo jiné podklady apod….</w:t>
      </w:r>
    </w:p>
    <w:p>
      <w:pPr>
        <w:pStyle w:val="Normal"/>
        <w:rPr/>
      </w:pPr>
      <w:r>
        <w:rPr>
          <w:highlight w:val="yellow"/>
        </w:rPr>
        <w:t>Případně může student doplnit i osobní poděkování rodině nebo blízkým za podporu,</w:t>
      </w:r>
      <w:r>
        <w:rPr/>
        <w:t xml:space="preserve"> </w:t>
      </w:r>
    </w:p>
    <w:p>
      <w:pPr>
        <w:pStyle w:val="Normal"/>
        <w:spacing w:lineRule="auto" w:line="240" w:before="0" w:after="0"/>
        <w:jc w:val="start"/>
        <w:rPr/>
      </w:pPr>
      <w:r>
        <w:rPr/>
      </w:r>
      <w:r>
        <w:br w:type="page"/>
      </w:r>
    </w:p>
    <w:p>
      <w:pPr>
        <w:pStyle w:val="Nadpisneslovan"/>
        <w:spacing w:before="0" w:after="240"/>
        <w:rPr/>
      </w:pPr>
      <w:r>
        <w:rPr/>
        <w:t>Abstrakt</w:t>
      </w:r>
    </w:p>
    <w:p>
      <w:pPr>
        <w:pStyle w:val="Normal"/>
        <w:rPr/>
      </w:pPr>
      <w:r>
        <w:rPr>
          <w:highlight w:val="yellow"/>
        </w:rPr>
        <w:t>Stručně uveďte řešenou problematiku a cíl práce, použitý postup nebo metody, hlavní výsledky a přínos práce. Abstrakt musí být srozumitelný i bez znalosti celého textu kvalifikační práce.</w:t>
      </w:r>
    </w:p>
    <w:p>
      <w:pPr>
        <w:pStyle w:val="Nadpisneslovan"/>
        <w:rPr/>
      </w:pPr>
      <w:r>
        <w:rPr/>
        <w:t>Abstract</w:t>
      </w:r>
    </w:p>
    <w:p>
      <w:pPr>
        <w:pStyle w:val="Normal"/>
        <w:spacing w:lineRule="auto" w:line="240"/>
        <w:rPr/>
      </w:pPr>
      <w:r>
        <w:rPr>
          <w:highlight w:val="yellow"/>
        </w:rPr>
        <w:t>Anglická verze musí obsahově a terminologicky odpovídat českému abstraktu.</w:t>
      </w:r>
    </w:p>
    <w:p>
      <w:pPr>
        <w:pStyle w:val="Normal"/>
        <w:spacing w:lineRule="auto" w:line="240"/>
        <w:rPr/>
      </w:pPr>
      <w:r>
        <w:rPr/>
      </w:r>
      <w:r>
        <w:br w:type="page"/>
      </w:r>
    </w:p>
    <w:tbl>
      <w:tblPr>
        <w:tblStyle w:val="Mkatabulky"/>
        <w:tblW w:w="8361"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8361"/>
      </w:tblGrid>
      <w:tr>
        <w:trPr>
          <w:trHeight w:val="6231" w:hRule="atLeast"/>
        </w:trPr>
        <w:tc>
          <w:tcPr>
            <w:tcW w:w="8361" w:type="dxa"/>
            <w:tcBorders>
              <w:top w:val="nil"/>
              <w:start w:val="nil"/>
              <w:bottom w:val="nil"/>
              <w:end w:val="nil"/>
            </w:tcBorders>
          </w:tcPr>
          <w:p>
            <w:pPr>
              <w:pStyle w:val="Nadpisneslovan"/>
              <w:pageBreakBefore/>
              <w:widowControl/>
              <w:spacing w:before="0" w:after="240"/>
              <w:rPr>
                <w:rFonts w:eastAsia="Times New Roman"/>
                <w:kern w:val="0"/>
                <w:lang w:val="cs-CZ" w:eastAsia="cs-CZ" w:bidi="ar-SA"/>
              </w:rPr>
            </w:pPr>
            <w:bookmarkStart w:id="8" w:name="_Toc240095978"/>
            <w:bookmarkStart w:id="9" w:name="_Toc372014345"/>
            <w:r>
              <w:rPr>
                <w:rFonts w:eastAsia="Times New Roman"/>
                <w:kern w:val="0"/>
                <w:lang w:val="cs-CZ" w:eastAsia="cs-CZ" w:bidi="ar-SA"/>
              </w:rPr>
              <w:t>Klíčová slova</w:t>
            </w:r>
            <w:bookmarkEnd w:id="8"/>
            <w:bookmarkEnd w:id="9"/>
          </w:p>
          <w:p>
            <w:pPr>
              <w:pStyle w:val="Normal"/>
              <w:widowControl/>
              <w:spacing w:lineRule="auto" w:line="240" w:before="0" w:after="120"/>
              <w:rPr>
                <w:rFonts w:eastAsia="Times New Roman" w:cs="Times New Roman"/>
                <w:kern w:val="0"/>
                <w:lang w:val="cs-CZ" w:eastAsia="cs-CZ" w:bidi="ar-SA"/>
              </w:rPr>
            </w:pPr>
            <w:r>
              <w:rPr>
                <w:rFonts w:eastAsia="Times New Roman" w:cs="Times New Roman"/>
                <w:color w:val="EE0000"/>
                <w:kern w:val="0"/>
                <w:highlight w:val="cyan"/>
                <w:lang w:val="cs-CZ" w:eastAsia="cs-CZ" w:bidi="ar-SA"/>
              </w:rPr>
              <w:fldChar w:fldCharType="begin"/>
            </w:r>
            <w:r>
              <w:rPr>
                <w:kern w:val="0"/>
                <w:highlight w:val="cyan"/>
                <w:rFonts w:eastAsia="Times New Roman" w:cs="Times New Roman"/>
                <w:color w:val="EE0000"/>
                <w:lang w:val="cs-CZ" w:eastAsia="cs-CZ" w:bidi="ar-SA"/>
              </w:rPr>
              <w:instrText xml:space="preserve"> MACROBUTTON Nomacro Klikněte sem a napište klíčová slova česky</w:instrText>
            </w:r>
            <w:r>
              <w:rPr>
                <w:kern w:val="0"/>
                <w:highlight w:val="cyan"/>
                <w:rFonts w:eastAsia="Times New Roman" w:cs="Times New Roman"/>
                <w:color w:val="EE0000"/>
                <w:lang w:val="cs-CZ" w:eastAsia="cs-CZ" w:bidi="ar-SA"/>
              </w:rPr>
              <w:fldChar w:fldCharType="separate"/>
            </w:r>
            <w:r>
              <w:rPr>
                <w:kern w:val="0"/>
                <w:highlight w:val="cyan"/>
                <w:rFonts w:eastAsia="Times New Roman" w:cs="Times New Roman"/>
                <w:color w:val="EE0000"/>
                <w:lang w:val="cs-CZ" w:eastAsia="cs-CZ" w:bidi="ar-SA"/>
              </w:rPr>
              <w:t>Klikněte sem a napište klíčová slova česky</w:t>
            </w:r>
            <w:r>
              <w:rPr>
                <w:kern w:val="0"/>
                <w:highlight w:val="cyan"/>
                <w:rFonts w:eastAsia="Times New Roman" w:cs="Times New Roman"/>
                <w:color w:val="EE0000"/>
                <w:lang w:val="cs-CZ" w:eastAsia="cs-CZ" w:bidi="ar-SA"/>
              </w:rPr>
              <w:fldChar w:fldCharType="end"/>
            </w:r>
          </w:p>
        </w:tc>
      </w:tr>
      <w:tr>
        <w:trPr>
          <w:trHeight w:val="6801" w:hRule="atLeast"/>
        </w:trPr>
        <w:tc>
          <w:tcPr>
            <w:tcW w:w="8361" w:type="dxa"/>
            <w:tcBorders>
              <w:top w:val="nil"/>
              <w:start w:val="nil"/>
              <w:bottom w:val="nil"/>
              <w:end w:val="nil"/>
            </w:tcBorders>
          </w:tcPr>
          <w:p>
            <w:pPr>
              <w:pStyle w:val="Nadpisneslovan"/>
              <w:widowControl/>
              <w:spacing w:before="0" w:after="240"/>
              <w:rPr>
                <w:sz w:val="32"/>
              </w:rPr>
            </w:pPr>
            <w:bookmarkStart w:id="10" w:name="_Toc240095979"/>
            <w:bookmarkStart w:id="11" w:name="_Toc372014346"/>
            <w:r>
              <w:rPr>
                <w:rFonts w:eastAsia="Times New Roman"/>
                <w:kern w:val="0"/>
                <w:sz w:val="32"/>
                <w:lang w:val="cs-CZ" w:eastAsia="cs-CZ" w:bidi="ar-SA"/>
              </w:rPr>
              <w:t>Keywords</w:t>
            </w:r>
            <w:bookmarkEnd w:id="10"/>
            <w:bookmarkEnd w:id="11"/>
          </w:p>
          <w:p>
            <w:pPr>
              <w:pStyle w:val="Normal"/>
              <w:widowControl/>
              <w:spacing w:before="0" w:after="120"/>
              <w:rPr>
                <w:rFonts w:eastAsia="Times New Roman" w:cs="Times New Roman"/>
                <w:kern w:val="0"/>
                <w:lang w:val="cs-CZ" w:eastAsia="cs-CZ" w:bidi="ar-SA"/>
              </w:rPr>
            </w:pPr>
            <w:r>
              <w:rPr>
                <w:rFonts w:eastAsia="Times New Roman" w:cs="Times New Roman"/>
                <w:color w:val="EE0000"/>
                <w:kern w:val="0"/>
                <w:highlight w:val="cyan"/>
                <w:lang w:val="cs-CZ" w:eastAsia="cs-CZ" w:bidi="ar-SA"/>
              </w:rPr>
              <w:fldChar w:fldCharType="begin"/>
            </w:r>
            <w:r>
              <w:rPr>
                <w:kern w:val="0"/>
                <w:highlight w:val="cyan"/>
                <w:rFonts w:eastAsia="Times New Roman" w:cs="Times New Roman"/>
                <w:color w:val="EE0000"/>
                <w:lang w:val="cs-CZ" w:eastAsia="cs-CZ" w:bidi="ar-SA"/>
              </w:rPr>
              <w:instrText xml:space="preserve"> MACROBUTTON Nomacro Klikněte sem a napište klíčová slova v AJ</w:instrText>
            </w:r>
            <w:r>
              <w:rPr>
                <w:kern w:val="0"/>
                <w:highlight w:val="cyan"/>
                <w:rFonts w:eastAsia="Times New Roman" w:cs="Times New Roman"/>
                <w:color w:val="EE0000"/>
                <w:lang w:val="cs-CZ" w:eastAsia="cs-CZ" w:bidi="ar-SA"/>
              </w:rPr>
              <w:fldChar w:fldCharType="separate"/>
            </w:r>
            <w:r>
              <w:rPr>
                <w:kern w:val="0"/>
                <w:highlight w:val="cyan"/>
                <w:rFonts w:eastAsia="Times New Roman" w:cs="Times New Roman"/>
                <w:color w:val="EE0000"/>
                <w:lang w:val="cs-CZ" w:eastAsia="cs-CZ" w:bidi="ar-SA"/>
              </w:rPr>
              <w:t>Klikněte sem a napište klíčová slova v AJ</w:t>
            </w:r>
            <w:r>
              <w:rPr>
                <w:kern w:val="0"/>
                <w:highlight w:val="cyan"/>
                <w:rFonts w:eastAsia="Times New Roman" w:cs="Times New Roman"/>
                <w:color w:val="EE0000"/>
                <w:lang w:val="cs-CZ" w:eastAsia="cs-CZ" w:bidi="ar-SA"/>
              </w:rPr>
              <w:fldChar w:fldCharType="end"/>
            </w:r>
          </w:p>
        </w:tc>
      </w:tr>
    </w:tbl>
    <w:p>
      <w:pPr>
        <w:pStyle w:val="Normal"/>
        <w:spacing w:lineRule="auto" w:line="240"/>
        <w:rPr/>
      </w:pPr>
      <w:r>
        <w:rPr/>
      </w:r>
      <w:r>
        <w:br w:type="page"/>
      </w:r>
    </w:p>
    <w:p>
      <w:pPr>
        <w:pStyle w:val="Nadpisneslovan"/>
        <w:spacing w:before="0" w:after="240"/>
        <w:rPr/>
      </w:pPr>
      <w:bookmarkStart w:id="12" w:name="_Toc240095980"/>
      <w:bookmarkStart w:id="13" w:name="_Toc372014347"/>
      <w:r>
        <w:rPr/>
        <w:t>Obsah</w:t>
      </w:r>
      <w:bookmarkEnd w:id="12"/>
      <w:bookmarkEnd w:id="13"/>
    </w:p>
    <w:p>
      <w:pPr>
        <w:pStyle w:val="TOC1"/>
        <w:tabs>
          <w:tab w:val="clear" w:pos="708"/>
          <w:tab w:val="right" w:pos="8210" w:leader="dot"/>
        </w:tabs>
        <w:rPr>
          <w:bCs w:val="false"/>
          <w:caps w:val="false"/>
          <w:smallCaps w:val="false"/>
          <w:color w:themeColor="text1" w:val="000000"/>
        </w:rPr>
      </w:pPr>
      <w:r>
        <w:rPr>
          <w:bCs w:val="false"/>
          <w:caps w:val="false"/>
          <w:smallCaps w:val="false"/>
          <w:color w:themeColor="text1" w:val="000000"/>
          <w:highlight w:val="green"/>
        </w:rPr>
        <w:t>Obsah generujte automaticky z referencí (obsah), před odevzdáním práce jej aktualizujte.</w:t>
      </w:r>
    </w:p>
    <w:sdt>
      <w:sdtPr>
        <w:docPartObj>
          <w:docPartGallery w:val="Table of Contents"/>
          <w:docPartUnique w:val="true"/>
        </w:docPartObj>
      </w:sdtPr>
      <w:sdtContent>
        <w:p>
          <w:pPr>
            <w:pStyle w:val="TOC1"/>
            <w:tabs>
              <w:tab w:val="clear" w:pos="708"/>
              <w:tab w:val="left" w:pos="480" w:leader="none"/>
              <w:tab w:val="right" w:pos="8210" w:leader="dot"/>
            </w:tabs>
            <w:rPr>
              <w:rFonts w:eastAsia="" w:cs="" w:cstheme="minorBidi" w:eastAsiaTheme="minorEastAsia"/>
              <w:bCs w:val="false"/>
              <w:caps w:val="false"/>
              <w:smallCaps w:val="false"/>
              <w:sz w:val="22"/>
              <w:szCs w:val="22"/>
            </w:rPr>
          </w:pPr>
          <w:r>
            <w:fldChar w:fldCharType="begin"/>
          </w:r>
          <w:r>
            <w:rPr>
              <w:webHidden/>
              <w:rStyle w:val="IndexLink"/>
            </w:rPr>
            <w:instrText xml:space="preserve"> TOC \z \o "1-3" \u \h</w:instrText>
          </w:r>
          <w:r>
            <w:rPr>
              <w:webHidden/>
              <w:rStyle w:val="IndexLink"/>
            </w:rPr>
            <w:fldChar w:fldCharType="separate"/>
          </w:r>
          <w:hyperlink w:anchor="_Toc241401091">
            <w:r>
              <w:rPr>
                <w:webHidden/>
                <w:rStyle w:val="IndexLink"/>
              </w:rPr>
              <w:t>1</w:t>
            </w:r>
            <w:r>
              <w:rPr>
                <w:rStyle w:val="IndexLink"/>
                <w:rFonts w:eastAsia="" w:cs="" w:cstheme="minorBidi" w:eastAsiaTheme="minorEastAsia"/>
                <w:bCs w:val="false"/>
                <w:caps w:val="false"/>
                <w:smallCaps w:val="false"/>
                <w:sz w:val="22"/>
                <w:szCs w:val="22"/>
              </w:rPr>
              <w:tab/>
            </w:r>
            <w:r>
              <w:rPr>
                <w:rStyle w:val="IndexLink"/>
              </w:rPr>
              <w:t>Úvod</w:t>
            </w:r>
            <w:r>
              <w:rPr>
                <w:webHidden/>
              </w:rPr>
              <w:fldChar w:fldCharType="begin"/>
            </w:r>
            <w:r>
              <w:rPr>
                <w:webHidden/>
              </w:rPr>
              <w:instrText xml:space="preserve">PAGEREF _Toc241401091 \h</w:instrText>
            </w:r>
            <w:r>
              <w:rPr>
                <w:webHidden/>
              </w:rPr>
              <w:fldChar w:fldCharType="separate"/>
            </w:r>
            <w:r>
              <w:rPr>
                <w:rStyle w:val="IndexLink"/>
                <w:vanish w:val="false"/>
              </w:rPr>
              <w:tab/>
              <w:t>10</w:t>
            </w:r>
            <w:r>
              <w:rPr>
                <w:webHidden/>
              </w:rPr>
              <w:fldChar w:fldCharType="end"/>
            </w:r>
          </w:hyperlink>
        </w:p>
        <w:p>
          <w:pPr>
            <w:pStyle w:val="TOC1"/>
            <w:tabs>
              <w:tab w:val="clear" w:pos="708"/>
              <w:tab w:val="left" w:pos="480" w:leader="none"/>
              <w:tab w:val="right" w:pos="8210" w:leader="dot"/>
            </w:tabs>
            <w:rPr>
              <w:rFonts w:eastAsia="" w:cs="" w:cstheme="minorBidi" w:eastAsiaTheme="minorEastAsia"/>
              <w:bCs w:val="false"/>
              <w:caps w:val="false"/>
              <w:smallCaps w:val="false"/>
              <w:sz w:val="22"/>
              <w:szCs w:val="22"/>
            </w:rPr>
          </w:pPr>
          <w:hyperlink w:anchor="_Toc241401092">
            <w:r>
              <w:rPr>
                <w:webHidden/>
                <w:rStyle w:val="IndexLink"/>
              </w:rPr>
              <w:t>2</w:t>
            </w:r>
            <w:r>
              <w:rPr>
                <w:rStyle w:val="IndexLink"/>
                <w:rFonts w:eastAsia="" w:cs="" w:cstheme="minorBidi" w:eastAsiaTheme="minorEastAsia"/>
                <w:bCs w:val="false"/>
                <w:caps w:val="false"/>
                <w:smallCaps w:val="false"/>
                <w:sz w:val="22"/>
                <w:szCs w:val="22"/>
              </w:rPr>
              <w:tab/>
            </w:r>
            <w:r>
              <w:rPr>
                <w:rStyle w:val="IndexLink"/>
              </w:rPr>
              <w:t>Metodika teoretické části</w:t>
            </w:r>
            <w:r>
              <w:rPr>
                <w:webHidden/>
              </w:rPr>
              <w:fldChar w:fldCharType="begin"/>
            </w:r>
            <w:r>
              <w:rPr>
                <w:webHidden/>
              </w:rPr>
              <w:instrText xml:space="preserve">PAGEREF _Toc241401092 \h</w:instrText>
            </w:r>
            <w:r>
              <w:rPr>
                <w:webHidden/>
              </w:rPr>
              <w:fldChar w:fldCharType="separate"/>
            </w:r>
            <w:r>
              <w:rPr>
                <w:rStyle w:val="IndexLink"/>
                <w:vanish w:val="false"/>
              </w:rPr>
              <w:tab/>
              <w:t>13</w:t>
            </w:r>
            <w:r>
              <w:rPr>
                <w:webHidden/>
              </w:rPr>
              <w:fldChar w:fldCharType="end"/>
            </w:r>
          </w:hyperlink>
        </w:p>
        <w:p>
          <w:pPr>
            <w:pStyle w:val="TOC1"/>
            <w:tabs>
              <w:tab w:val="clear" w:pos="708"/>
              <w:tab w:val="left" w:pos="480" w:leader="none"/>
              <w:tab w:val="right" w:pos="8210" w:leader="dot"/>
            </w:tabs>
            <w:rPr>
              <w:rFonts w:eastAsia="" w:cs="" w:cstheme="minorBidi" w:eastAsiaTheme="minorEastAsia"/>
              <w:bCs w:val="false"/>
              <w:caps w:val="false"/>
              <w:smallCaps w:val="false"/>
              <w:sz w:val="22"/>
              <w:szCs w:val="22"/>
            </w:rPr>
          </w:pPr>
          <w:hyperlink w:anchor="_Toc241401093">
            <w:r>
              <w:rPr>
                <w:webHidden/>
                <w:rStyle w:val="IndexLink"/>
              </w:rPr>
              <w:t>3</w:t>
            </w:r>
            <w:r>
              <w:rPr>
                <w:rStyle w:val="IndexLink"/>
                <w:rFonts w:eastAsia="" w:cs="" w:cstheme="minorBidi" w:eastAsiaTheme="minorEastAsia"/>
                <w:bCs w:val="false"/>
                <w:caps w:val="false"/>
                <w:smallCaps w:val="false"/>
                <w:sz w:val="22"/>
                <w:szCs w:val="22"/>
              </w:rPr>
              <w:tab/>
            </w:r>
            <w:r>
              <w:rPr>
                <w:rStyle w:val="IndexLink"/>
              </w:rPr>
              <w:t>Název kapitoly teoretické části práce</w:t>
            </w:r>
            <w:r>
              <w:rPr>
                <w:webHidden/>
              </w:rPr>
              <w:fldChar w:fldCharType="begin"/>
            </w:r>
            <w:r>
              <w:rPr>
                <w:webHidden/>
              </w:rPr>
              <w:instrText xml:space="preserve">PAGEREF _Toc241401093 \h</w:instrText>
            </w:r>
            <w:r>
              <w:rPr>
                <w:webHidden/>
              </w:rPr>
              <w:fldChar w:fldCharType="separate"/>
            </w:r>
            <w:r>
              <w:rPr>
                <w:rStyle w:val="IndexLink"/>
                <w:vanish w:val="false"/>
              </w:rPr>
              <w:tab/>
              <w:t>16</w:t>
            </w:r>
            <w:r>
              <w:rPr>
                <w:webHidden/>
              </w:rPr>
              <w:fldChar w:fldCharType="end"/>
            </w:r>
          </w:hyperlink>
        </w:p>
        <w:p>
          <w:pPr>
            <w:pStyle w:val="TOC1"/>
            <w:tabs>
              <w:tab w:val="clear" w:pos="708"/>
              <w:tab w:val="left" w:pos="480" w:leader="none"/>
              <w:tab w:val="right" w:pos="8210" w:leader="dot"/>
            </w:tabs>
            <w:rPr>
              <w:rFonts w:eastAsia="" w:cs="" w:cstheme="minorBidi" w:eastAsiaTheme="minorEastAsia"/>
              <w:bCs w:val="false"/>
              <w:caps w:val="false"/>
              <w:smallCaps w:val="false"/>
              <w:sz w:val="22"/>
              <w:szCs w:val="22"/>
            </w:rPr>
          </w:pPr>
          <w:hyperlink w:anchor="_Toc241401094">
            <w:r>
              <w:rPr>
                <w:webHidden/>
                <w:rStyle w:val="IndexLink"/>
              </w:rPr>
              <w:t>4</w:t>
            </w:r>
            <w:r>
              <w:rPr>
                <w:rStyle w:val="IndexLink"/>
                <w:rFonts w:eastAsia="" w:cs="" w:cstheme="minorBidi" w:eastAsiaTheme="minorEastAsia"/>
                <w:bCs w:val="false"/>
                <w:caps w:val="false"/>
                <w:smallCaps w:val="false"/>
                <w:sz w:val="22"/>
                <w:szCs w:val="22"/>
              </w:rPr>
              <w:tab/>
            </w:r>
            <w:r>
              <w:rPr>
                <w:rStyle w:val="IndexLink"/>
              </w:rPr>
              <w:t>Název další kapitoly teoretické části práce</w:t>
            </w:r>
            <w:r>
              <w:rPr>
                <w:webHidden/>
              </w:rPr>
              <w:fldChar w:fldCharType="begin"/>
            </w:r>
            <w:r>
              <w:rPr>
                <w:webHidden/>
              </w:rPr>
              <w:instrText xml:space="preserve">PAGEREF _Toc241401094 \h</w:instrText>
            </w:r>
            <w:r>
              <w:rPr>
                <w:webHidden/>
              </w:rPr>
              <w:fldChar w:fldCharType="separate"/>
            </w:r>
            <w:r>
              <w:rPr>
                <w:rStyle w:val="IndexLink"/>
                <w:vanish w:val="false"/>
              </w:rPr>
              <w:tab/>
              <w:t>20</w:t>
            </w:r>
            <w:r>
              <w:rPr>
                <w:webHidden/>
              </w:rPr>
              <w:fldChar w:fldCharType="end"/>
            </w:r>
          </w:hyperlink>
        </w:p>
        <w:p>
          <w:pPr>
            <w:pStyle w:val="TOC2"/>
            <w:tabs>
              <w:tab w:val="clear" w:pos="708"/>
              <w:tab w:val="left" w:pos="480" w:leader="none"/>
              <w:tab w:val="right" w:pos="8210" w:leader="dot"/>
            </w:tabs>
            <w:rPr>
              <w:rFonts w:eastAsia="" w:cs="" w:cstheme="minorBidi" w:eastAsiaTheme="minorEastAsia"/>
              <w:bCs w:val="false"/>
              <w:sz w:val="22"/>
              <w:szCs w:val="22"/>
            </w:rPr>
          </w:pPr>
          <w:hyperlink w:anchor="_Toc241401095">
            <w:r>
              <w:rPr>
                <w:webHidden/>
                <w:rStyle w:val="IndexLink"/>
              </w:rPr>
              <w:t>4.1</w:t>
            </w:r>
            <w:r>
              <w:rPr>
                <w:rStyle w:val="IndexLink"/>
                <w:rFonts w:eastAsia="" w:cs="" w:cstheme="minorBidi" w:eastAsiaTheme="minorEastAsia"/>
                <w:bCs w:val="false"/>
                <w:sz w:val="22"/>
                <w:szCs w:val="22"/>
              </w:rPr>
              <w:tab/>
            </w:r>
            <w:r>
              <w:rPr>
                <w:rStyle w:val="IndexLink"/>
              </w:rPr>
              <w:t>Název podkapitoly</w:t>
            </w:r>
            <w:r>
              <w:rPr>
                <w:webHidden/>
              </w:rPr>
              <w:fldChar w:fldCharType="begin"/>
            </w:r>
            <w:r>
              <w:rPr>
                <w:webHidden/>
              </w:rPr>
              <w:instrText xml:space="preserve">PAGEREF _Toc241401095 \h</w:instrText>
            </w:r>
            <w:r>
              <w:rPr>
                <w:webHidden/>
              </w:rPr>
              <w:fldChar w:fldCharType="separate"/>
            </w:r>
            <w:r>
              <w:rPr>
                <w:rStyle w:val="IndexLink"/>
                <w:vanish w:val="false"/>
              </w:rPr>
              <w:tab/>
              <w:t>20</w:t>
            </w:r>
            <w:r>
              <w:rPr>
                <w:webHidden/>
              </w:rPr>
              <w:fldChar w:fldCharType="end"/>
            </w:r>
          </w:hyperlink>
        </w:p>
        <w:p>
          <w:pPr>
            <w:pStyle w:val="TOC2"/>
            <w:tabs>
              <w:tab w:val="clear" w:pos="708"/>
              <w:tab w:val="left" w:pos="480" w:leader="none"/>
              <w:tab w:val="right" w:pos="8210" w:leader="dot"/>
            </w:tabs>
            <w:rPr>
              <w:rFonts w:eastAsia="" w:cs="" w:cstheme="minorBidi" w:eastAsiaTheme="minorEastAsia"/>
              <w:bCs w:val="false"/>
              <w:sz w:val="22"/>
              <w:szCs w:val="22"/>
            </w:rPr>
          </w:pPr>
          <w:hyperlink w:anchor="_Toc241401096">
            <w:r>
              <w:rPr>
                <w:webHidden/>
                <w:rStyle w:val="IndexLink"/>
              </w:rPr>
              <w:t>4.2</w:t>
            </w:r>
            <w:r>
              <w:rPr>
                <w:rStyle w:val="IndexLink"/>
                <w:rFonts w:eastAsia="" w:cs="" w:cstheme="minorBidi" w:eastAsiaTheme="minorEastAsia"/>
                <w:bCs w:val="false"/>
                <w:sz w:val="22"/>
                <w:szCs w:val="22"/>
              </w:rPr>
              <w:tab/>
            </w:r>
            <w:r>
              <w:rPr>
                <w:rStyle w:val="IndexLink"/>
              </w:rPr>
              <w:t>Název další podkapitoly</w:t>
            </w:r>
            <w:r>
              <w:rPr>
                <w:webHidden/>
              </w:rPr>
              <w:fldChar w:fldCharType="begin"/>
            </w:r>
            <w:r>
              <w:rPr>
                <w:webHidden/>
              </w:rPr>
              <w:instrText xml:space="preserve">PAGEREF _Toc241401096 \h</w:instrText>
            </w:r>
            <w:r>
              <w:rPr>
                <w:webHidden/>
              </w:rPr>
              <w:fldChar w:fldCharType="separate"/>
            </w:r>
            <w:r>
              <w:rPr>
                <w:rStyle w:val="IndexLink"/>
                <w:vanish w:val="false"/>
              </w:rPr>
              <w:tab/>
              <w:t>20</w:t>
            </w:r>
            <w:r>
              <w:rPr>
                <w:webHidden/>
              </w:rPr>
              <w:fldChar w:fldCharType="end"/>
            </w:r>
          </w:hyperlink>
        </w:p>
        <w:p>
          <w:pPr>
            <w:pStyle w:val="TOC3"/>
            <w:tabs>
              <w:tab w:val="clear" w:pos="708"/>
              <w:tab w:val="left" w:pos="960" w:leader="none"/>
              <w:tab w:val="right" w:pos="8210" w:leader="dot"/>
            </w:tabs>
            <w:rPr>
              <w:rFonts w:eastAsia="" w:cs="" w:cstheme="minorBidi" w:eastAsiaTheme="minorEastAsia"/>
              <w:sz w:val="22"/>
              <w:szCs w:val="22"/>
            </w:rPr>
          </w:pPr>
          <w:hyperlink w:anchor="_Toc241401097">
            <w:r>
              <w:rPr>
                <w:webHidden/>
                <w:rStyle w:val="IndexLink"/>
              </w:rPr>
              <w:t>4.2.1</w:t>
            </w:r>
            <w:r>
              <w:rPr>
                <w:rStyle w:val="IndexLink"/>
                <w:rFonts w:eastAsia="" w:cs="" w:cstheme="minorBidi" w:eastAsiaTheme="minorEastAsia"/>
                <w:sz w:val="22"/>
                <w:szCs w:val="22"/>
              </w:rPr>
              <w:tab/>
            </w:r>
            <w:r>
              <w:rPr>
                <w:rStyle w:val="IndexLink"/>
              </w:rPr>
              <w:t>Název podkapitoly třetí úrovně</w:t>
            </w:r>
            <w:r>
              <w:rPr>
                <w:webHidden/>
              </w:rPr>
              <w:fldChar w:fldCharType="begin"/>
            </w:r>
            <w:r>
              <w:rPr>
                <w:webHidden/>
              </w:rPr>
              <w:instrText xml:space="preserve">PAGEREF _Toc241401097 \h</w:instrText>
            </w:r>
            <w:r>
              <w:rPr>
                <w:webHidden/>
              </w:rPr>
              <w:fldChar w:fldCharType="separate"/>
            </w:r>
            <w:r>
              <w:rPr>
                <w:rStyle w:val="IndexLink"/>
                <w:vanish w:val="false"/>
              </w:rPr>
              <w:tab/>
              <w:t>20</w:t>
            </w:r>
            <w:r>
              <w:rPr>
                <w:webHidden/>
              </w:rPr>
              <w:fldChar w:fldCharType="end"/>
            </w:r>
          </w:hyperlink>
        </w:p>
        <w:p>
          <w:pPr>
            <w:pStyle w:val="TOC1"/>
            <w:tabs>
              <w:tab w:val="clear" w:pos="708"/>
              <w:tab w:val="left" w:pos="480" w:leader="none"/>
              <w:tab w:val="right" w:pos="8210" w:leader="dot"/>
            </w:tabs>
            <w:rPr>
              <w:rFonts w:eastAsia="" w:cs="" w:cstheme="minorBidi" w:eastAsiaTheme="minorEastAsia"/>
              <w:bCs w:val="false"/>
              <w:caps w:val="false"/>
              <w:smallCaps w:val="false"/>
              <w:sz w:val="22"/>
              <w:szCs w:val="22"/>
            </w:rPr>
          </w:pPr>
          <w:hyperlink w:anchor="_Toc241401098">
            <w:r>
              <w:rPr>
                <w:webHidden/>
                <w:rStyle w:val="IndexLink"/>
              </w:rPr>
              <w:t>5</w:t>
            </w:r>
            <w:r>
              <w:rPr>
                <w:rStyle w:val="IndexLink"/>
                <w:rFonts w:eastAsia="" w:cs="" w:cstheme="minorBidi" w:eastAsiaTheme="minorEastAsia"/>
                <w:bCs w:val="false"/>
                <w:caps w:val="false"/>
                <w:smallCaps w:val="false"/>
                <w:sz w:val="22"/>
                <w:szCs w:val="22"/>
              </w:rPr>
              <w:tab/>
            </w:r>
            <w:r>
              <w:rPr>
                <w:rStyle w:val="IndexLink"/>
              </w:rPr>
              <w:t>Metodika praktické části</w:t>
            </w:r>
            <w:r>
              <w:rPr>
                <w:webHidden/>
              </w:rPr>
              <w:fldChar w:fldCharType="begin"/>
            </w:r>
            <w:r>
              <w:rPr>
                <w:webHidden/>
              </w:rPr>
              <w:instrText xml:space="preserve">PAGEREF _Toc241401098 \h</w:instrText>
            </w:r>
            <w:r>
              <w:rPr>
                <w:webHidden/>
              </w:rPr>
              <w:fldChar w:fldCharType="separate"/>
            </w:r>
            <w:r>
              <w:rPr>
                <w:rStyle w:val="IndexLink"/>
                <w:vanish w:val="false"/>
              </w:rPr>
              <w:tab/>
              <w:t>21</w:t>
            </w:r>
            <w:r>
              <w:rPr>
                <w:webHidden/>
              </w:rPr>
              <w:fldChar w:fldCharType="end"/>
            </w:r>
          </w:hyperlink>
        </w:p>
        <w:p>
          <w:pPr>
            <w:pStyle w:val="TOC1"/>
            <w:tabs>
              <w:tab w:val="clear" w:pos="708"/>
              <w:tab w:val="left" w:pos="480" w:leader="none"/>
              <w:tab w:val="right" w:pos="8210" w:leader="dot"/>
            </w:tabs>
            <w:rPr>
              <w:rFonts w:eastAsia="" w:cs="" w:cstheme="minorBidi" w:eastAsiaTheme="minorEastAsia"/>
              <w:bCs w:val="false"/>
              <w:caps w:val="false"/>
              <w:smallCaps w:val="false"/>
              <w:sz w:val="22"/>
              <w:szCs w:val="22"/>
            </w:rPr>
          </w:pPr>
          <w:hyperlink w:anchor="_Toc241401099">
            <w:r>
              <w:rPr>
                <w:webHidden/>
                <w:rStyle w:val="IndexLink"/>
              </w:rPr>
              <w:t>6</w:t>
            </w:r>
            <w:r>
              <w:rPr>
                <w:rStyle w:val="IndexLink"/>
                <w:rFonts w:eastAsia="" w:cs="" w:cstheme="minorBidi" w:eastAsiaTheme="minorEastAsia"/>
                <w:bCs w:val="false"/>
                <w:caps w:val="false"/>
                <w:smallCaps w:val="false"/>
                <w:sz w:val="22"/>
                <w:szCs w:val="22"/>
              </w:rPr>
              <w:tab/>
            </w:r>
            <w:r>
              <w:rPr>
                <w:rStyle w:val="IndexLink"/>
              </w:rPr>
              <w:t>Konkurenční řešení</w:t>
            </w:r>
            <w:r>
              <w:rPr>
                <w:webHidden/>
              </w:rPr>
              <w:fldChar w:fldCharType="begin"/>
            </w:r>
            <w:r>
              <w:rPr>
                <w:webHidden/>
              </w:rPr>
              <w:instrText xml:space="preserve">PAGEREF _Toc241401099 \h</w:instrText>
            </w:r>
            <w:r>
              <w:rPr>
                <w:webHidden/>
              </w:rPr>
              <w:fldChar w:fldCharType="separate"/>
            </w:r>
            <w:r>
              <w:rPr>
                <w:rStyle w:val="IndexLink"/>
                <w:vanish w:val="false"/>
              </w:rPr>
              <w:tab/>
              <w:t>22</w:t>
            </w:r>
            <w:r>
              <w:rPr>
                <w:webHidden/>
              </w:rPr>
              <w:fldChar w:fldCharType="end"/>
            </w:r>
          </w:hyperlink>
        </w:p>
        <w:p>
          <w:pPr>
            <w:pStyle w:val="TOC1"/>
            <w:tabs>
              <w:tab w:val="clear" w:pos="708"/>
              <w:tab w:val="left" w:pos="480" w:leader="none"/>
              <w:tab w:val="right" w:pos="8210" w:leader="dot"/>
            </w:tabs>
            <w:rPr>
              <w:rFonts w:eastAsia="" w:cs="" w:cstheme="minorBidi" w:eastAsiaTheme="minorEastAsia"/>
              <w:bCs w:val="false"/>
              <w:caps w:val="false"/>
              <w:smallCaps w:val="false"/>
              <w:sz w:val="22"/>
              <w:szCs w:val="22"/>
            </w:rPr>
          </w:pPr>
          <w:hyperlink w:anchor="_Toc241401100">
            <w:r>
              <w:rPr>
                <w:webHidden/>
                <w:rStyle w:val="IndexLink"/>
              </w:rPr>
              <w:t>7</w:t>
            </w:r>
            <w:r>
              <w:rPr>
                <w:rStyle w:val="IndexLink"/>
                <w:rFonts w:eastAsia="" w:cs="" w:cstheme="minorBidi" w:eastAsiaTheme="minorEastAsia"/>
                <w:bCs w:val="false"/>
                <w:caps w:val="false"/>
                <w:smallCaps w:val="false"/>
                <w:sz w:val="22"/>
                <w:szCs w:val="22"/>
              </w:rPr>
              <w:tab/>
            </w:r>
            <w:r>
              <w:rPr>
                <w:rStyle w:val="IndexLink"/>
              </w:rPr>
              <w:t>Návrh řešení</w:t>
            </w:r>
            <w:r>
              <w:rPr>
                <w:webHidden/>
              </w:rPr>
              <w:fldChar w:fldCharType="begin"/>
            </w:r>
            <w:r>
              <w:rPr>
                <w:webHidden/>
              </w:rPr>
              <w:instrText xml:space="preserve">PAGEREF _Toc241401100 \h</w:instrText>
            </w:r>
            <w:r>
              <w:rPr>
                <w:webHidden/>
              </w:rPr>
              <w:fldChar w:fldCharType="separate"/>
            </w:r>
            <w:r>
              <w:rPr>
                <w:rStyle w:val="IndexLink"/>
                <w:vanish w:val="false"/>
              </w:rPr>
              <w:tab/>
              <w:t>23</w:t>
            </w:r>
            <w:r>
              <w:rPr>
                <w:webHidden/>
              </w:rPr>
              <w:fldChar w:fldCharType="end"/>
            </w:r>
          </w:hyperlink>
        </w:p>
        <w:p>
          <w:pPr>
            <w:pStyle w:val="TOC1"/>
            <w:tabs>
              <w:tab w:val="clear" w:pos="708"/>
              <w:tab w:val="left" w:pos="480" w:leader="none"/>
              <w:tab w:val="right" w:pos="8210" w:leader="dot"/>
            </w:tabs>
            <w:rPr>
              <w:rFonts w:eastAsia="" w:cs="" w:cstheme="minorBidi" w:eastAsiaTheme="minorEastAsia"/>
              <w:bCs w:val="false"/>
              <w:caps w:val="false"/>
              <w:smallCaps w:val="false"/>
              <w:sz w:val="22"/>
              <w:szCs w:val="22"/>
            </w:rPr>
          </w:pPr>
          <w:hyperlink w:anchor="_Toc241401101">
            <w:r>
              <w:rPr>
                <w:webHidden/>
                <w:rStyle w:val="IndexLink"/>
              </w:rPr>
              <w:t>8</w:t>
            </w:r>
            <w:r>
              <w:rPr>
                <w:rStyle w:val="IndexLink"/>
                <w:rFonts w:eastAsia="" w:cs="" w:cstheme="minorBidi" w:eastAsiaTheme="minorEastAsia"/>
                <w:bCs w:val="false"/>
                <w:caps w:val="false"/>
                <w:smallCaps w:val="false"/>
                <w:sz w:val="22"/>
                <w:szCs w:val="22"/>
              </w:rPr>
              <w:tab/>
            </w:r>
            <w:r>
              <w:rPr>
                <w:rStyle w:val="IndexLink"/>
              </w:rPr>
              <w:t>Implementace</w:t>
            </w:r>
            <w:r>
              <w:rPr>
                <w:webHidden/>
              </w:rPr>
              <w:fldChar w:fldCharType="begin"/>
            </w:r>
            <w:r>
              <w:rPr>
                <w:webHidden/>
              </w:rPr>
              <w:instrText xml:space="preserve">PAGEREF _Toc241401101 \h</w:instrText>
            </w:r>
            <w:r>
              <w:rPr>
                <w:webHidden/>
              </w:rPr>
              <w:fldChar w:fldCharType="separate"/>
            </w:r>
            <w:r>
              <w:rPr>
                <w:rStyle w:val="IndexLink"/>
                <w:vanish w:val="false"/>
              </w:rPr>
              <w:tab/>
              <w:t>24</w:t>
            </w:r>
            <w:r>
              <w:rPr>
                <w:webHidden/>
              </w:rPr>
              <w:fldChar w:fldCharType="end"/>
            </w:r>
          </w:hyperlink>
        </w:p>
        <w:p>
          <w:pPr>
            <w:pStyle w:val="TOC1"/>
            <w:tabs>
              <w:tab w:val="clear" w:pos="708"/>
              <w:tab w:val="left" w:pos="480" w:leader="none"/>
              <w:tab w:val="right" w:pos="8210" w:leader="dot"/>
            </w:tabs>
            <w:rPr>
              <w:rFonts w:eastAsia="" w:cs="" w:cstheme="minorBidi" w:eastAsiaTheme="minorEastAsia"/>
              <w:bCs w:val="false"/>
              <w:caps w:val="false"/>
              <w:smallCaps w:val="false"/>
              <w:sz w:val="22"/>
              <w:szCs w:val="22"/>
            </w:rPr>
          </w:pPr>
          <w:hyperlink w:anchor="_Toc241401102">
            <w:r>
              <w:rPr>
                <w:webHidden/>
                <w:rStyle w:val="IndexLink"/>
              </w:rPr>
              <w:t>9</w:t>
            </w:r>
            <w:r>
              <w:rPr>
                <w:rStyle w:val="IndexLink"/>
                <w:rFonts w:eastAsia="" w:cs="" w:cstheme="minorBidi" w:eastAsiaTheme="minorEastAsia"/>
                <w:bCs w:val="false"/>
                <w:caps w:val="false"/>
                <w:smallCaps w:val="false"/>
                <w:sz w:val="22"/>
                <w:szCs w:val="22"/>
              </w:rPr>
              <w:tab/>
            </w:r>
            <w:r>
              <w:rPr>
                <w:rStyle w:val="IndexLink"/>
              </w:rPr>
              <w:t>Diskuse výsledků a limity práce</w:t>
            </w:r>
            <w:r>
              <w:rPr>
                <w:webHidden/>
              </w:rPr>
              <w:fldChar w:fldCharType="begin"/>
            </w:r>
            <w:r>
              <w:rPr>
                <w:webHidden/>
              </w:rPr>
              <w:instrText xml:space="preserve">PAGEREF _Toc241401102 \h</w:instrText>
            </w:r>
            <w:r>
              <w:rPr>
                <w:webHidden/>
              </w:rPr>
              <w:fldChar w:fldCharType="separate"/>
            </w:r>
            <w:r>
              <w:rPr>
                <w:rStyle w:val="IndexLink"/>
                <w:vanish w:val="false"/>
              </w:rPr>
              <w:tab/>
              <w:t>25</w:t>
            </w:r>
            <w:r>
              <w:rPr>
                <w:webHidden/>
              </w:rPr>
              <w:fldChar w:fldCharType="end"/>
            </w:r>
          </w:hyperlink>
        </w:p>
        <w:p>
          <w:pPr>
            <w:pStyle w:val="TOC1"/>
            <w:tabs>
              <w:tab w:val="clear" w:pos="708"/>
              <w:tab w:val="left" w:pos="480" w:leader="none"/>
              <w:tab w:val="right" w:pos="8210" w:leader="dot"/>
            </w:tabs>
            <w:rPr>
              <w:rFonts w:eastAsia="" w:cs="" w:cstheme="minorBidi" w:eastAsiaTheme="minorEastAsia"/>
              <w:bCs w:val="false"/>
              <w:caps w:val="false"/>
              <w:smallCaps w:val="false"/>
              <w:sz w:val="22"/>
              <w:szCs w:val="22"/>
            </w:rPr>
          </w:pPr>
          <w:hyperlink w:anchor="_Toc241401103">
            <w:r>
              <w:rPr>
                <w:webHidden/>
                <w:rStyle w:val="IndexLink"/>
              </w:rPr>
              <w:t>10</w:t>
            </w:r>
            <w:r>
              <w:rPr>
                <w:rStyle w:val="IndexLink"/>
                <w:rFonts w:eastAsia="" w:cs="" w:cstheme="minorBidi" w:eastAsiaTheme="minorEastAsia"/>
                <w:bCs w:val="false"/>
                <w:caps w:val="false"/>
                <w:smallCaps w:val="false"/>
                <w:sz w:val="22"/>
                <w:szCs w:val="22"/>
              </w:rPr>
              <w:tab/>
            </w:r>
            <w:r>
              <w:rPr>
                <w:rStyle w:val="IndexLink"/>
              </w:rPr>
              <w:t>Závěr</w:t>
            </w:r>
            <w:r>
              <w:rPr>
                <w:webHidden/>
              </w:rPr>
              <w:fldChar w:fldCharType="begin"/>
            </w:r>
            <w:r>
              <w:rPr>
                <w:webHidden/>
              </w:rPr>
              <w:instrText xml:space="preserve">PAGEREF _Toc241401103 \h</w:instrText>
            </w:r>
            <w:r>
              <w:rPr>
                <w:webHidden/>
              </w:rPr>
              <w:fldChar w:fldCharType="separate"/>
            </w:r>
            <w:r>
              <w:rPr>
                <w:rStyle w:val="IndexLink"/>
                <w:vanish w:val="false"/>
              </w:rPr>
              <w:tab/>
              <w:t>26</w:t>
            </w:r>
            <w:r>
              <w:rPr>
                <w:webHidden/>
              </w:rPr>
              <w:fldChar w:fldCharType="end"/>
            </w:r>
          </w:hyperlink>
        </w:p>
        <w:p>
          <w:pPr>
            <w:pStyle w:val="TOC1"/>
            <w:tabs>
              <w:tab w:val="clear" w:pos="708"/>
              <w:tab w:val="right" w:pos="8210" w:leader="dot"/>
            </w:tabs>
            <w:rPr>
              <w:rFonts w:eastAsia="" w:cs="" w:cstheme="minorBidi" w:eastAsiaTheme="minorEastAsia"/>
              <w:bCs w:val="false"/>
              <w:caps w:val="false"/>
              <w:smallCaps w:val="false"/>
              <w:sz w:val="22"/>
              <w:szCs w:val="22"/>
            </w:rPr>
          </w:pPr>
          <w:hyperlink w:anchor="_Toc241401104">
            <w:r>
              <w:rPr>
                <w:webHidden/>
                <w:rStyle w:val="IndexLink"/>
              </w:rPr>
              <w:t>Příloha A  Zdrojové kódy</w:t>
            </w:r>
            <w:r>
              <w:rPr>
                <w:webHidden/>
              </w:rPr>
              <w:fldChar w:fldCharType="begin"/>
            </w:r>
            <w:r>
              <w:rPr>
                <w:webHidden/>
              </w:rPr>
              <w:instrText xml:space="preserve">PAGEREF _Toc241401104 \h</w:instrText>
            </w:r>
            <w:r>
              <w:rPr>
                <w:webHidden/>
              </w:rPr>
              <w:fldChar w:fldCharType="separate"/>
            </w:r>
            <w:r>
              <w:rPr>
                <w:rStyle w:val="IndexLink"/>
                <w:vanish w:val="false"/>
              </w:rPr>
              <w:tab/>
              <w:t>29</w:t>
            </w:r>
            <w:r>
              <w:rPr>
                <w:webHidden/>
              </w:rPr>
              <w:fldChar w:fldCharType="end"/>
            </w:r>
          </w:hyperlink>
        </w:p>
        <w:p>
          <w:pPr>
            <w:pStyle w:val="TOC1"/>
            <w:tabs>
              <w:tab w:val="clear" w:pos="708"/>
              <w:tab w:val="right" w:pos="8210" w:leader="dot"/>
            </w:tabs>
            <w:rPr>
              <w:rFonts w:eastAsia="" w:cs="" w:cstheme="minorBidi" w:eastAsiaTheme="minorEastAsia"/>
              <w:bCs w:val="false"/>
              <w:caps w:val="false"/>
              <w:smallCaps w:val="false"/>
              <w:sz w:val="22"/>
              <w:szCs w:val="22"/>
            </w:rPr>
          </w:pPr>
          <w:hyperlink w:anchor="_Toc241401105">
            <w:r>
              <w:rPr>
                <w:webHidden/>
                <w:rStyle w:val="IndexLink"/>
              </w:rPr>
              <w:t>Příloha B – Screenshoty uživatelského rozhraní</w:t>
            </w:r>
            <w:r>
              <w:rPr>
                <w:webHidden/>
              </w:rPr>
              <w:fldChar w:fldCharType="begin"/>
            </w:r>
            <w:r>
              <w:rPr>
                <w:webHidden/>
              </w:rPr>
              <w:instrText xml:space="preserve">PAGEREF _Toc241401105 \h</w:instrText>
            </w:r>
            <w:r>
              <w:rPr>
                <w:webHidden/>
              </w:rPr>
              <w:fldChar w:fldCharType="separate"/>
            </w:r>
            <w:r>
              <w:rPr>
                <w:rStyle w:val="IndexLink"/>
                <w:vanish w:val="false"/>
              </w:rPr>
              <w:tab/>
              <w:t>30</w:t>
            </w:r>
            <w:r>
              <w:rPr>
                <w:webHidden/>
              </w:rPr>
              <w:fldChar w:fldCharType="end"/>
            </w:r>
          </w:hyperlink>
          <w:r>
            <w:rPr>
              <w:rStyle w:val="IndexLink"/>
              <w:vanish w:val="false"/>
            </w:rPr>
            <w:fldChar w:fldCharType="end"/>
          </w:r>
        </w:p>
      </w:sdtContent>
    </w:sdt>
    <w:p>
      <w:pPr>
        <w:pStyle w:val="Normal"/>
        <w:rPr/>
      </w:pPr>
      <w:r>
        <w:rPr/>
      </w:r>
    </w:p>
    <w:p>
      <w:pPr>
        <w:sectPr>
          <w:footerReference w:type="even" r:id="rId5"/>
          <w:footerReference w:type="default" r:id="rId6"/>
          <w:footerReference w:type="first" r:id="rId7"/>
          <w:type w:val="nextPage"/>
          <w:pgSz w:w="11906" w:h="16838"/>
          <w:pgMar w:left="2268" w:right="1418" w:gutter="0" w:header="0" w:top="1418" w:footer="709" w:bottom="1418"/>
          <w:pgNumType w:fmt="decimal"/>
          <w:formProt w:val="false"/>
          <w:textDirection w:val="lrTb"/>
          <w:docGrid w:type="default" w:linePitch="360" w:charSpace="0"/>
        </w:sectPr>
        <w:pStyle w:val="Nadpisneslovan"/>
        <w:spacing w:before="0" w:after="120"/>
        <w:rPr/>
      </w:pPr>
      <w:r>
        <w:rPr/>
      </w:r>
      <w:bookmarkStart w:id="14" w:name="_Toc191866665"/>
      <w:bookmarkStart w:id="15" w:name="_Toc136060748"/>
      <w:bookmarkStart w:id="16" w:name="_Toc100936461"/>
      <w:bookmarkStart w:id="17" w:name="_Toc191866665"/>
      <w:bookmarkStart w:id="18" w:name="_Toc136060748"/>
      <w:bookmarkStart w:id="19" w:name="_Toc100936461"/>
    </w:p>
    <w:p>
      <w:pPr>
        <w:pStyle w:val="Heading1"/>
        <w:ind w:hanging="1134" w:start="1134"/>
        <w:rPr>
          <w:sz w:val="32"/>
        </w:rPr>
      </w:pPr>
      <w:bookmarkStart w:id="20" w:name="_Toc191866665"/>
      <w:bookmarkStart w:id="21" w:name="_Toc136060748"/>
      <w:bookmarkStart w:id="22" w:name="_Toc100936461"/>
      <w:bookmarkStart w:id="23" w:name="_Toc241401091"/>
      <w:bookmarkStart w:id="24" w:name="_Toc240095981"/>
      <w:bookmarkStart w:id="25" w:name="_Toc372014348"/>
      <w:r>
        <w:rPr>
          <w:sz w:val="32"/>
        </w:rPr>
        <w:t>Úvod</w:t>
      </w:r>
      <w:bookmarkEnd w:id="20"/>
      <w:bookmarkEnd w:id="21"/>
      <w:bookmarkEnd w:id="22"/>
      <w:bookmarkEnd w:id="23"/>
      <w:bookmarkEnd w:id="24"/>
      <w:bookmarkEnd w:id="25"/>
    </w:p>
    <w:p>
      <w:pPr>
        <w:pStyle w:val="Normal"/>
        <w:rPr>
          <w:highlight w:val="green"/>
        </w:rPr>
      </w:pPr>
      <w:r>
        <w:rPr>
          <w:highlight w:val="green"/>
        </w:rPr>
        <w:t>Povinná kapitola.</w:t>
      </w:r>
    </w:p>
    <w:p>
      <w:pPr>
        <w:pStyle w:val="Normal"/>
        <w:rPr>
          <w:highlight w:val="green"/>
        </w:rPr>
      </w:pPr>
      <w:r>
        <w:rPr>
          <w:highlight w:val="green"/>
        </w:rPr>
        <w:t xml:space="preserve">Doporučený rozsah: Bakalářská práce 1,5 až 2 strany, Diplomová práce 2–3 strany. </w:t>
      </w:r>
    </w:p>
    <w:p>
      <w:pPr>
        <w:pStyle w:val="Normal"/>
        <w:rPr/>
      </w:pPr>
      <w:r>
        <w:rPr>
          <w:highlight w:val="green"/>
        </w:rPr>
        <w:t>Úvod se nedělí na podkapitoly (a to v žádném případě) ani v něm není možné používat nečíslované nadpisy.</w:t>
      </w:r>
    </w:p>
    <w:p>
      <w:pPr>
        <w:pStyle w:val="Normal"/>
        <w:rPr>
          <w:highlight w:val="green"/>
        </w:rPr>
      </w:pPr>
      <w:r>
        <w:rPr>
          <w:highlight w:val="green"/>
        </w:rPr>
        <w:t>Úvod tvoří souvislý text bez obrázků, tabulek, grafů a nečíslovaných odrážek (výčtové seznamy)</w:t>
      </w:r>
    </w:p>
    <w:p>
      <w:pPr>
        <w:pStyle w:val="Normal"/>
        <w:rPr/>
      </w:pPr>
      <w:r>
        <w:rPr>
          <w:highlight w:val="green"/>
        </w:rPr>
        <w:t>Číslované odrážky lze použít pro cíle a hypotézy</w:t>
      </w:r>
    </w:p>
    <w:p>
      <w:pPr>
        <w:pStyle w:val="Normal"/>
        <w:rPr/>
      </w:pPr>
      <w:r>
        <w:rPr/>
      </w:r>
    </w:p>
    <w:p>
      <w:pPr>
        <w:pStyle w:val="Normal"/>
        <w:rPr>
          <w:b/>
          <w:highlight w:val="green"/>
        </w:rPr>
      </w:pPr>
      <w:r>
        <w:rPr>
          <w:b/>
          <w:highlight w:val="green"/>
        </w:rPr>
        <w:t>Legenda podkladových barev použitých v této šabloně</w:t>
      </w:r>
    </w:p>
    <w:p>
      <w:pPr>
        <w:pStyle w:val="Normal"/>
        <w:rPr>
          <w:highlight w:val="yellow"/>
        </w:rPr>
      </w:pPr>
      <w:r>
        <w:rPr/>
        <w:t xml:space="preserve">(žádný podklad) </w:t>
      </w:r>
      <w:r>
        <w:rPr>
          <w:highlight w:val="green"/>
        </w:rPr>
        <w:t>– text ponechte a nic s ním nedělejte</w:t>
      </w:r>
    </w:p>
    <w:p>
      <w:pPr>
        <w:pStyle w:val="Normal"/>
        <w:rPr>
          <w:highlight w:val="yellow"/>
        </w:rPr>
      </w:pPr>
      <w:r>
        <w:rPr>
          <w:highlight w:val="yellow"/>
        </w:rPr>
        <w:t xml:space="preserve">Žlutá, </w:t>
      </w:r>
      <w:r>
        <w:rPr>
          <w:highlight w:val="green"/>
        </w:rPr>
        <w:t>zelená – instrukce, po přečtení smažte</w:t>
      </w:r>
    </w:p>
    <w:p>
      <w:pPr>
        <w:pStyle w:val="Normal"/>
        <w:rPr>
          <w:highlight w:val="green"/>
        </w:rPr>
      </w:pPr>
      <w:r>
        <w:rPr>
          <w:highlight w:val="cyan"/>
        </w:rPr>
        <w:t>Modrá</w:t>
      </w:r>
      <w:r>
        <w:rPr>
          <w:highlight w:val="yellow"/>
        </w:rPr>
        <w:t xml:space="preserve"> </w:t>
      </w:r>
      <w:r>
        <w:rPr>
          <w:highlight w:val="green"/>
        </w:rPr>
        <w:t>– text upravte a ponechte (a zrušte modrý podklad)</w:t>
      </w:r>
    </w:p>
    <w:p>
      <w:pPr>
        <w:pStyle w:val="Normal"/>
        <w:rPr>
          <w:highlight w:val="green"/>
        </w:rPr>
      </w:pPr>
      <w:r>
        <w:rPr>
          <w:highlight w:val="green"/>
        </w:rPr>
      </w:r>
    </w:p>
    <w:p>
      <w:pPr>
        <w:pStyle w:val="Normal"/>
        <w:rPr>
          <w:highlight w:val="yellow"/>
        </w:rPr>
      </w:pPr>
      <w:r>
        <w:rPr>
          <w:highlight w:val="yellow"/>
        </w:rPr>
        <w:t>Nyní následuje návod, co by úvod měl či neměl obsahovat, podobné návody budou i u dalších kapitol. V rámci návodů používám formátování (odrážkové seznamy, nečíslované nadpisy), které je zcela nevhodné pro samotný text práce a jejich použití bývá postihováno srážkami bodů v posudku vedoucího a oponenta.</w:t>
      </w:r>
    </w:p>
    <w:p>
      <w:pPr>
        <w:pStyle w:val="Normal"/>
        <w:rPr>
          <w:highlight w:val="yellow"/>
        </w:rPr>
      </w:pPr>
      <w:r>
        <w:rPr>
          <w:b/>
          <w:highlight w:val="yellow"/>
        </w:rPr>
        <w:t>Úvod obsahuje následující 4 témata</w:t>
      </w:r>
      <w:r>
        <w:rPr>
          <w:highlight w:val="yellow"/>
        </w:rPr>
        <w:t xml:space="preserve"> (témata nedávejte jako nadpisy)</w:t>
      </w:r>
    </w:p>
    <w:p>
      <w:pPr>
        <w:pStyle w:val="ListParagraph"/>
        <w:numPr>
          <w:ilvl w:val="0"/>
          <w:numId w:val="3"/>
        </w:numPr>
        <w:rPr>
          <w:highlight w:val="yellow"/>
        </w:rPr>
      </w:pPr>
      <w:r>
        <w:rPr>
          <w:highlight w:val="yellow"/>
        </w:rPr>
        <w:t>Zdůvodnění aktuálnosti tématu a nastínění řešeného problému</w:t>
      </w:r>
    </w:p>
    <w:p>
      <w:pPr>
        <w:pStyle w:val="ListParagraph"/>
        <w:numPr>
          <w:ilvl w:val="0"/>
          <w:numId w:val="3"/>
        </w:numPr>
        <w:rPr>
          <w:highlight w:val="yellow"/>
        </w:rPr>
      </w:pPr>
      <w:r>
        <w:rPr>
          <w:highlight w:val="yellow"/>
        </w:rPr>
        <w:t>Současný stav problematiky</w:t>
      </w:r>
    </w:p>
    <w:p>
      <w:pPr>
        <w:pStyle w:val="ListParagraph"/>
        <w:numPr>
          <w:ilvl w:val="0"/>
          <w:numId w:val="3"/>
        </w:numPr>
        <w:rPr>
          <w:highlight w:val="yellow"/>
        </w:rPr>
      </w:pPr>
      <w:r>
        <w:rPr>
          <w:highlight w:val="yellow"/>
        </w:rPr>
        <w:t>Stanovení cíle ZP a pracovní hypotézy u DP</w:t>
      </w:r>
    </w:p>
    <w:p>
      <w:pPr>
        <w:pStyle w:val="ListParagraph"/>
        <w:numPr>
          <w:ilvl w:val="0"/>
          <w:numId w:val="3"/>
        </w:numPr>
        <w:rPr>
          <w:highlight w:val="yellow"/>
        </w:rPr>
      </w:pPr>
      <w:r>
        <w:rPr>
          <w:highlight w:val="yellow"/>
        </w:rPr>
        <w:t>Popis metody práce a formy zpracování ZP</w:t>
      </w:r>
    </w:p>
    <w:p>
      <w:pPr>
        <w:pStyle w:val="Normal"/>
        <w:rPr>
          <w:highlight w:val="yellow"/>
        </w:rPr>
      </w:pPr>
      <w:r>
        <w:rPr>
          <w:highlight w:val="yellow"/>
        </w:rPr>
        <w:t xml:space="preserve">Upozornění: Dojde-li v průběhu zpracování k </w:t>
      </w:r>
      <w:r>
        <w:rPr>
          <w:b/>
          <w:bCs/>
          <w:highlight w:val="yellow"/>
        </w:rPr>
        <w:t>odůvodněné koncepční odchylce od schváleného zadání,</w:t>
      </w:r>
      <w:r>
        <w:rPr>
          <w:highlight w:val="yellow"/>
        </w:rPr>
        <w:t xml:space="preserve"> je nutné ji ve finální verzi práce v úvodu jednoznačně vymezit a věcně zdůvodnit.</w:t>
      </w:r>
    </w:p>
    <w:p>
      <w:pPr>
        <w:pStyle w:val="Normal"/>
        <w:rPr>
          <w:b/>
          <w:highlight w:val="yellow"/>
        </w:rPr>
      </w:pPr>
      <w:r>
        <w:rPr>
          <w:b/>
          <w:highlight w:val="yellow"/>
        </w:rPr>
        <w:t>Do úvodu nepatří</w:t>
      </w:r>
    </w:p>
    <w:p>
      <w:pPr>
        <w:pStyle w:val="ListParagraph"/>
        <w:numPr>
          <w:ilvl w:val="0"/>
          <w:numId w:val="5"/>
        </w:numPr>
        <w:rPr>
          <w:highlight w:val="yellow"/>
        </w:rPr>
      </w:pPr>
      <w:r>
        <w:rPr>
          <w:highlight w:val="yellow"/>
        </w:rPr>
        <w:t>Podrobný popis obsahu a jednotlivých kapitol ZP</w:t>
      </w:r>
    </w:p>
    <w:p>
      <w:pPr>
        <w:pStyle w:val="ListParagraph"/>
        <w:numPr>
          <w:ilvl w:val="0"/>
          <w:numId w:val="5"/>
        </w:numPr>
        <w:rPr>
          <w:highlight w:val="yellow"/>
        </w:rPr>
      </w:pPr>
      <w:r>
        <w:rPr>
          <w:highlight w:val="yellow"/>
        </w:rPr>
        <w:t>Osobní beletristická konstatování a podobné úvahy</w:t>
      </w:r>
    </w:p>
    <w:p>
      <w:pPr>
        <w:pStyle w:val="ListParagraph"/>
        <w:numPr>
          <w:ilvl w:val="0"/>
          <w:numId w:val="5"/>
        </w:numPr>
        <w:rPr>
          <w:highlight w:val="yellow"/>
        </w:rPr>
      </w:pPr>
      <w:r>
        <w:rPr>
          <w:highlight w:val="yellow"/>
        </w:rPr>
        <w:t>Úvod musí obsahovat fakta (doložitelná citací)</w:t>
      </w:r>
    </w:p>
    <w:p>
      <w:pPr>
        <w:pStyle w:val="ListParagraph"/>
        <w:numPr>
          <w:ilvl w:val="0"/>
          <w:numId w:val="5"/>
        </w:numPr>
        <w:rPr>
          <w:highlight w:val="yellow"/>
        </w:rPr>
      </w:pPr>
      <w:r>
        <w:rPr>
          <w:highlight w:val="yellow"/>
        </w:rPr>
        <w:t>Podrobné informace o zákazníkovi, u kterého bude výsledek ZP nasazen.</w:t>
      </w:r>
    </w:p>
    <w:p>
      <w:pPr>
        <w:pStyle w:val="ListParagraph"/>
        <w:numPr>
          <w:ilvl w:val="1"/>
          <w:numId w:val="4"/>
        </w:numPr>
        <w:rPr>
          <w:highlight w:val="yellow"/>
        </w:rPr>
      </w:pPr>
      <w:r>
        <w:rPr>
          <w:highlight w:val="yellow"/>
        </w:rPr>
        <w:t>Jedno souvětí o zákazníkovi lze uvést, více už ne.</w:t>
      </w:r>
    </w:p>
    <w:p>
      <w:pPr>
        <w:pStyle w:val="Normal"/>
        <w:rPr>
          <w:b/>
          <w:highlight w:val="yellow"/>
        </w:rPr>
      </w:pPr>
      <w:r>
        <w:rPr>
          <w:b/>
          <w:highlight w:val="yellow"/>
        </w:rPr>
        <w:t>Zdůvodněni aktuálnosti tématu</w:t>
      </w:r>
    </w:p>
    <w:p>
      <w:pPr>
        <w:pStyle w:val="ListParagraph"/>
        <w:numPr>
          <w:ilvl w:val="0"/>
          <w:numId w:val="4"/>
        </w:numPr>
        <w:rPr>
          <w:highlight w:val="yellow"/>
        </w:rPr>
      </w:pPr>
      <w:r>
        <w:rPr>
          <w:highlight w:val="yellow"/>
        </w:rPr>
        <w:t>Proč má smysl dané téma řešit?</w:t>
      </w:r>
    </w:p>
    <w:p>
      <w:pPr>
        <w:pStyle w:val="ListParagraph"/>
        <w:numPr>
          <w:ilvl w:val="1"/>
          <w:numId w:val="4"/>
        </w:numPr>
        <w:rPr>
          <w:highlight w:val="yellow"/>
        </w:rPr>
      </w:pPr>
      <w:r>
        <w:rPr>
          <w:highlight w:val="yellow"/>
        </w:rPr>
        <w:t>Př.: Na trhu neexistuje bezplatná aplikace pro …</w:t>
      </w:r>
    </w:p>
    <w:p>
      <w:pPr>
        <w:pStyle w:val="ListParagraph"/>
        <w:numPr>
          <w:ilvl w:val="0"/>
          <w:numId w:val="4"/>
        </w:numPr>
        <w:rPr>
          <w:highlight w:val="yellow"/>
        </w:rPr>
      </w:pPr>
      <w:r>
        <w:rPr>
          <w:highlight w:val="yellow"/>
        </w:rPr>
        <w:t>Obecné nastínění problému</w:t>
      </w:r>
    </w:p>
    <w:p>
      <w:pPr>
        <w:pStyle w:val="ListParagraph"/>
        <w:numPr>
          <w:ilvl w:val="1"/>
          <w:numId w:val="4"/>
        </w:numPr>
        <w:rPr>
          <w:highlight w:val="yellow"/>
        </w:rPr>
      </w:pPr>
      <w:r>
        <w:rPr>
          <w:highlight w:val="yellow"/>
        </w:rPr>
        <w:t>Jeden odstavec, co je jádrem problematiky</w:t>
      </w:r>
    </w:p>
    <w:p>
      <w:pPr>
        <w:pStyle w:val="ListParagraph"/>
        <w:numPr>
          <w:ilvl w:val="0"/>
          <w:numId w:val="4"/>
        </w:numPr>
        <w:rPr>
          <w:highlight w:val="yellow"/>
        </w:rPr>
      </w:pPr>
      <w:r>
        <w:rPr>
          <w:highlight w:val="yellow"/>
        </w:rPr>
        <w:t>Proč se tématem vůbec zabývám?</w:t>
      </w:r>
    </w:p>
    <w:p>
      <w:pPr>
        <w:pStyle w:val="ListParagraph"/>
        <w:numPr>
          <w:ilvl w:val="1"/>
          <w:numId w:val="4"/>
        </w:numPr>
        <w:rPr>
          <w:highlight w:val="yellow"/>
        </w:rPr>
      </w:pPr>
      <w:r>
        <w:rPr>
          <w:highlight w:val="yellow"/>
        </w:rPr>
        <w:t>Př.: V současném zaměstnání (zájmovém spolku) řešíme problém …</w:t>
      </w:r>
    </w:p>
    <w:p>
      <w:pPr>
        <w:pStyle w:val="ListParagraph"/>
        <w:numPr>
          <w:ilvl w:val="1"/>
          <w:numId w:val="4"/>
        </w:numPr>
        <w:rPr>
          <w:highlight w:val="yellow"/>
        </w:rPr>
      </w:pPr>
      <w:r>
        <w:rPr>
          <w:highlight w:val="yellow"/>
        </w:rPr>
        <w:t>Př.: V minulém roce mě zaujala přednáška ...</w:t>
      </w:r>
    </w:p>
    <w:p>
      <w:pPr>
        <w:pStyle w:val="ListParagraph"/>
        <w:numPr>
          <w:ilvl w:val="1"/>
          <w:numId w:val="4"/>
        </w:numPr>
        <w:rPr>
          <w:highlight w:val="yellow"/>
        </w:rPr>
      </w:pPr>
      <w:r>
        <w:rPr>
          <w:highlight w:val="yellow"/>
        </w:rPr>
        <w:t>Př.: Chci si vyzkoušet novou technologii …</w:t>
      </w:r>
    </w:p>
    <w:p>
      <w:pPr>
        <w:pStyle w:val="Normal"/>
        <w:rPr>
          <w:b/>
          <w:highlight w:val="yellow"/>
        </w:rPr>
      </w:pPr>
      <w:r>
        <w:rPr>
          <w:b/>
          <w:highlight w:val="yellow"/>
        </w:rPr>
        <w:t>Současný stav problematiky</w:t>
      </w:r>
    </w:p>
    <w:p>
      <w:pPr>
        <w:pStyle w:val="Normal"/>
        <w:numPr>
          <w:ilvl w:val="0"/>
          <w:numId w:val="6"/>
        </w:numPr>
        <w:rPr>
          <w:highlight w:val="yellow"/>
        </w:rPr>
      </w:pPr>
      <w:r>
        <w:rPr>
          <w:highlight w:val="yellow"/>
        </w:rPr>
        <w:t>S jakými výsledky řeší ostatní autoři stejný problém.</w:t>
      </w:r>
    </w:p>
    <w:p>
      <w:pPr>
        <w:pStyle w:val="ListParagraph"/>
        <w:numPr>
          <w:ilvl w:val="1"/>
          <w:numId w:val="4"/>
        </w:numPr>
        <w:rPr>
          <w:highlight w:val="yellow"/>
        </w:rPr>
      </w:pPr>
      <w:r>
        <w:rPr>
          <w:highlight w:val="yellow"/>
        </w:rPr>
        <w:t>Každý autor 1 věta nebo souvětí.</w:t>
      </w:r>
    </w:p>
    <w:p>
      <w:pPr>
        <w:pStyle w:val="ListParagraph"/>
        <w:numPr>
          <w:ilvl w:val="1"/>
          <w:numId w:val="4"/>
        </w:numPr>
        <w:rPr>
          <w:highlight w:val="yellow"/>
        </w:rPr>
      </w:pPr>
      <w:r>
        <w:rPr>
          <w:highlight w:val="yellow"/>
        </w:rPr>
        <w:t>Vhodná část na použití citací (cca 5 citací)</w:t>
      </w:r>
    </w:p>
    <w:p>
      <w:pPr>
        <w:pStyle w:val="Normal"/>
        <w:numPr>
          <w:ilvl w:val="0"/>
          <w:numId w:val="6"/>
        </w:numPr>
        <w:rPr>
          <w:highlight w:val="yellow"/>
        </w:rPr>
      </w:pPr>
      <w:r>
        <w:rPr>
          <w:highlight w:val="yellow"/>
        </w:rPr>
        <w:t xml:space="preserve">Pokud nikdo neřeší stejný problém, tak se uvádí nejbližší podobná problematika </w:t>
      </w:r>
    </w:p>
    <w:p>
      <w:pPr>
        <w:pStyle w:val="ListParagraph"/>
        <w:numPr>
          <w:ilvl w:val="1"/>
          <w:numId w:val="4"/>
        </w:numPr>
        <w:rPr>
          <w:highlight w:val="yellow"/>
        </w:rPr>
      </w:pPr>
      <w:r>
        <w:rPr>
          <w:highlight w:val="yellow"/>
        </w:rPr>
        <w:t>Ta existuje vždy, i kdyby podobnost měla být minimální</w:t>
      </w:r>
    </w:p>
    <w:p>
      <w:pPr>
        <w:pStyle w:val="ListParagraph"/>
        <w:numPr>
          <w:ilvl w:val="1"/>
          <w:numId w:val="4"/>
        </w:numPr>
        <w:rPr>
          <w:highlight w:val="yellow"/>
        </w:rPr>
      </w:pPr>
      <w:r>
        <w:rPr>
          <w:highlight w:val="yellow"/>
        </w:rPr>
        <w:t>Na tuto část bude dále v práci navazovat samostatná kapitola „Konkurenční řešení“, která bude podrobnější.</w:t>
      </w:r>
    </w:p>
    <w:p>
      <w:pPr>
        <w:pStyle w:val="Normal"/>
        <w:numPr>
          <w:ilvl w:val="0"/>
          <w:numId w:val="6"/>
        </w:numPr>
        <w:rPr>
          <w:highlight w:val="yellow"/>
        </w:rPr>
      </w:pPr>
      <w:r>
        <w:rPr>
          <w:highlight w:val="yellow"/>
        </w:rPr>
        <w:t xml:space="preserve">Autor musí čtenáře přesvědčit, že problematice rozumí </w:t>
      </w:r>
    </w:p>
    <w:p>
      <w:pPr>
        <w:pStyle w:val="Normal"/>
        <w:rPr>
          <w:b/>
          <w:highlight w:val="yellow"/>
        </w:rPr>
      </w:pPr>
      <w:r>
        <w:rPr>
          <w:b/>
          <w:highlight w:val="yellow"/>
        </w:rPr>
        <w:t>Stanovení cíle ZP a pracovní hypotézy u DP</w:t>
      </w:r>
    </w:p>
    <w:p>
      <w:pPr>
        <w:pStyle w:val="Normal"/>
        <w:numPr>
          <w:ilvl w:val="0"/>
          <w:numId w:val="7"/>
        </w:numPr>
        <w:rPr>
          <w:highlight w:val="yellow"/>
        </w:rPr>
      </w:pPr>
      <w:r>
        <w:rPr>
          <w:highlight w:val="yellow"/>
        </w:rPr>
        <w:t>Kritická část ZP (v posudku je za ní 15 bodů = 1 stupeň)</w:t>
      </w:r>
    </w:p>
    <w:p>
      <w:pPr>
        <w:pStyle w:val="Normal"/>
        <w:numPr>
          <w:ilvl w:val="0"/>
          <w:numId w:val="7"/>
        </w:numPr>
        <w:rPr>
          <w:highlight w:val="yellow"/>
        </w:rPr>
      </w:pPr>
      <w:r>
        <w:rPr>
          <w:highlight w:val="yellow"/>
        </w:rPr>
        <w:t>Stručně a výstižně formulovat hlavní cíl, který se skládá z dílčích cílů nebo několik samostatných hlavních cílů.</w:t>
      </w:r>
    </w:p>
    <w:p>
      <w:pPr>
        <w:pStyle w:val="ListParagraph"/>
        <w:numPr>
          <w:ilvl w:val="1"/>
          <w:numId w:val="4"/>
        </w:numPr>
        <w:rPr>
          <w:highlight w:val="yellow"/>
        </w:rPr>
      </w:pPr>
      <w:r>
        <w:rPr>
          <w:highlight w:val="yellow"/>
        </w:rPr>
        <w:t>Př. hlavní cíl a dílčí cíle: Naprogramuji webový informační systém, který bude poskytovat následující funkce …</w:t>
      </w:r>
    </w:p>
    <w:p>
      <w:pPr>
        <w:pStyle w:val="ListParagraph"/>
        <w:numPr>
          <w:ilvl w:val="1"/>
          <w:numId w:val="4"/>
        </w:numPr>
        <w:rPr>
          <w:highlight w:val="yellow"/>
        </w:rPr>
      </w:pPr>
      <w:r>
        <w:rPr>
          <w:highlight w:val="yellow"/>
        </w:rPr>
        <w:t>Př. Samostatné hlavní cíle: Naprogramuji sadu aplikací / modulů. Aplikace / Modul X slouží k … Aplikace / Modul Y slouží k ….</w:t>
      </w:r>
    </w:p>
    <w:p>
      <w:pPr>
        <w:pStyle w:val="Normal"/>
        <w:numPr>
          <w:ilvl w:val="0"/>
          <w:numId w:val="7"/>
        </w:numPr>
        <w:rPr>
          <w:highlight w:val="yellow"/>
        </w:rPr>
      </w:pPr>
      <w:r>
        <w:rPr>
          <w:highlight w:val="yellow"/>
        </w:rPr>
        <w:t>Cíle musejí být měřitelné, v závěru musí být zhodnocení jejich splnění</w:t>
      </w:r>
    </w:p>
    <w:p>
      <w:pPr>
        <w:pStyle w:val="Normal"/>
        <w:rPr>
          <w:b/>
          <w:highlight w:val="yellow"/>
          <w:lang w:val="pl-PL"/>
        </w:rPr>
      </w:pPr>
      <w:r>
        <w:rPr>
          <w:b/>
          <w:highlight w:val="yellow"/>
          <w:lang w:val="pl-PL"/>
        </w:rPr>
        <w:t>Popis metody práce a formy zpracování ZP</w:t>
      </w:r>
    </w:p>
    <w:p>
      <w:pPr>
        <w:pStyle w:val="Normal"/>
        <w:numPr>
          <w:ilvl w:val="0"/>
          <w:numId w:val="8"/>
        </w:numPr>
        <w:rPr>
          <w:highlight w:val="yellow"/>
        </w:rPr>
      </w:pPr>
      <w:r>
        <w:rPr>
          <w:highlight w:val="yellow"/>
        </w:rPr>
        <w:t>V případě aplikace se uvádí seznam použitých nástrojů a převzatých softwarových modulů</w:t>
      </w:r>
    </w:p>
    <w:p>
      <w:pPr>
        <w:pStyle w:val="Normal"/>
        <w:numPr>
          <w:ilvl w:val="0"/>
          <w:numId w:val="8"/>
        </w:numPr>
        <w:rPr>
          <w:highlight w:val="yellow"/>
        </w:rPr>
      </w:pPr>
      <w:r>
        <w:rPr>
          <w:highlight w:val="yellow"/>
        </w:rPr>
        <w:t>V případě testování hypotéz se se uvádí seznam použitých metod (jaké statistické testy, dataminingové funkce)</w:t>
      </w:r>
    </w:p>
    <w:p>
      <w:pPr>
        <w:pStyle w:val="Normal"/>
        <w:numPr>
          <w:ilvl w:val="0"/>
          <w:numId w:val="8"/>
        </w:numPr>
        <w:rPr>
          <w:highlight w:val="yellow"/>
        </w:rPr>
      </w:pPr>
      <w:r>
        <w:rPr>
          <w:highlight w:val="yellow"/>
        </w:rPr>
        <w:t>Pokud autor popisuje týmový projekt, jakou část práce (které činnosti) vykonal on sám</w:t>
      </w:r>
    </w:p>
    <w:p>
      <w:pPr>
        <w:pStyle w:val="Normal"/>
        <w:numPr>
          <w:ilvl w:val="0"/>
          <w:numId w:val="8"/>
        </w:numPr>
        <w:rPr>
          <w:highlight w:val="yellow"/>
        </w:rPr>
      </w:pPr>
      <w:r>
        <w:rPr>
          <w:highlight w:val="yellow"/>
        </w:rPr>
        <w:t>Jaká část práce (které kapitoly) jsou teoretickou částí práce a jaká část práce (které kapitoly) jsou praktickou částí práce.</w:t>
      </w:r>
    </w:p>
    <w:p>
      <w:pPr>
        <w:pStyle w:val="Normal"/>
        <w:rPr/>
      </w:pPr>
      <w:r>
        <w:rPr/>
      </w:r>
    </w:p>
    <w:p>
      <w:pPr>
        <w:pStyle w:val="Normal"/>
        <w:rPr/>
      </w:pPr>
      <w:r>
        <w:rPr/>
        <w:t xml:space="preserve"> </w:t>
      </w:r>
    </w:p>
    <w:p>
      <w:pPr>
        <w:pStyle w:val="Heading1"/>
        <w:ind w:hanging="1134" w:start="1134"/>
        <w:rPr>
          <w:sz w:val="32"/>
        </w:rPr>
      </w:pPr>
      <w:bookmarkStart w:id="26" w:name="_Toc241401092"/>
      <w:r>
        <w:rPr>
          <w:sz w:val="32"/>
        </w:rPr>
        <w:t>Metodika teoretické části</w:t>
      </w:r>
      <w:bookmarkEnd w:id="26"/>
    </w:p>
    <w:p>
      <w:pPr>
        <w:pStyle w:val="Normal"/>
        <w:rPr>
          <w:highlight w:val="green"/>
        </w:rPr>
      </w:pPr>
      <w:r>
        <w:rPr>
          <w:highlight w:val="green"/>
        </w:rPr>
        <w:t>Povinná kapitola.</w:t>
      </w:r>
    </w:p>
    <w:p>
      <w:pPr>
        <w:pStyle w:val="Normal"/>
        <w:rPr/>
      </w:pPr>
      <w:r>
        <w:rPr>
          <w:highlight w:val="green"/>
        </w:rPr>
        <w:t>Očekávaná délka této kapitoly je 1 až 3 strany.</w:t>
      </w:r>
    </w:p>
    <w:p>
      <w:pPr>
        <w:pStyle w:val="Normal"/>
        <w:rPr/>
      </w:pPr>
      <w:r>
        <w:rPr>
          <w:highlight w:val="green"/>
        </w:rPr>
        <w:t xml:space="preserve">Tato kapitola se nedělí na podkapitoly (a to v žádném případě) ani v ní není možné používat nečíslované nadpisy. </w:t>
      </w:r>
    </w:p>
    <w:p>
      <w:pPr>
        <w:pStyle w:val="Normal"/>
        <w:rPr>
          <w:highlight w:val="yellow"/>
        </w:rPr>
      </w:pPr>
      <w:r>
        <w:rPr>
          <w:highlight w:val="yellow"/>
        </w:rPr>
        <w:t>Student popíše, jakým způsobem teoretická část závěrečné práce vznikala, z jakých typů zdrojů vycházel a jakou roli při jejím zpracování měly nástroje umělé inteligence, včetně názvu použitých modelů. Cílem této části není znovu shrnovat samotný teoretický obsah práce, ale transparentně vysvětlit postup jeho vytvoření.</w:t>
      </w:r>
    </w:p>
    <w:p>
      <w:pPr>
        <w:pStyle w:val="Normal"/>
        <w:rPr>
          <w:highlight w:val="yellow"/>
        </w:rPr>
      </w:pPr>
      <w:r>
        <w:rPr>
          <w:highlight w:val="yellow"/>
        </w:rPr>
        <w:t>Student by měl uvést, jak vyhledával, vybíral a ověřoval odborné zdroje, podle jakých kritérií posuzoval jejich vhodnost a aktuálnost a jakým způsobem z nich vytvářel výsledný teoretický rámec práce. Součástí metodiky má být také informace o tom, zda byly jednotlivé kapitoly teoretické části vytvářeny převážně samostatně, za podpory AI, nebo zda byly některé části či celé kapitoly generovány nástrojem umělé inteligence.</w:t>
      </w:r>
    </w:p>
    <w:p>
      <w:pPr>
        <w:pStyle w:val="Normal"/>
        <w:rPr>
          <w:b/>
          <w:highlight w:val="yellow"/>
        </w:rPr>
      </w:pPr>
      <w:r>
        <w:rPr>
          <w:b/>
          <w:highlight w:val="yellow"/>
        </w:rPr>
        <w:t>Rozsah teoretické části</w:t>
      </w:r>
    </w:p>
    <w:p>
      <w:pPr>
        <w:pStyle w:val="Normal"/>
        <w:rPr>
          <w:highlight w:val="yellow"/>
        </w:rPr>
      </w:pPr>
      <w:r>
        <w:rPr>
          <w:highlight w:val="yellow"/>
        </w:rPr>
        <w:t xml:space="preserve">Rozsah teoretické části by měl zpravidla činit přibližně 15–25 stran u bakalářské práce a 25–35 stran u diplomové práce. Při stanovení jejího rozsahu je však vždy nutné zohlednit také rozsah a charakter praktické části tak, aby kvalifikační práce jako celek splnila požadovaný minimální rozsah, tedy 40 stran u bakalářské práce a 60 stran u diplomové práce. Za vhodný celkový rozsah lze považovat přibližně 50–60 stran u bakalářské práce a 70–80 stran u diplomové práce.  Rozsah práce se počítá od první strany úvodu do poslední strany  závěru. </w:t>
      </w:r>
    </w:p>
    <w:p>
      <w:pPr>
        <w:pStyle w:val="Normal"/>
        <w:rPr>
          <w:highlight w:val="yellow"/>
        </w:rPr>
      </w:pPr>
      <w:r>
        <w:rPr>
          <w:highlight w:val="yellow"/>
        </w:rPr>
        <w:t>Současně platí, že ani výrazné překračování doporučeného horního rozsahu není žádoucí. Nadměrně rozsáhlá práce může vést k nepřehlednosti, opakování informací a oslabení věcné a argumentační koncentrace textu. Rozsah práce by proto měl odpovídat především povaze tématu, stanovenému cíli a zvolenému způsobu zpracování.</w:t>
      </w:r>
    </w:p>
    <w:p>
      <w:pPr>
        <w:pStyle w:val="Normal"/>
        <w:rPr>
          <w:highlight w:val="yellow"/>
        </w:rPr>
      </w:pPr>
      <w:r>
        <w:rPr>
          <w:highlight w:val="yellow"/>
        </w:rPr>
        <w:t xml:space="preserve">Teoretickou část by měly zpravidla tvořit </w:t>
      </w:r>
      <w:r>
        <w:rPr>
          <w:bCs/>
          <w:highlight w:val="yellow"/>
        </w:rPr>
        <w:t>2 až 4 kapitoly první úrovně</w:t>
      </w:r>
      <w:r>
        <w:rPr>
          <w:highlight w:val="yellow"/>
        </w:rPr>
        <w:t xml:space="preserve">, které mohou být dále členěny na </w:t>
      </w:r>
      <w:r>
        <w:rPr>
          <w:bCs/>
          <w:highlight w:val="yellow"/>
        </w:rPr>
        <w:t>kapitoly druhé úrovně</w:t>
      </w:r>
      <w:r>
        <w:rPr>
          <w:highlight w:val="yellow"/>
        </w:rPr>
        <w:t xml:space="preserve">. U </w:t>
      </w:r>
      <w:r>
        <w:rPr>
          <w:bCs/>
          <w:highlight w:val="yellow"/>
        </w:rPr>
        <w:t>diplomových prací</w:t>
      </w:r>
      <w:r>
        <w:rPr>
          <w:highlight w:val="yellow"/>
        </w:rPr>
        <w:t xml:space="preserve"> je přípustné také členění na </w:t>
      </w:r>
      <w:r>
        <w:rPr>
          <w:bCs/>
          <w:highlight w:val="yellow"/>
        </w:rPr>
        <w:t>kapitoly třetí úrovně</w:t>
      </w:r>
      <w:r>
        <w:rPr>
          <w:highlight w:val="yellow"/>
        </w:rPr>
        <w:t xml:space="preserve">, zatímco u </w:t>
      </w:r>
      <w:r>
        <w:rPr>
          <w:bCs/>
          <w:highlight w:val="yellow"/>
        </w:rPr>
        <w:t>bakalářských prací</w:t>
      </w:r>
      <w:r>
        <w:rPr>
          <w:highlight w:val="yellow"/>
        </w:rPr>
        <w:t xml:space="preserve"> je použití kapitol třetí úrovně nepřípustné. Struktura teoretické části by měla být přehledná, logicky provázaná a odpovídat zaměření, cíli a rozsahu práce.</w:t>
      </w:r>
    </w:p>
    <w:p>
      <w:pPr>
        <w:pStyle w:val="Normal"/>
        <w:rPr>
          <w:b/>
          <w:highlight w:val="yellow"/>
        </w:rPr>
      </w:pPr>
      <w:r>
        <w:rPr>
          <w:b/>
          <w:highlight w:val="yellow"/>
        </w:rPr>
        <w:t>Použití AI pro teoretickou část</w:t>
      </w:r>
    </w:p>
    <w:p>
      <w:pPr>
        <w:pStyle w:val="Normal"/>
        <w:rPr>
          <w:highlight w:val="yellow"/>
        </w:rPr>
      </w:pPr>
      <w:r>
        <w:rPr>
          <w:highlight w:val="yellow"/>
        </w:rPr>
        <w:t>Použití AI není samo o sobě problémem ani v případě, že nástroj vytvoří podstatnou část textu nebo celý text teoretické části práce. Student však nese plnou odpovědnost za odbornou správnost výsledného textu. Každé tvrzení převzaté nebo vytvořené s pomocí AI musí posoudit, ověřit z důvěryhodných odborných zdrojů a podle potřeby upravit. AI nelze považovat za odborný zdroj a její výstup nenahrazuje práci s literaturou ani řádné citování použitých pramenů.</w:t>
      </w:r>
    </w:p>
    <w:p>
      <w:pPr>
        <w:pStyle w:val="Normal"/>
        <w:rPr>
          <w:highlight w:val="yellow"/>
        </w:rPr>
      </w:pPr>
      <w:r>
        <w:rPr>
          <w:highlight w:val="yellow"/>
        </w:rPr>
        <w:t>Metodika by měla popsat i konkrétní způsob práce s AI. Student může například uvést, že AI používal k návrhu struktury kapitol, formulaci textu, shrnutí odborných zdrojů, porovnání různých přístupů, vysvětlení pojmů, přeformulování již napsaného textu nebo vytvoření návrhu celé kapitoly. Zároveň by měl vysvětlit, jak výstupy AI kontroloval a jak ověřoval, zda odpovídají použitým odborným zdrojům.</w:t>
      </w:r>
    </w:p>
    <w:p>
      <w:pPr>
        <w:pStyle w:val="Normal"/>
        <w:rPr>
          <w:highlight w:val="yellow"/>
        </w:rPr>
      </w:pPr>
      <w:r>
        <w:rPr>
          <w:highlight w:val="yellow"/>
        </w:rPr>
        <w:t>Zásadním požadavkem je, aby student teoretickému obsahu své práce plně rozuměl. Rozsah znalostí musí odpovídat situaci, kdy by teoretickou část vytvářel zcela samostatně bez použití AI. Student proto musí být schopen při obhajobě vysvětlit používané pojmy, teorie, modely, vztahy mezi nimi i důvody, proč byly do práce zařazeny. Musí také umět pracovat s použitými zdroji, obhájit jejich výběr a reagovat na odborné otázky týkající se textu bez ohledu na to, jak velkou část formulací původně vytvořila AI.</w:t>
      </w:r>
    </w:p>
    <w:p>
      <w:pPr>
        <w:pStyle w:val="Normal"/>
        <w:rPr>
          <w:highlight w:val="yellow"/>
        </w:rPr>
      </w:pPr>
      <w:r>
        <w:rPr>
          <w:highlight w:val="yellow"/>
        </w:rPr>
        <w:t>Není hodnoceno množství textu vytvořeného člověkem a AI, ale zejména transparentnost postupu, práci se zdroji, způsob odborného ověření výstupů a skutečné porozumění výslednému obsahu.</w:t>
      </w:r>
    </w:p>
    <w:p>
      <w:pPr>
        <w:pStyle w:val="Normal"/>
        <w:rPr>
          <w:b/>
          <w:highlight w:val="yellow"/>
        </w:rPr>
      </w:pPr>
      <w:r>
        <w:rPr>
          <w:b/>
          <w:highlight w:val="yellow"/>
        </w:rPr>
        <w:t>Kontrola práce při použití AI</w:t>
      </w:r>
    </w:p>
    <w:p>
      <w:pPr>
        <w:pStyle w:val="Normal"/>
        <w:rPr>
          <w:highlight w:val="yellow"/>
        </w:rPr>
      </w:pPr>
      <w:r>
        <w:rPr>
          <w:highlight w:val="yellow"/>
        </w:rPr>
        <w:t>Pokud byla teoretická část práce vytvořena s významným využitím nástrojů generativní umělé inteligence, je vedle důsledné odborné kontroly ze strany studenta vhodné provést také nezávislé ověření pomocí jiného modelu umělé inteligence. Toto ověření by se mělo zaměřit zejména na kontrolu existence uváděných odborných zdrojů, správnosti jejich bibliografických údajů a na posouzení, zda citované publikace skutečně obsahují informace, tvrzení či závěry, které jsou jim v textu práce připisovány. Takový postup může přispět k odhalení případných nepřesností, smyšlených zdrojů nebo nesprávného přiřazení informací, nenahrazuje však vlastní odborné posouzení a ověření původních pramenů studentem.</w:t>
      </w:r>
    </w:p>
    <w:p>
      <w:pPr>
        <w:pStyle w:val="Normal"/>
        <w:rPr>
          <w:b/>
          <w:highlight w:val="yellow"/>
        </w:rPr>
      </w:pPr>
      <w:r>
        <w:rPr>
          <w:b/>
          <w:highlight w:val="yellow"/>
        </w:rPr>
        <w:t>Citace</w:t>
      </w:r>
    </w:p>
    <w:p>
      <w:pPr>
        <w:pStyle w:val="Normal"/>
        <w:rPr>
          <w:highlight w:val="yellow"/>
        </w:rPr>
      </w:pPr>
      <w:r>
        <w:rPr>
          <w:highlight w:val="yellow"/>
        </w:rPr>
        <w:t>Pro citování zdrojů v textu se doporučuje především číselný citační styl, při němž jsou odkazy uváděny v hranatých závorkách. Přípustné je rovněž použití citačního stylu autor–rok (např. ve formátu odpovídajícím stylu APA), kdy je v textu uvedeno příjmení autora a rok vydání zdroje. Citování prostřednictvím poznámek pod čarou se nepřipouští. V celé kvalifikační práci musí být zvolený citační styl používán jednotně a konzistentně.</w:t>
      </w:r>
    </w:p>
    <w:p>
      <w:pPr>
        <w:pStyle w:val="Normal"/>
        <w:rPr>
          <w:highlight w:val="yellow"/>
        </w:rPr>
      </w:pPr>
      <w:r>
        <w:rPr>
          <w:highlight w:val="yellow"/>
        </w:rPr>
        <w:t>Minimální počty citovaných zdrojů</w:t>
      </w:r>
    </w:p>
    <w:p>
      <w:pPr>
        <w:pStyle w:val="ListParagraph"/>
        <w:numPr>
          <w:ilvl w:val="0"/>
          <w:numId w:val="9"/>
        </w:numPr>
        <w:rPr>
          <w:highlight w:val="yellow"/>
        </w:rPr>
      </w:pPr>
      <w:r>
        <w:rPr>
          <w:highlight w:val="yellow"/>
        </w:rPr>
        <w:t>Bakalářská práce – 20 zdrojů</w:t>
      </w:r>
    </w:p>
    <w:p>
      <w:pPr>
        <w:pStyle w:val="ListParagraph"/>
        <w:numPr>
          <w:ilvl w:val="0"/>
          <w:numId w:val="9"/>
        </w:numPr>
        <w:rPr>
          <w:highlight w:val="yellow"/>
        </w:rPr>
      </w:pPr>
      <w:r>
        <w:rPr>
          <w:highlight w:val="yellow"/>
        </w:rPr>
        <w:t xml:space="preserve">Diplomová práce – 40 zdrojů </w:t>
      </w:r>
    </w:p>
    <w:p>
      <w:pPr>
        <w:pStyle w:val="Normal"/>
        <w:spacing w:lineRule="auto" w:line="240" w:before="0" w:after="0"/>
        <w:jc w:val="start"/>
        <w:rPr/>
      </w:pPr>
      <w:r>
        <w:rPr/>
      </w:r>
      <w:r>
        <w:br w:type="page"/>
      </w:r>
    </w:p>
    <w:p>
      <w:pPr>
        <w:pStyle w:val="Heading1"/>
        <w:spacing w:before="0" w:after="240"/>
        <w:ind w:hanging="1134" w:start="1134"/>
        <w:rPr>
          <w:sz w:val="32"/>
        </w:rPr>
      </w:pPr>
      <w:bookmarkStart w:id="27" w:name="_Toc241401093"/>
      <w:r>
        <w:rPr>
          <w:sz w:val="32"/>
        </w:rPr>
        <w:t>Název kapitoly teoretické části práce</w:t>
      </w:r>
      <w:bookmarkEnd w:id="27"/>
    </w:p>
    <w:p>
      <w:pPr>
        <w:pStyle w:val="Normal"/>
        <w:rPr/>
      </w:pPr>
      <w:r>
        <w:rPr>
          <w:highlight w:val="green"/>
        </w:rPr>
        <w:t>Následující požadavky na formální úpravu textu platí nejen v teoretické části práce, ale v celé práci, včetně praktické části práce. U předchozích kapitol platily přísnější restrikce na úpravu textu, které byly uvedeny na začátku kapitol.</w:t>
      </w:r>
    </w:p>
    <w:p>
      <w:pPr>
        <w:pStyle w:val="Normal"/>
        <w:rPr>
          <w:b/>
          <w:highlight w:val="yellow"/>
        </w:rPr>
      </w:pPr>
      <w:r>
        <w:rPr>
          <w:b/>
          <w:highlight w:val="yellow"/>
        </w:rPr>
        <w:t>Formální požadavky</w:t>
      </w:r>
    </w:p>
    <w:p>
      <w:pPr>
        <w:pStyle w:val="Normal"/>
        <w:numPr>
          <w:ilvl w:val="0"/>
          <w:numId w:val="10"/>
        </w:numPr>
        <w:rPr>
          <w:highlight w:val="yellow"/>
        </w:rPr>
      </w:pPr>
      <w:r>
        <w:rPr>
          <w:highlight w:val="yellow"/>
        </w:rPr>
        <w:t>Od začátku pracujte s oficiální šablonou a to v MS Word</w:t>
      </w:r>
    </w:p>
    <w:p>
      <w:pPr>
        <w:pStyle w:val="Normal"/>
        <w:numPr>
          <w:ilvl w:val="1"/>
          <w:numId w:val="10"/>
        </w:numPr>
        <w:rPr>
          <w:highlight w:val="yellow"/>
        </w:rPr>
      </w:pPr>
      <w:r>
        <w:rPr>
          <w:highlight w:val="yellow"/>
        </w:rPr>
        <w:t>Open, Libre Office jsou na díla takovéhoto rozsahu nevhodná, obvykle zhoršení známky o stupeň</w:t>
      </w:r>
    </w:p>
    <w:p>
      <w:pPr>
        <w:pStyle w:val="Normal"/>
        <w:numPr>
          <w:ilvl w:val="1"/>
          <w:numId w:val="10"/>
        </w:numPr>
        <w:rPr>
          <w:highlight w:val="yellow"/>
        </w:rPr>
      </w:pPr>
      <w:r>
        <w:rPr>
          <w:highlight w:val="yellow"/>
        </w:rPr>
        <w:t>Je možné použít LaTeX, pokud ho umíte (a vytvoříte si šablonu)</w:t>
      </w:r>
    </w:p>
    <w:p>
      <w:pPr>
        <w:pStyle w:val="Normal"/>
        <w:numPr>
          <w:ilvl w:val="0"/>
          <w:numId w:val="10"/>
        </w:numPr>
        <w:rPr>
          <w:highlight w:val="yellow"/>
        </w:rPr>
      </w:pPr>
      <w:r>
        <w:rPr>
          <w:highlight w:val="yellow"/>
        </w:rPr>
        <w:t>Text zarovnávejte do bloku</w:t>
      </w:r>
    </w:p>
    <w:p>
      <w:pPr>
        <w:pStyle w:val="Normal"/>
        <w:numPr>
          <w:ilvl w:val="0"/>
          <w:numId w:val="10"/>
        </w:numPr>
        <w:rPr>
          <w:highlight w:val="yellow"/>
        </w:rPr>
      </w:pPr>
      <w:r>
        <w:rPr>
          <w:highlight w:val="yellow"/>
        </w:rPr>
        <w:t>Používejte šablonu pro AI a FIB ne obecnu šablonu ZP pro VŠFS</w:t>
      </w:r>
    </w:p>
    <w:p>
      <w:pPr>
        <w:pStyle w:val="Normal"/>
        <w:numPr>
          <w:ilvl w:val="1"/>
          <w:numId w:val="10"/>
        </w:numPr>
        <w:rPr>
          <w:highlight w:val="yellow"/>
        </w:rPr>
      </w:pPr>
      <w:r>
        <w:rPr>
          <w:highlight w:val="yellow"/>
        </w:rPr>
        <w:t>Naše šablona je uzpůsobena tomu, že součástí práce je software</w:t>
      </w:r>
    </w:p>
    <w:p>
      <w:pPr>
        <w:pStyle w:val="Normal"/>
        <w:numPr>
          <w:ilvl w:val="1"/>
          <w:numId w:val="10"/>
        </w:numPr>
        <w:rPr>
          <w:highlight w:val="yellow"/>
        </w:rPr>
      </w:pPr>
      <w:r>
        <w:rPr>
          <w:highlight w:val="yellow"/>
        </w:rPr>
        <w:t>Naše šablona odstraňuje řadu formátovacích nedostatků, za jejichž ponechání byste dostali horší hodnocení práce</w:t>
      </w:r>
    </w:p>
    <w:p>
      <w:pPr>
        <w:pStyle w:val="Normal"/>
        <w:numPr>
          <w:ilvl w:val="1"/>
          <w:numId w:val="10"/>
        </w:numPr>
        <w:rPr>
          <w:highlight w:val="yellow"/>
        </w:rPr>
      </w:pPr>
      <w:r>
        <w:rPr>
          <w:highlight w:val="yellow"/>
        </w:rPr>
        <w:t xml:space="preserve">V naší šabloně některé kapitoly mají pozměněné názvy </w:t>
      </w:r>
    </w:p>
    <w:p>
      <w:pPr>
        <w:pStyle w:val="Normal"/>
        <w:numPr>
          <w:ilvl w:val="1"/>
          <w:numId w:val="10"/>
        </w:numPr>
        <w:rPr>
          <w:highlight w:val="yellow"/>
        </w:rPr>
      </w:pPr>
      <w:r>
        <w:rPr>
          <w:highlight w:val="yellow"/>
        </w:rPr>
        <w:t>V naší šabloně je kladen větší důraz na transparentní uvádění práce s AI</w:t>
      </w:r>
    </w:p>
    <w:p>
      <w:pPr>
        <w:pStyle w:val="Normal"/>
        <w:numPr>
          <w:ilvl w:val="0"/>
          <w:numId w:val="10"/>
        </w:numPr>
        <w:rPr>
          <w:highlight w:val="yellow"/>
        </w:rPr>
      </w:pPr>
      <w:r>
        <w:rPr>
          <w:highlight w:val="yellow"/>
        </w:rPr>
        <w:t xml:space="preserve">Od začátku používejte citace, </w:t>
      </w:r>
    </w:p>
    <w:p>
      <w:pPr>
        <w:pStyle w:val="Normal"/>
        <w:numPr>
          <w:ilvl w:val="1"/>
          <w:numId w:val="10"/>
        </w:numPr>
        <w:rPr>
          <w:highlight w:val="yellow"/>
        </w:rPr>
      </w:pPr>
      <w:r>
        <w:rPr>
          <w:highlight w:val="yellow"/>
        </w:rPr>
        <w:t>Nelze citace doplnit až nakonec</w:t>
      </w:r>
    </w:p>
    <w:p>
      <w:pPr>
        <w:pStyle w:val="Normal"/>
        <w:numPr>
          <w:ilvl w:val="1"/>
          <w:numId w:val="10"/>
        </w:numPr>
        <w:rPr>
          <w:highlight w:val="yellow"/>
        </w:rPr>
      </w:pPr>
      <w:r>
        <w:rPr>
          <w:highlight w:val="yellow"/>
        </w:rPr>
        <w:t>Vedoucí ZP text bez citací odmítne, aniž by ho dále četl</w:t>
      </w:r>
    </w:p>
    <w:p>
      <w:pPr>
        <w:pStyle w:val="Normal"/>
        <w:rPr>
          <w:highlight w:val="yellow"/>
        </w:rPr>
      </w:pPr>
      <w:r>
        <w:rPr>
          <w:highlight w:val="yellow"/>
        </w:rPr>
      </w:r>
    </w:p>
    <w:p>
      <w:pPr>
        <w:pStyle w:val="Normal"/>
        <w:rPr>
          <w:b/>
          <w:highlight w:val="yellow"/>
        </w:rPr>
      </w:pPr>
      <w:r>
        <w:rPr>
          <w:b/>
          <w:highlight w:val="yellow"/>
        </w:rPr>
        <w:t>Dělení textu do odstavců a kapitol</w:t>
      </w:r>
    </w:p>
    <w:p>
      <w:pPr>
        <w:pStyle w:val="ListParagraph"/>
        <w:numPr>
          <w:ilvl w:val="0"/>
          <w:numId w:val="11"/>
        </w:numPr>
        <w:rPr>
          <w:highlight w:val="yellow"/>
        </w:rPr>
      </w:pPr>
      <w:r>
        <w:rPr>
          <w:highlight w:val="yellow"/>
        </w:rPr>
        <w:t>Na jedné stránce by mělo být cca 4-5 odstavců, 2 jsou málo</w:t>
      </w:r>
    </w:p>
    <w:p>
      <w:pPr>
        <w:pStyle w:val="ListParagraph"/>
        <w:numPr>
          <w:ilvl w:val="0"/>
          <w:numId w:val="11"/>
        </w:numPr>
        <w:rPr>
          <w:highlight w:val="yellow"/>
        </w:rPr>
      </w:pPr>
      <w:r>
        <w:rPr>
          <w:highlight w:val="yellow"/>
        </w:rPr>
        <w:t>Kapitola by měla mít 2-5 stran, pod 1 stranu lze jen výjimečně</w:t>
      </w:r>
    </w:p>
    <w:p>
      <w:pPr>
        <w:pStyle w:val="ListParagraph"/>
        <w:numPr>
          <w:ilvl w:val="0"/>
          <w:numId w:val="11"/>
        </w:numPr>
        <w:rPr>
          <w:highlight w:val="yellow"/>
        </w:rPr>
      </w:pPr>
      <w:r>
        <w:rPr>
          <w:highlight w:val="yellow"/>
        </w:rPr>
        <w:t xml:space="preserve">Nelze vytvářet kapitoly bez textu </w:t>
      </w:r>
    </w:p>
    <w:p>
      <w:pPr>
        <w:pStyle w:val="ListParagraph"/>
        <w:numPr>
          <w:ilvl w:val="0"/>
          <w:numId w:val="11"/>
        </w:numPr>
        <w:rPr>
          <w:highlight w:val="yellow"/>
        </w:rPr>
      </w:pPr>
      <w:r>
        <w:rPr>
          <w:highlight w:val="yellow"/>
        </w:rPr>
        <w:t>Po kapitole 2 nelze okamžitě uvést 2.1., řešením je odstranění nadpisu 2.1</w:t>
      </w:r>
    </w:p>
    <w:p>
      <w:pPr>
        <w:pStyle w:val="ListParagraph"/>
        <w:numPr>
          <w:ilvl w:val="0"/>
          <w:numId w:val="11"/>
        </w:numPr>
        <w:rPr>
          <w:highlight w:val="yellow"/>
        </w:rPr>
      </w:pPr>
      <w:r>
        <w:rPr>
          <w:highlight w:val="yellow"/>
        </w:rPr>
        <w:t>Nelze pro každý odstavec mít vlastní kapitolu - Řešení odstranění nadpisu kapitoly, v odstavci označit tučně nový pojem</w:t>
      </w:r>
    </w:p>
    <w:p>
      <w:pPr>
        <w:pStyle w:val="ListParagraph"/>
        <w:numPr>
          <w:ilvl w:val="0"/>
          <w:numId w:val="11"/>
        </w:numPr>
        <w:rPr>
          <w:highlight w:val="yellow"/>
        </w:rPr>
      </w:pPr>
      <w:r>
        <w:rPr>
          <w:highlight w:val="yellow"/>
        </w:rPr>
        <w:t>Kapitoly je nutno číslovat</w:t>
      </w:r>
    </w:p>
    <w:p>
      <w:pPr>
        <w:pStyle w:val="ListParagraph"/>
        <w:numPr>
          <w:ilvl w:val="0"/>
          <w:numId w:val="11"/>
        </w:numPr>
        <w:rPr>
          <w:highlight w:val="yellow"/>
        </w:rPr>
      </w:pPr>
      <w:r>
        <w:rPr>
          <w:highlight w:val="yellow"/>
        </w:rPr>
        <w:t>Nelze používat nečíslované nadpisy</w:t>
      </w:r>
    </w:p>
    <w:p>
      <w:pPr>
        <w:pStyle w:val="ListParagraph"/>
        <w:numPr>
          <w:ilvl w:val="0"/>
          <w:numId w:val="11"/>
        </w:numPr>
        <w:rPr>
          <w:highlight w:val="yellow"/>
        </w:rPr>
      </w:pPr>
      <w:r>
        <w:rPr>
          <w:highlight w:val="yellow"/>
        </w:rPr>
        <w:t>Kapitol první úrovně by mělo být cca 10</w:t>
      </w:r>
    </w:p>
    <w:p>
      <w:pPr>
        <w:pStyle w:val="ListParagraph"/>
        <w:numPr>
          <w:ilvl w:val="0"/>
          <w:numId w:val="11"/>
        </w:numPr>
        <w:rPr>
          <w:highlight w:val="yellow"/>
        </w:rPr>
      </w:pPr>
      <w:r>
        <w:rPr>
          <w:highlight w:val="yellow"/>
        </w:rPr>
        <w:t>V BP kapitoly maximálně dvou úrovní (Př. 4.2 nebo 1.3)</w:t>
      </w:r>
    </w:p>
    <w:p>
      <w:pPr>
        <w:pStyle w:val="ListParagraph"/>
        <w:numPr>
          <w:ilvl w:val="0"/>
          <w:numId w:val="11"/>
        </w:numPr>
        <w:rPr>
          <w:highlight w:val="yellow"/>
        </w:rPr>
      </w:pPr>
      <w:r>
        <w:rPr>
          <w:highlight w:val="yellow"/>
        </w:rPr>
        <w:t>V DP kapitoly maximálně tří úrovní (Př. 4.2.1 nebo 1.3.2)</w:t>
      </w:r>
    </w:p>
    <w:p>
      <w:pPr>
        <w:pStyle w:val="ListParagraph"/>
        <w:numPr>
          <w:ilvl w:val="1"/>
          <w:numId w:val="11"/>
        </w:numPr>
        <w:rPr>
          <w:highlight w:val="yellow"/>
        </w:rPr>
      </w:pPr>
      <w:r>
        <w:rPr>
          <w:highlight w:val="yellow"/>
        </w:rPr>
        <w:t>I DP je lepší je ale použít jen dvě úrovně</w:t>
      </w:r>
    </w:p>
    <w:p>
      <w:pPr>
        <w:pStyle w:val="ListParagraph"/>
        <w:numPr>
          <w:ilvl w:val="0"/>
          <w:numId w:val="11"/>
        </w:numPr>
        <w:rPr>
          <w:highlight w:val="yellow"/>
        </w:rPr>
      </w:pPr>
      <w:r>
        <w:rPr>
          <w:highlight w:val="yellow"/>
        </w:rPr>
        <w:t>Větší počet úrovní zanoření kapitol je chyba, vede ke zhoršení hodnocení ZP</w:t>
      </w:r>
    </w:p>
    <w:p>
      <w:pPr>
        <w:pStyle w:val="Normal"/>
        <w:rPr>
          <w:b/>
          <w:highlight w:val="yellow"/>
        </w:rPr>
      </w:pPr>
      <w:r>
        <w:rPr>
          <w:b/>
          <w:highlight w:val="yellow"/>
        </w:rPr>
        <w:t>Jazyková a odborná kvalita</w:t>
      </w:r>
    </w:p>
    <w:p>
      <w:pPr>
        <w:pStyle w:val="Normal"/>
        <w:numPr>
          <w:ilvl w:val="0"/>
          <w:numId w:val="12"/>
        </w:numPr>
        <w:rPr>
          <w:highlight w:val="yellow"/>
        </w:rPr>
      </w:pPr>
      <w:r>
        <w:rPr>
          <w:highlight w:val="yellow"/>
        </w:rPr>
        <w:t>ZP je odborný text, ne populární. Je nutno používat ustálené pojmy z oblasti informatiky</w:t>
      </w:r>
    </w:p>
    <w:p>
      <w:pPr>
        <w:pStyle w:val="Normal"/>
        <w:numPr>
          <w:ilvl w:val="0"/>
          <w:numId w:val="12"/>
        </w:numPr>
        <w:rPr>
          <w:highlight w:val="yellow"/>
        </w:rPr>
      </w:pPr>
      <w:r>
        <w:rPr>
          <w:highlight w:val="yellow"/>
        </w:rPr>
        <w:t>Pro jeden pojem používejte v celé práci jeden výraz. ZP není beletrie, opakování stejného výrazu pro jeden pojem nejenže nevadí, ale je nutné.</w:t>
      </w:r>
    </w:p>
    <w:p>
      <w:pPr>
        <w:pStyle w:val="Normal"/>
        <w:numPr>
          <w:ilvl w:val="0"/>
          <w:numId w:val="12"/>
        </w:numPr>
        <w:rPr>
          <w:highlight w:val="yellow"/>
        </w:rPr>
      </w:pPr>
      <w:r>
        <w:rPr>
          <w:highlight w:val="yellow"/>
        </w:rPr>
        <w:t>ZP nemá obsahovat pravopisné chyby a překlepy.</w:t>
      </w:r>
    </w:p>
    <w:p>
      <w:pPr>
        <w:pStyle w:val="Normal"/>
        <w:numPr>
          <w:ilvl w:val="1"/>
          <w:numId w:val="12"/>
        </w:numPr>
        <w:rPr>
          <w:highlight w:val="yellow"/>
        </w:rPr>
      </w:pPr>
      <w:r>
        <w:rPr>
          <w:highlight w:val="yellow"/>
        </w:rPr>
        <w:t>Zamyslete se nad každým výrazem podtrženým Wordem</w:t>
      </w:r>
    </w:p>
    <w:p>
      <w:pPr>
        <w:pStyle w:val="Normal"/>
        <w:numPr>
          <w:ilvl w:val="1"/>
          <w:numId w:val="12"/>
        </w:numPr>
        <w:rPr>
          <w:highlight w:val="yellow"/>
        </w:rPr>
      </w:pPr>
      <w:r>
        <w:rPr>
          <w:highlight w:val="yellow"/>
        </w:rPr>
        <w:t>Nejste-li rodilý mluvčí, jazyková korektura je nutná</w:t>
      </w:r>
    </w:p>
    <w:p>
      <w:pPr>
        <w:pStyle w:val="Normal"/>
        <w:numPr>
          <w:ilvl w:val="0"/>
          <w:numId w:val="12"/>
        </w:numPr>
        <w:rPr>
          <w:highlight w:val="yellow"/>
        </w:rPr>
      </w:pPr>
      <w:r>
        <w:rPr>
          <w:highlight w:val="yellow"/>
        </w:rPr>
        <w:t>Vedoucí práce není od toho, aby vyhledával všechny pravopisné chyby, pouze upozorní, že jich je tam mnoho.</w:t>
      </w:r>
    </w:p>
    <w:p>
      <w:pPr>
        <w:pStyle w:val="Normal"/>
        <w:ind w:start="360"/>
        <w:rPr>
          <w:b/>
          <w:highlight w:val="yellow"/>
        </w:rPr>
      </w:pPr>
      <w:r>
        <w:rPr>
          <w:b/>
          <w:highlight w:val="yellow"/>
        </w:rPr>
        <w:t>Vhodné názvy kapitol</w:t>
      </w:r>
    </w:p>
    <w:p>
      <w:pPr>
        <w:pStyle w:val="Normal"/>
        <w:numPr>
          <w:ilvl w:val="0"/>
          <w:numId w:val="12"/>
        </w:numPr>
        <w:rPr>
          <w:highlight w:val="yellow"/>
        </w:rPr>
      </w:pPr>
      <w:r>
        <w:rPr>
          <w:highlight w:val="yellow"/>
        </w:rPr>
        <w:t>Název kapitoly by měl být jednořádkový</w:t>
      </w:r>
    </w:p>
    <w:p>
      <w:pPr>
        <w:pStyle w:val="Normal"/>
        <w:numPr>
          <w:ilvl w:val="0"/>
          <w:numId w:val="12"/>
        </w:numPr>
        <w:rPr>
          <w:highlight w:val="yellow"/>
        </w:rPr>
      </w:pPr>
      <w:r>
        <w:rPr>
          <w:highlight w:val="yellow"/>
        </w:rPr>
        <w:t>Název by měl být výstižný - Přečtěte si napsanou kapitolu a zamyslete se, zda jste vhodně zvolili název</w:t>
      </w:r>
    </w:p>
    <w:p>
      <w:pPr>
        <w:pStyle w:val="Normal"/>
        <w:numPr>
          <w:ilvl w:val="0"/>
          <w:numId w:val="12"/>
        </w:numPr>
        <w:rPr>
          <w:highlight w:val="yellow"/>
        </w:rPr>
      </w:pPr>
      <w:r>
        <w:rPr>
          <w:highlight w:val="yellow"/>
        </w:rPr>
        <w:t>Pokud název kapitoly tvoří neobvyklé slovo, název software, technologie, komponenty atd., tak do názvu uveďte i kategorii, do které to slovo patří</w:t>
      </w:r>
    </w:p>
    <w:p>
      <w:pPr>
        <w:pStyle w:val="Normal"/>
        <w:numPr>
          <w:ilvl w:val="1"/>
          <w:numId w:val="12"/>
        </w:numPr>
        <w:rPr>
          <w:highlight w:val="yellow"/>
        </w:rPr>
      </w:pPr>
      <w:r>
        <w:rPr>
          <w:highlight w:val="yellow"/>
        </w:rPr>
        <w:t>Př.: místo „BIP 0021“ uveďte „Norma BIP 0021“</w:t>
      </w:r>
    </w:p>
    <w:p>
      <w:pPr>
        <w:pStyle w:val="Normal"/>
        <w:numPr>
          <w:ilvl w:val="1"/>
          <w:numId w:val="12"/>
        </w:numPr>
        <w:rPr>
          <w:highlight w:val="yellow"/>
        </w:rPr>
      </w:pPr>
      <w:r>
        <w:rPr>
          <w:highlight w:val="yellow"/>
        </w:rPr>
        <w:t>Př. místo „Fragmenty“ uveďte „Komponenta fragmenty“</w:t>
      </w:r>
    </w:p>
    <w:p>
      <w:pPr>
        <w:pStyle w:val="Normal"/>
        <w:rPr>
          <w:highlight w:val="yellow"/>
        </w:rPr>
      </w:pPr>
      <w:r>
        <w:rPr>
          <w:b/>
          <w:highlight w:val="yellow"/>
        </w:rPr>
        <w:t>Obrázky, tabulky, grafy</w:t>
      </w:r>
    </w:p>
    <w:p>
      <w:pPr>
        <w:pStyle w:val="ListParagraph"/>
        <w:numPr>
          <w:ilvl w:val="0"/>
          <w:numId w:val="13"/>
        </w:numPr>
        <w:rPr>
          <w:highlight w:val="yellow"/>
        </w:rPr>
      </w:pPr>
      <w:r>
        <w:rPr>
          <w:highlight w:val="yellow"/>
        </w:rPr>
        <w:t>Musejí být číslovány, mít nadpis a uvedení zdroje</w:t>
      </w:r>
    </w:p>
    <w:p>
      <w:pPr>
        <w:pStyle w:val="ListParagraph"/>
        <w:numPr>
          <w:ilvl w:val="0"/>
          <w:numId w:val="13"/>
        </w:numPr>
        <w:rPr>
          <w:highlight w:val="yellow"/>
        </w:rPr>
      </w:pPr>
      <w:r>
        <w:rPr>
          <w:highlight w:val="yellow"/>
        </w:rPr>
        <w:t>Uvádí se v celé práci jednotně buďto pod nebo nad, nestřídat</w:t>
      </w:r>
    </w:p>
    <w:p>
      <w:pPr>
        <w:pStyle w:val="ListParagraph"/>
        <w:numPr>
          <w:ilvl w:val="0"/>
          <w:numId w:val="13"/>
        </w:numPr>
        <w:rPr>
          <w:highlight w:val="yellow"/>
        </w:rPr>
      </w:pPr>
      <w:r>
        <w:rPr>
          <w:highlight w:val="yellow"/>
        </w:rPr>
        <w:t>Pokud je vaším nápadem,  uveďte: „Zdroj: vlastní tvorba“</w:t>
      </w:r>
    </w:p>
    <w:p>
      <w:pPr>
        <w:pStyle w:val="ListParagraph"/>
        <w:numPr>
          <w:ilvl w:val="0"/>
          <w:numId w:val="13"/>
        </w:numPr>
        <w:rPr>
          <w:highlight w:val="yellow"/>
        </w:rPr>
      </w:pPr>
      <w:r>
        <w:rPr>
          <w:highlight w:val="yellow"/>
        </w:rPr>
        <w:t>Pokud jste překreslili, uveďte: „Zdroj: [5], vlastní úprava“</w:t>
      </w:r>
    </w:p>
    <w:p>
      <w:pPr>
        <w:pStyle w:val="ListParagraph"/>
        <w:numPr>
          <w:ilvl w:val="0"/>
          <w:numId w:val="13"/>
        </w:numPr>
        <w:rPr>
          <w:highlight w:val="yellow"/>
        </w:rPr>
      </w:pPr>
      <w:r>
        <w:rPr>
          <w:highlight w:val="yellow"/>
        </w:rPr>
        <w:t>Jinak: „Zdroj: [17]“</w:t>
      </w:r>
    </w:p>
    <w:p>
      <w:pPr>
        <w:pStyle w:val="ListParagraph"/>
        <w:numPr>
          <w:ilvl w:val="0"/>
          <w:numId w:val="13"/>
        </w:numPr>
        <w:rPr>
          <w:highlight w:val="yellow"/>
        </w:rPr>
      </w:pPr>
      <w:r>
        <w:rPr>
          <w:i/>
          <w:iCs/>
          <w:highlight w:val="yellow"/>
        </w:rPr>
        <w:t>Příklad:</w:t>
      </w:r>
      <w:r>
        <w:rPr>
          <w:highlight w:val="yellow"/>
        </w:rPr>
        <w:t xml:space="preserve"> Obrázek č. 1: Databázové schéma, zdroj: vlastní tvorba</w:t>
      </w:r>
    </w:p>
    <w:p>
      <w:pPr>
        <w:pStyle w:val="ListParagraph"/>
        <w:numPr>
          <w:ilvl w:val="0"/>
          <w:numId w:val="13"/>
        </w:numPr>
        <w:rPr>
          <w:highlight w:val="yellow"/>
        </w:rPr>
      </w:pPr>
      <w:r>
        <w:rPr>
          <w:highlight w:val="yellow"/>
        </w:rPr>
        <w:t>Nepřehánět s množstvím a rozměry</w:t>
      </w:r>
    </w:p>
    <w:p>
      <w:pPr>
        <w:pStyle w:val="ListParagraph"/>
        <w:numPr>
          <w:ilvl w:val="0"/>
          <w:numId w:val="13"/>
        </w:numPr>
        <w:rPr>
          <w:highlight w:val="yellow"/>
        </w:rPr>
      </w:pPr>
      <w:r>
        <w:rPr>
          <w:highlight w:val="yellow"/>
        </w:rPr>
        <w:t>Je vhodné max. BP cca 5-7 kusů, DP max. cca 7-10 kusů</w:t>
      </w:r>
    </w:p>
    <w:p>
      <w:pPr>
        <w:pStyle w:val="ListParagraph"/>
        <w:numPr>
          <w:ilvl w:val="0"/>
          <w:numId w:val="13"/>
        </w:numPr>
        <w:rPr>
          <w:highlight w:val="yellow"/>
        </w:rPr>
      </w:pPr>
      <w:r>
        <w:rPr>
          <w:highlight w:val="yellow"/>
        </w:rPr>
        <w:t>Screenshoty a grafy: rozměry max. na 1/3 stránky, lze dát i více obrázku vedle sebe</w:t>
      </w:r>
    </w:p>
    <w:p>
      <w:pPr>
        <w:pStyle w:val="ListParagraph"/>
        <w:numPr>
          <w:ilvl w:val="0"/>
          <w:numId w:val="13"/>
        </w:numPr>
        <w:rPr>
          <w:highlight w:val="yellow"/>
        </w:rPr>
      </w:pPr>
      <w:r>
        <w:rPr>
          <w:highlight w:val="yellow"/>
        </w:rPr>
        <w:t>Tabulky a schémata: lze i jednostránková, ale jen pár kusů</w:t>
      </w:r>
    </w:p>
    <w:p>
      <w:pPr>
        <w:pStyle w:val="ListParagraph"/>
        <w:numPr>
          <w:ilvl w:val="0"/>
          <w:numId w:val="13"/>
        </w:numPr>
        <w:rPr>
          <w:highlight w:val="yellow"/>
        </w:rPr>
      </w:pPr>
      <w:r>
        <w:rPr>
          <w:highlight w:val="yellow"/>
        </w:rPr>
        <w:t>Velké obrázky lze umístit do příloh na konci práce</w:t>
      </w:r>
    </w:p>
    <w:p>
      <w:pPr>
        <w:pStyle w:val="Normal"/>
        <w:tabs>
          <w:tab w:val="clear" w:pos="708"/>
          <w:tab w:val="left" w:pos="1310" w:leader="none"/>
        </w:tabs>
        <w:rPr>
          <w:b/>
          <w:highlight w:val="yellow"/>
        </w:rPr>
      </w:pPr>
      <w:r>
        <w:rPr>
          <w:b/>
          <w:highlight w:val="yellow"/>
        </w:rPr>
        <w:t>Odrážky</w:t>
        <w:tab/>
      </w:r>
    </w:p>
    <w:p>
      <w:pPr>
        <w:pStyle w:val="Normal"/>
        <w:numPr>
          <w:ilvl w:val="0"/>
          <w:numId w:val="14"/>
        </w:numPr>
        <w:tabs>
          <w:tab w:val="clear" w:pos="708"/>
          <w:tab w:val="left" w:pos="1310" w:leader="none"/>
        </w:tabs>
        <w:rPr>
          <w:highlight w:val="yellow"/>
        </w:rPr>
      </w:pPr>
      <w:r>
        <w:rPr>
          <w:highlight w:val="yellow"/>
        </w:rPr>
        <w:t>Lze použít v rozumné míře (max. 5x v celé ZP)</w:t>
      </w:r>
    </w:p>
    <w:p>
      <w:pPr>
        <w:pStyle w:val="Normal"/>
        <w:numPr>
          <w:ilvl w:val="1"/>
          <w:numId w:val="14"/>
        </w:numPr>
        <w:tabs>
          <w:tab w:val="clear" w:pos="708"/>
          <w:tab w:val="left" w:pos="1310" w:leader="none"/>
        </w:tabs>
        <w:rPr>
          <w:highlight w:val="yellow"/>
        </w:rPr>
      </w:pPr>
      <w:r>
        <w:rPr>
          <w:highlight w:val="yellow"/>
        </w:rPr>
        <w:t>Pokud je nepoužíváte, nic se neděje, naopak je to lepší</w:t>
      </w:r>
    </w:p>
    <w:p>
      <w:pPr>
        <w:pStyle w:val="Normal"/>
        <w:numPr>
          <w:ilvl w:val="0"/>
          <w:numId w:val="14"/>
        </w:numPr>
        <w:tabs>
          <w:tab w:val="clear" w:pos="708"/>
          <w:tab w:val="left" w:pos="1310" w:leader="none"/>
        </w:tabs>
        <w:rPr>
          <w:highlight w:val="yellow"/>
        </w:rPr>
      </w:pPr>
      <w:r>
        <w:rPr>
          <w:highlight w:val="yellow"/>
        </w:rPr>
        <w:t>Odrážka může být jen jednořádková</w:t>
      </w:r>
    </w:p>
    <w:p>
      <w:pPr>
        <w:pStyle w:val="Normal"/>
        <w:numPr>
          <w:ilvl w:val="1"/>
          <w:numId w:val="14"/>
        </w:numPr>
        <w:tabs>
          <w:tab w:val="clear" w:pos="708"/>
          <w:tab w:val="left" w:pos="1310" w:leader="none"/>
        </w:tabs>
        <w:rPr>
          <w:highlight w:val="yellow"/>
        </w:rPr>
      </w:pPr>
      <w:r>
        <w:rPr>
          <w:highlight w:val="yellow"/>
        </w:rPr>
        <w:t>Nemůže v odrážce být celý odstavec</w:t>
      </w:r>
    </w:p>
    <w:p>
      <w:pPr>
        <w:pStyle w:val="Normal"/>
        <w:numPr>
          <w:ilvl w:val="0"/>
          <w:numId w:val="14"/>
        </w:numPr>
        <w:tabs>
          <w:tab w:val="clear" w:pos="708"/>
          <w:tab w:val="left" w:pos="1310" w:leader="none"/>
        </w:tabs>
        <w:rPr>
          <w:highlight w:val="yellow"/>
        </w:rPr>
      </w:pPr>
      <w:r>
        <w:rPr>
          <w:highlight w:val="yellow"/>
        </w:rPr>
        <w:t>Odrážky lze snadno přepsat do běžné věty</w:t>
      </w:r>
    </w:p>
    <w:p>
      <w:pPr>
        <w:pStyle w:val="Normal"/>
        <w:numPr>
          <w:ilvl w:val="1"/>
          <w:numId w:val="14"/>
        </w:numPr>
        <w:tabs>
          <w:tab w:val="clear" w:pos="708"/>
          <w:tab w:val="left" w:pos="1310" w:leader="none"/>
        </w:tabs>
        <w:rPr>
          <w:highlight w:val="yellow"/>
        </w:rPr>
      </w:pPr>
      <w:r>
        <w:rPr>
          <w:highlight w:val="yellow"/>
        </w:rPr>
        <w:t>Př.: Transakce musí mít následující vlastnosti: atomicita, konzistence, izolovanost a trvanlivost. Atomicita znamená, že …</w:t>
      </w:r>
    </w:p>
    <w:p>
      <w:pPr>
        <w:pStyle w:val="Normal"/>
        <w:numPr>
          <w:ilvl w:val="1"/>
          <w:numId w:val="14"/>
        </w:numPr>
        <w:tabs>
          <w:tab w:val="clear" w:pos="708"/>
          <w:tab w:val="left" w:pos="1310" w:leader="none"/>
        </w:tabs>
        <w:rPr>
          <w:highlight w:val="yellow"/>
        </w:rPr>
      </w:pPr>
      <w:r>
        <w:rPr>
          <w:highlight w:val="yellow"/>
        </w:rPr>
        <w:t>Původně se jednalo o odrážku velkou na celou stránku, kdy jednotlivé pojmy byly v rámci odrážky i vysvětleny.</w:t>
      </w:r>
    </w:p>
    <w:p>
      <w:pPr>
        <w:pStyle w:val="Normal"/>
        <w:tabs>
          <w:tab w:val="clear" w:pos="708"/>
          <w:tab w:val="left" w:pos="1310" w:leader="none"/>
        </w:tabs>
        <w:rPr>
          <w:b/>
          <w:highlight w:val="yellow"/>
        </w:rPr>
      </w:pPr>
      <w:r>
        <w:rPr>
          <w:b/>
          <w:highlight w:val="yellow"/>
        </w:rPr>
        <w:t>Zdrojové kódy</w:t>
      </w:r>
    </w:p>
    <w:p>
      <w:pPr>
        <w:pStyle w:val="Normal"/>
        <w:numPr>
          <w:ilvl w:val="0"/>
          <w:numId w:val="14"/>
        </w:numPr>
        <w:tabs>
          <w:tab w:val="clear" w:pos="708"/>
          <w:tab w:val="left" w:pos="1310" w:leader="none"/>
        </w:tabs>
        <w:rPr>
          <w:highlight w:val="yellow"/>
        </w:rPr>
      </w:pPr>
      <w:r>
        <w:rPr>
          <w:highlight w:val="yellow"/>
        </w:rPr>
        <w:t>Zdrojové kódy v textu práce se používají pouze k zápisu algoritmu, který není triviální.</w:t>
      </w:r>
    </w:p>
    <w:p>
      <w:pPr>
        <w:pStyle w:val="Normal"/>
        <w:numPr>
          <w:ilvl w:val="1"/>
          <w:numId w:val="14"/>
        </w:numPr>
        <w:tabs>
          <w:tab w:val="clear" w:pos="708"/>
          <w:tab w:val="left" w:pos="1310" w:leader="none"/>
        </w:tabs>
        <w:rPr>
          <w:highlight w:val="yellow"/>
        </w:rPr>
      </w:pPr>
      <w:r>
        <w:rPr>
          <w:highlight w:val="yellow"/>
        </w:rPr>
        <w:t>Nedávat zdrojové kódy toho, co se stane po kliknutí na tlačítko</w:t>
      </w:r>
    </w:p>
    <w:p>
      <w:pPr>
        <w:pStyle w:val="Normal"/>
        <w:numPr>
          <w:ilvl w:val="1"/>
          <w:numId w:val="14"/>
        </w:numPr>
        <w:tabs>
          <w:tab w:val="clear" w:pos="708"/>
          <w:tab w:val="left" w:pos="1310" w:leader="none"/>
        </w:tabs>
        <w:rPr>
          <w:highlight w:val="yellow"/>
        </w:rPr>
      </w:pPr>
      <w:r>
        <w:rPr>
          <w:highlight w:val="yellow"/>
        </w:rPr>
        <w:t>Nedávat zdrojové kódy demonstrující znalost technologie</w:t>
      </w:r>
    </w:p>
    <w:p>
      <w:pPr>
        <w:pStyle w:val="Normal"/>
        <w:numPr>
          <w:ilvl w:val="0"/>
          <w:numId w:val="14"/>
        </w:numPr>
        <w:tabs>
          <w:tab w:val="clear" w:pos="708"/>
          <w:tab w:val="left" w:pos="1310" w:leader="none"/>
        </w:tabs>
        <w:rPr>
          <w:highlight w:val="yellow"/>
        </w:rPr>
      </w:pPr>
      <w:r>
        <w:rPr>
          <w:highlight w:val="yellow"/>
        </w:rPr>
        <w:t>Do textových příloh lze dát nepovinně i rozsáhlé a nezajímavé zdrojové kódy</w:t>
      </w:r>
    </w:p>
    <w:p>
      <w:pPr>
        <w:pStyle w:val="Normal"/>
        <w:numPr>
          <w:ilvl w:val="0"/>
          <w:numId w:val="14"/>
        </w:numPr>
        <w:tabs>
          <w:tab w:val="clear" w:pos="708"/>
          <w:tab w:val="left" w:pos="1310" w:leader="none"/>
        </w:tabs>
        <w:rPr>
          <w:highlight w:val="yellow"/>
        </w:rPr>
      </w:pPr>
      <w:r>
        <w:rPr>
          <w:highlight w:val="yellow"/>
        </w:rPr>
        <w:t>Zdrojové kódy se jako zip soubor povinně vkládají do IS do archívu ZP, Včetně návodu na instalaci a tvoří Přílohu A</w:t>
      </w:r>
    </w:p>
    <w:p>
      <w:pPr>
        <w:pStyle w:val="Normal"/>
        <w:tabs>
          <w:tab w:val="clear" w:pos="708"/>
          <w:tab w:val="left" w:pos="1310" w:leader="none"/>
        </w:tabs>
        <w:ind w:start="360"/>
        <w:rPr>
          <w:b/>
          <w:highlight w:val="yellow"/>
        </w:rPr>
      </w:pPr>
      <w:r>
        <w:rPr>
          <w:b/>
          <w:highlight w:val="yellow"/>
        </w:rPr>
        <w:t>Barvy, čitelnost</w:t>
      </w:r>
    </w:p>
    <w:p>
      <w:pPr>
        <w:pStyle w:val="Normal"/>
        <w:numPr>
          <w:ilvl w:val="0"/>
          <w:numId w:val="15"/>
        </w:numPr>
        <w:tabs>
          <w:tab w:val="clear" w:pos="708"/>
          <w:tab w:val="left" w:pos="1310" w:leader="none"/>
        </w:tabs>
        <w:rPr>
          <w:highlight w:val="yellow"/>
        </w:rPr>
      </w:pPr>
      <w:r>
        <w:rPr>
          <w:highlight w:val="yellow"/>
        </w:rPr>
        <w:t>Pokud práci tisknete černobíle, měly by být černobílé i všechny obrázky, zdrojové kódy atd.</w:t>
      </w:r>
    </w:p>
    <w:p>
      <w:pPr>
        <w:pStyle w:val="Normal"/>
        <w:numPr>
          <w:ilvl w:val="1"/>
          <w:numId w:val="15"/>
        </w:numPr>
        <w:tabs>
          <w:tab w:val="clear" w:pos="708"/>
          <w:tab w:val="left" w:pos="1310" w:leader="none"/>
        </w:tabs>
        <w:rPr>
          <w:highlight w:val="yellow"/>
        </w:rPr>
      </w:pPr>
      <w:r>
        <w:rPr>
          <w:highlight w:val="yellow"/>
        </w:rPr>
        <w:t>Jsou-li v odstínech šedi, často to vede k mazanici</w:t>
      </w:r>
    </w:p>
    <w:p>
      <w:pPr>
        <w:pStyle w:val="Normal"/>
        <w:numPr>
          <w:ilvl w:val="0"/>
          <w:numId w:val="15"/>
        </w:numPr>
        <w:tabs>
          <w:tab w:val="clear" w:pos="708"/>
          <w:tab w:val="left" w:pos="1310" w:leader="none"/>
        </w:tabs>
        <w:rPr>
          <w:highlight w:val="yellow"/>
        </w:rPr>
      </w:pPr>
      <w:r>
        <w:rPr>
          <w:highlight w:val="yellow"/>
        </w:rPr>
        <w:t>Pokud práci tisknete barevně, máte větší volnost</w:t>
      </w:r>
    </w:p>
    <w:p>
      <w:pPr>
        <w:pStyle w:val="Normal"/>
        <w:numPr>
          <w:ilvl w:val="1"/>
          <w:numId w:val="15"/>
        </w:numPr>
        <w:tabs>
          <w:tab w:val="clear" w:pos="708"/>
          <w:tab w:val="left" w:pos="1310" w:leader="none"/>
        </w:tabs>
        <w:rPr>
          <w:highlight w:val="yellow"/>
        </w:rPr>
      </w:pPr>
      <w:r>
        <w:rPr>
          <w:highlight w:val="yellow"/>
        </w:rPr>
        <w:t>Nepoužívejte žlutou barvu pro písmo</w:t>
      </w:r>
    </w:p>
    <w:p>
      <w:pPr>
        <w:pStyle w:val="Normal"/>
        <w:numPr>
          <w:ilvl w:val="0"/>
          <w:numId w:val="15"/>
        </w:numPr>
        <w:tabs>
          <w:tab w:val="clear" w:pos="708"/>
          <w:tab w:val="left" w:pos="1310" w:leader="none"/>
        </w:tabs>
        <w:rPr>
          <w:highlight w:val="yellow"/>
        </w:rPr>
      </w:pPr>
      <w:r>
        <w:rPr>
          <w:highlight w:val="yellow"/>
        </w:rPr>
        <w:t xml:space="preserve">Po vytištění nutná kontrola čitelnosti </w:t>
      </w:r>
    </w:p>
    <w:p>
      <w:pPr>
        <w:pStyle w:val="Normal"/>
        <w:numPr>
          <w:ilvl w:val="1"/>
          <w:numId w:val="15"/>
        </w:numPr>
        <w:tabs>
          <w:tab w:val="clear" w:pos="708"/>
          <w:tab w:val="left" w:pos="1310" w:leader="none"/>
        </w:tabs>
        <w:rPr>
          <w:highlight w:val="yellow"/>
        </w:rPr>
      </w:pPr>
      <w:r>
        <w:rPr>
          <w:highlight w:val="yellow"/>
        </w:rPr>
        <w:t>Popisky v obrázcích</w:t>
      </w:r>
    </w:p>
    <w:p>
      <w:pPr>
        <w:pStyle w:val="Normal"/>
        <w:numPr>
          <w:ilvl w:val="1"/>
          <w:numId w:val="15"/>
        </w:numPr>
        <w:tabs>
          <w:tab w:val="clear" w:pos="708"/>
          <w:tab w:val="left" w:pos="1310" w:leader="none"/>
        </w:tabs>
        <w:rPr>
          <w:highlight w:val="yellow"/>
        </w:rPr>
      </w:pPr>
      <w:r>
        <w:rPr>
          <w:highlight w:val="yellow"/>
        </w:rPr>
        <w:t>Matematické vzorce</w:t>
      </w:r>
    </w:p>
    <w:p>
      <w:pPr>
        <w:pStyle w:val="Normal"/>
        <w:numPr>
          <w:ilvl w:val="1"/>
          <w:numId w:val="15"/>
        </w:numPr>
        <w:tabs>
          <w:tab w:val="clear" w:pos="708"/>
          <w:tab w:val="left" w:pos="1310" w:leader="none"/>
        </w:tabs>
        <w:rPr>
          <w:highlight w:val="yellow"/>
        </w:rPr>
      </w:pPr>
      <w:r>
        <w:rPr>
          <w:highlight w:val="yellow"/>
        </w:rPr>
        <w:t>Chybějící strany</w:t>
      </w:r>
    </w:p>
    <w:p>
      <w:pPr>
        <w:pStyle w:val="Normal"/>
        <w:numPr>
          <w:ilvl w:val="1"/>
          <w:numId w:val="15"/>
        </w:numPr>
        <w:tabs>
          <w:tab w:val="clear" w:pos="708"/>
          <w:tab w:val="left" w:pos="1310" w:leader="none"/>
        </w:tabs>
        <w:rPr>
          <w:highlight w:val="yellow"/>
        </w:rPr>
      </w:pPr>
      <w:r>
        <w:rPr>
          <w:highlight w:val="yellow"/>
        </w:rPr>
        <w:t>Rozházené formátování oproti elektronické verzi</w:t>
      </w:r>
    </w:p>
    <w:p>
      <w:pPr>
        <w:pStyle w:val="Normal"/>
        <w:tabs>
          <w:tab w:val="clear" w:pos="708"/>
          <w:tab w:val="left" w:pos="1310" w:leader="none"/>
        </w:tabs>
        <w:ind w:start="360"/>
        <w:rPr/>
      </w:pPr>
      <w:r>
        <w:rPr/>
      </w:r>
    </w:p>
    <w:p>
      <w:pPr>
        <w:pStyle w:val="Normal"/>
        <w:tabs>
          <w:tab w:val="clear" w:pos="708"/>
          <w:tab w:val="left" w:pos="1310" w:leader="none"/>
        </w:tabs>
        <w:rPr/>
      </w:pPr>
      <w:r>
        <w:rPr/>
      </w:r>
    </w:p>
    <w:p>
      <w:pPr>
        <w:pStyle w:val="Normal"/>
        <w:tabs>
          <w:tab w:val="clear" w:pos="708"/>
          <w:tab w:val="left" w:pos="1310" w:leader="none"/>
        </w:tabs>
        <w:rPr/>
      </w:pPr>
      <w:r>
        <w:rPr/>
      </w:r>
    </w:p>
    <w:p>
      <w:pPr>
        <w:pStyle w:val="Heading1"/>
        <w:ind w:hanging="1134" w:start="1134"/>
        <w:rPr>
          <w:sz w:val="32"/>
        </w:rPr>
      </w:pPr>
      <w:bookmarkStart w:id="28" w:name="_Toc241401094"/>
      <w:r>
        <w:rPr>
          <w:sz w:val="32"/>
        </w:rPr>
        <w:t>Název další kapitoly teoretické části práce</w:t>
      </w:r>
      <w:bookmarkEnd w:id="28"/>
    </w:p>
    <w:p>
      <w:pPr>
        <w:pStyle w:val="Heading2"/>
        <w:ind w:hanging="1134" w:start="1134"/>
        <w:rPr/>
      </w:pPr>
      <w:bookmarkStart w:id="29" w:name="_Toc241401095"/>
      <w:r>
        <w:rPr/>
        <w:t>Název podkapitoly</w:t>
      </w:r>
      <w:bookmarkEnd w:id="29"/>
      <w:r>
        <w:rPr/>
        <w:t xml:space="preserve"> </w:t>
      </w:r>
    </w:p>
    <w:p>
      <w:pPr>
        <w:pStyle w:val="Normal"/>
        <w:rPr/>
      </w:pPr>
      <w:r>
        <w:rPr>
          <w:highlight w:val="yellow"/>
        </w:rPr>
        <w:t>Text</w:t>
      </w:r>
    </w:p>
    <w:p>
      <w:pPr>
        <w:pStyle w:val="Heading2"/>
        <w:ind w:hanging="1134" w:start="1134"/>
        <w:rPr/>
      </w:pPr>
      <w:bookmarkStart w:id="30" w:name="_Toc241401096"/>
      <w:r>
        <w:rPr/>
        <w:t>Název další podkapitoly</w:t>
      </w:r>
      <w:bookmarkEnd w:id="30"/>
    </w:p>
    <w:p>
      <w:pPr>
        <w:pStyle w:val="Normal"/>
        <w:rPr/>
      </w:pPr>
      <w:r>
        <w:rPr>
          <w:highlight w:val="yellow"/>
        </w:rPr>
        <w:t>Text</w:t>
      </w:r>
    </w:p>
    <w:p>
      <w:pPr>
        <w:pStyle w:val="Heading3"/>
        <w:rPr/>
      </w:pPr>
      <w:bookmarkStart w:id="31" w:name="_Toc241401097"/>
      <w:r>
        <w:rPr/>
        <w:t>Název podkapitoly třetí úrovně</w:t>
      </w:r>
      <w:bookmarkEnd w:id="31"/>
    </w:p>
    <w:p>
      <w:pPr>
        <w:pStyle w:val="Normal"/>
        <w:rPr/>
      </w:pPr>
      <w:r>
        <w:rPr>
          <w:highlight w:val="green"/>
        </w:rPr>
        <w:t>Kapitoly třetí úrovně jsou přípustné jen u diplomových prací, naopak u bakalářských prací jsou zakázány.</w:t>
      </w:r>
    </w:p>
    <w:p>
      <w:pPr>
        <w:pStyle w:val="Normal"/>
        <w:rPr/>
      </w:pPr>
      <w:r>
        <w:rPr/>
      </w:r>
    </w:p>
    <w:p>
      <w:pPr>
        <w:pStyle w:val="Heading1"/>
        <w:ind w:hanging="1134" w:start="1134"/>
        <w:rPr/>
      </w:pPr>
      <w:bookmarkStart w:id="32" w:name="_Toc241401098"/>
      <w:r>
        <w:rPr>
          <w:sz w:val="32"/>
        </w:rPr>
        <w:t>Metodika praktické části</w:t>
      </w:r>
      <w:bookmarkEnd w:id="32"/>
      <w:r>
        <w:rPr/>
        <w:t xml:space="preserve"> </w:t>
      </w:r>
    </w:p>
    <w:p>
      <w:pPr>
        <w:pStyle w:val="Normal"/>
        <w:rPr>
          <w:highlight w:val="yellow"/>
        </w:rPr>
      </w:pPr>
      <w:r>
        <w:rPr>
          <w:highlight w:val="yellow"/>
        </w:rPr>
        <w:t>Povinná kapitola.</w:t>
      </w:r>
    </w:p>
    <w:p>
      <w:pPr>
        <w:pStyle w:val="Normal"/>
        <w:rPr>
          <w:highlight w:val="yellow"/>
        </w:rPr>
      </w:pPr>
      <w:r>
        <w:rPr>
          <w:highlight w:val="yellow"/>
        </w:rPr>
        <w:t>Očekávaná délka této kapitoly je 1 až 3 strany.</w:t>
      </w:r>
    </w:p>
    <w:p>
      <w:pPr>
        <w:pStyle w:val="Normal"/>
        <w:rPr>
          <w:highlight w:val="yellow"/>
        </w:rPr>
      </w:pPr>
      <w:r>
        <w:rPr>
          <w:highlight w:val="yellow"/>
        </w:rPr>
        <w:t xml:space="preserve">Tato kapitola se nedělí na podkapitoly (a to v žádném případě) ani v ní není možné používat nečíslované nadpisy. </w:t>
      </w:r>
    </w:p>
    <w:p>
      <w:pPr>
        <w:pStyle w:val="Normal"/>
        <w:rPr>
          <w:highlight w:val="yellow"/>
        </w:rPr>
      </w:pPr>
      <w:r>
        <w:rPr>
          <w:highlight w:val="yellow"/>
        </w:rPr>
        <w:t>V kapitole věnované metodice praktické části by měl student systematicky popsat postup realizace vlastního softwarového řešení, zejména jednotlivé fáze návrhu, implementace, testování, úprav a výsledného ověření funkčnosti. Z textu by mělo být zřejmé, jakými kroky při tvorbě řešení postupoval, jaké nástroje a technologie využil a jakým způsobem dospěl k výsledné podobě aplikace. Vzhledem k tomu, že jednotlivým částem řešení budou následně věnovány samostatné kapitoly, měl by být popis v metodice přiměřeně stručný a zaměřený především na celkový postup, zvolený přístup a vzájemnou návaznost jednotlivých kroků.</w:t>
      </w:r>
    </w:p>
    <w:p>
      <w:pPr>
        <w:pStyle w:val="Normal"/>
        <w:rPr>
          <w:highlight w:val="yellow"/>
        </w:rPr>
      </w:pPr>
      <w:r>
        <w:rPr>
          <w:highlight w:val="yellow"/>
        </w:rPr>
        <w:t>Součástí metodiky by měl být také transparentní popis využití nástrojů generativní umělé inteligence. Student uvede, v jakém rozsahu a k jakým účelům byly tyto nástroje použity, a to jak při zpracování textových částí práce, tak při návrhu řešení, tvorbě a úpravách zdrojového kódu, testování či dokumentaci. Pro využití AI v praktické části platí obdobné zásady jako v části teoretické: podstatná je transparentnost, porozumění vytvořeným výstupům a jejich odborná kontrola a ověření správnosti.</w:t>
      </w:r>
    </w:p>
    <w:p>
      <w:pPr>
        <w:pStyle w:val="Normal"/>
        <w:rPr/>
      </w:pPr>
      <w:r>
        <w:rPr>
          <w:highlight w:val="yellow"/>
        </w:rPr>
        <w:t>Vyšší míra využití nástrojů AI sama o sobě nepředstavuje nedostatek, pokud student dokáže prokázat, že výsledným výstupům rozumí, umí je samostatně vysvětlit a obhájit a že provedl jejich odpovídající kontrolu, validaci a případné úpravy. Odpovědnost za výsledný text, zdrojový kód i funkčnost vytvořeného řešení přitom vždy zůstává na studentovi.</w:t>
      </w:r>
    </w:p>
    <w:p>
      <w:pPr>
        <w:pStyle w:val="Heading1"/>
        <w:ind w:hanging="1134" w:start="1134"/>
        <w:rPr/>
      </w:pPr>
      <w:bookmarkStart w:id="33" w:name="_Toc241401099"/>
      <w:r>
        <w:rPr/>
        <w:t>Konkurenční řešení</w:t>
      </w:r>
      <w:bookmarkEnd w:id="33"/>
    </w:p>
    <w:p>
      <w:pPr>
        <w:pStyle w:val="Normal"/>
        <w:rPr/>
      </w:pPr>
      <w:r>
        <w:rPr>
          <w:highlight w:val="green"/>
        </w:rPr>
        <w:t>Povinná kapitola v každé softwarové ZP, Rozsah v BP cca 3-5 stran, v DP cca 5-8 stran.</w:t>
      </w:r>
    </w:p>
    <w:p>
      <w:pPr>
        <w:pStyle w:val="Normal"/>
        <w:rPr>
          <w:highlight w:val="yellow"/>
        </w:rPr>
      </w:pPr>
      <w:r>
        <w:rPr>
          <w:highlight w:val="yellow"/>
        </w:rPr>
        <w:t>Najdete 5 až 10 konkurenčních  SW, které jsou vašemu SW nejblíže. Nelze uvést, že žádný neexistuje, pokud nemají shodnou funkčnost, hledejte i vzdáleně přibližnou.</w:t>
      </w:r>
    </w:p>
    <w:p>
      <w:pPr>
        <w:pStyle w:val="Normal"/>
        <w:numPr>
          <w:ilvl w:val="0"/>
          <w:numId w:val="17"/>
        </w:numPr>
        <w:rPr>
          <w:highlight w:val="yellow"/>
        </w:rPr>
      </w:pPr>
      <w:r>
        <w:rPr>
          <w:highlight w:val="yellow"/>
        </w:rPr>
        <w:t>Nutno citovat web výrobců. O každém SW cca 0,5 strany informací. Lze dát i malé screenshoty.</w:t>
      </w:r>
    </w:p>
    <w:p>
      <w:pPr>
        <w:pStyle w:val="Normal"/>
        <w:numPr>
          <w:ilvl w:val="0"/>
          <w:numId w:val="17"/>
        </w:numPr>
        <w:rPr>
          <w:highlight w:val="yellow"/>
        </w:rPr>
      </w:pPr>
      <w:r>
        <w:rPr>
          <w:highlight w:val="yellow"/>
        </w:rPr>
        <w:t>Na závěr srovnejte vaše řešení a konkurenční řešení, v aspoň jednom parametru by vaše řešení mělo být lepší.</w:t>
      </w:r>
    </w:p>
    <w:p>
      <w:pPr>
        <w:pStyle w:val="Normal"/>
        <w:numPr>
          <w:ilvl w:val="0"/>
          <w:numId w:val="17"/>
        </w:numPr>
        <w:rPr>
          <w:highlight w:val="yellow"/>
        </w:rPr>
      </w:pPr>
      <w:r>
        <w:rPr>
          <w:highlight w:val="yellow"/>
        </w:rPr>
        <w:t xml:space="preserve">Po textovém popisu srovnání lze uvést tabulku, ve které je zachyceno srovnání nejdůležitějších parametrů. </w:t>
      </w:r>
    </w:p>
    <w:p>
      <w:pPr>
        <w:pStyle w:val="Heading1"/>
        <w:ind w:hanging="1134" w:start="1134"/>
        <w:rPr/>
      </w:pPr>
      <w:bookmarkStart w:id="34" w:name="_Toc241401100"/>
      <w:r>
        <w:rPr/>
        <w:t>Návrh řešení</w:t>
      </w:r>
      <w:bookmarkEnd w:id="34"/>
    </w:p>
    <w:p>
      <w:pPr>
        <w:pStyle w:val="Normal"/>
        <w:rPr/>
      </w:pPr>
      <w:r>
        <w:rPr>
          <w:highlight w:val="green"/>
        </w:rPr>
        <w:t>Povinná kapitola v každé softwarové ZP.</w:t>
      </w:r>
    </w:p>
    <w:p>
      <w:pPr>
        <w:pStyle w:val="Normal"/>
        <w:rPr/>
      </w:pPr>
      <w:r>
        <w:rPr>
          <w:highlight w:val="yellow"/>
        </w:rPr>
        <w:t>Kapitola by měla popsat, jakým způsobem byl navržen výsledný softwarový systém. Student by měl uvést hlavní požadavky na řešení, základní funkční a případně nefunkční požadavky, architekturu systému, členění na hlavní komponenty, datový model a případně také návrh uživatelského rozhraní. Cílem kapitoly není pouze představit výsledný návrh, ale také stručně zdůvodnit, proč byly zvoleny konkrétní postupy, technologie nebo architektonická řešení.</w:t>
      </w:r>
    </w:p>
    <w:p>
      <w:pPr>
        <w:pStyle w:val="Heading1"/>
        <w:rPr/>
      </w:pPr>
      <w:bookmarkStart w:id="35" w:name="_Toc241401101"/>
      <w:r>
        <w:rPr/>
        <w:t>Implementace</w:t>
      </w:r>
      <w:bookmarkEnd w:id="35"/>
    </w:p>
    <w:p>
      <w:pPr>
        <w:pStyle w:val="Normal"/>
        <w:rPr/>
      </w:pPr>
      <w:r>
        <w:rPr>
          <w:highlight w:val="green"/>
        </w:rPr>
        <w:t>Povinná kapitola v každé softwarové ZP.</w:t>
      </w:r>
    </w:p>
    <w:p>
      <w:pPr>
        <w:pStyle w:val="Normal"/>
        <w:rPr/>
      </w:pPr>
      <w:r>
        <w:rPr>
          <w:highlight w:val="yellow"/>
        </w:rPr>
        <w:t>Tato kapitola by měla popsat vlastní realizaci navrženého řešení. Student by měl představit použité technologie, programovací jazyky, frameworky, knihovny, databázové systémy a další významné nástroje. Pozornost by měla být věnována zejména klíčovým částem implementace, významným technickým rozhodnutím a případným problémům, které bylo nutné v průběhu vývoje řešit. Není vhodné popisovat zdrojový kód řádek po řádku; důraz by měl být kladen na principy, strukturu a podstatné části řešení.</w:t>
      </w:r>
    </w:p>
    <w:p>
      <w:pPr>
        <w:pStyle w:val="Normal"/>
        <w:rPr/>
      </w:pPr>
      <w:r>
        <w:rPr/>
      </w:r>
    </w:p>
    <w:p>
      <w:pPr>
        <w:pStyle w:val="Heading1"/>
        <w:ind w:hanging="1134" w:start="1134"/>
        <w:rPr/>
      </w:pPr>
      <w:bookmarkStart w:id="36" w:name="_Toc241401102"/>
      <w:r>
        <w:rPr/>
        <w:t>Diskuse výsledků a limity práce</w:t>
      </w:r>
      <w:bookmarkEnd w:id="36"/>
    </w:p>
    <w:p>
      <w:pPr>
        <w:pStyle w:val="Normal"/>
        <w:rPr/>
      </w:pPr>
      <w:r>
        <w:rPr>
          <w:highlight w:val="green"/>
        </w:rPr>
        <w:t>Povinná kapitola.</w:t>
      </w:r>
    </w:p>
    <w:p>
      <w:pPr>
        <w:pStyle w:val="Normal"/>
        <w:rPr>
          <w:highlight w:val="yellow"/>
        </w:rPr>
      </w:pPr>
      <w:r>
        <w:rPr>
          <w:highlight w:val="yellow"/>
        </w:rPr>
        <w:t>Kapitola by měla obsahovat celkové zhodnocení vytvořeného softwarového řešení ve vztahu ke stanovenému cíli práce a původním požadavkům. Student by měl shrnout dosažené výsledky, posoudit, do jaké míry se podařilo navržené řešení realizovat, a diskutovat jeho hlavní přínosy, omezení a případné nedostatky.</w:t>
      </w:r>
    </w:p>
    <w:p>
      <w:pPr>
        <w:pStyle w:val="Normal"/>
        <w:rPr>
          <w:highlight w:val="yellow"/>
        </w:rPr>
      </w:pPr>
      <w:r>
        <w:rPr>
          <w:highlight w:val="yellow"/>
        </w:rPr>
        <w:t>Součástí kapitoly by mělo být také testování a ověření funkčnosti výsledného řešení. Student uvede, jakými způsoby byla aplikace testována, jaké scénáře nebo typy testů byly použity, jaké problémy byly v průběhu testování odhaleny a jak byly odstraněny. Důležité je nejen popsat provedené testy, ale také vyhodnotit jejich výsledky a uvést, zda aplikace splňuje stanovené funkční a případně i nefunkční požadavky.</w:t>
      </w:r>
    </w:p>
    <w:p>
      <w:pPr>
        <w:pStyle w:val="Normal"/>
        <w:rPr>
          <w:highlight w:val="yellow"/>
        </w:rPr>
      </w:pPr>
      <w:r>
        <w:rPr>
          <w:highlight w:val="yellow"/>
        </w:rPr>
        <w:t>Pokud byla aplikace nasazena do reálného nebo testovacího provozu, měl by student popsat také způsob jejího nasazení, použité provozní prostředí a případné zkušenosti získané při provozu. Vhodné je uvést, zda se při nasazení objevily problémy, jak byly řešeny a zda provozní ověření vedlo k dalším úpravám systému. Pokud aplikace nasazena nebyla, lze uvést alespoň předpokládaný způsob nasazení a podmínky, které by pro něj bylo nutné splnit.</w:t>
      </w:r>
    </w:p>
    <w:p>
      <w:pPr>
        <w:pStyle w:val="Normal"/>
        <w:rPr/>
      </w:pPr>
      <w:r>
        <w:rPr>
          <w:highlight w:val="yellow"/>
        </w:rPr>
        <w:t>Závěrem by měla kapitola pojmenovat hlavní limity práce a vytvořeného řešení, například omezení daná rozsahem práce, dostupností dat, časovými možnostmi, technologickými omezeními nebo rozsahem provedeného testování. Současně lze uvést možnosti dalšího rozvoje aplikace a oblasti, které by bylo vhodné řešit v budoucnu.</w:t>
      </w:r>
    </w:p>
    <w:p>
      <w:pPr>
        <w:pStyle w:val="Heading1"/>
        <w:ind w:hanging="1134" w:start="1134"/>
        <w:rPr>
          <w:sz w:val="32"/>
        </w:rPr>
      </w:pPr>
      <w:bookmarkStart w:id="37" w:name="_Toc241401103"/>
      <w:bookmarkStart w:id="38" w:name="_Toc240095983"/>
      <w:bookmarkStart w:id="39" w:name="_Toc372014353"/>
      <w:r>
        <w:rPr/>
        <w:t>Závěr</w:t>
      </w:r>
      <w:bookmarkEnd w:id="37"/>
      <w:bookmarkEnd w:id="38"/>
      <w:bookmarkEnd w:id="39"/>
    </w:p>
    <w:p>
      <w:pPr>
        <w:pStyle w:val="Normal"/>
        <w:rPr/>
      </w:pPr>
      <w:r>
        <w:rPr>
          <w:highlight w:val="green"/>
        </w:rPr>
        <w:t>Povinná kapitola.</w:t>
      </w:r>
    </w:p>
    <w:p>
      <w:pPr>
        <w:pStyle w:val="Normal"/>
        <w:rPr/>
      </w:pPr>
      <w:r>
        <w:rPr>
          <w:highlight w:val="yellow"/>
        </w:rPr>
        <w:t xml:space="preserve">V závěru stručně shrňte průběh a nejdůležitější výsledky celé práce. Vyhodnoťte splnění stanoveného cíle, zodpovězte výzkumné otázky a vyhodnoťte hypotézy, byly-li stanoveny. Uveďte skutečně dosažený odborný nebo praktický přínos práce a případně také doporučení či možnosti dalšího rozvoje nebo zkoumání. Závěr by měl současně navazovat na kapitolu </w:t>
      </w:r>
      <w:r>
        <w:rPr>
          <w:rStyle w:val="Strong"/>
          <w:b w:val="false"/>
          <w:highlight w:val="yellow"/>
        </w:rPr>
        <w:t>Diskuse výsledků a limity práce</w:t>
      </w:r>
      <w:r>
        <w:rPr>
          <w:highlight w:val="yellow"/>
        </w:rPr>
        <w:t xml:space="preserve"> a vycházet z jejího celkového zhodnocení dosažených výsledků, provedeného testování, případného nasazení řešení a identifikovaných omezení. Neměl by však tyto části znovu podrobně rozebírat, ale pouze je syntetizovat do celkového zhodnocení práce.</w:t>
      </w:r>
      <w:r>
        <w:br w:type="page"/>
      </w:r>
    </w:p>
    <w:p>
      <w:pPr>
        <w:pStyle w:val="Nadpisneslovan"/>
        <w:keepNext w:val="true"/>
        <w:rPr>
          <w:sz w:val="32"/>
        </w:rPr>
      </w:pPr>
      <w:bookmarkStart w:id="40" w:name="_Toc240095984"/>
      <w:bookmarkStart w:id="41" w:name="_Toc372014354"/>
      <w:bookmarkStart w:id="42" w:name="_Toc191866676"/>
      <w:r>
        <w:rPr>
          <w:sz w:val="32"/>
        </w:rPr>
        <w:t>Seznam bibliografických odkazů</w:t>
      </w:r>
      <w:bookmarkEnd w:id="40"/>
      <w:bookmarkEnd w:id="41"/>
      <w:bookmarkEnd w:id="42"/>
    </w:p>
    <w:p>
      <w:pPr>
        <w:pStyle w:val="Normal"/>
        <w:rPr>
          <w:highlight w:val="green"/>
        </w:rPr>
      </w:pPr>
      <w:r>
        <w:rPr>
          <w:highlight w:val="green"/>
        </w:rPr>
        <w:t>Povinná část.</w:t>
      </w:r>
    </w:p>
    <w:p>
      <w:pPr>
        <w:pStyle w:val="Normal"/>
        <w:rPr/>
      </w:pPr>
      <w:r>
        <w:rPr>
          <w:highlight w:val="green"/>
        </w:rPr>
        <w:t>Uveďte všechny informační zdroje, které jste citovali v textu práce. Zároveň neuvádějte žádné navíc.  V rámci Vámi zvoleného citačního stylu jednotně zpracujte všechny bibliografické odkazy a následně je seřaďte podle abecedy. Pokud jste použili číslování pomocí hranatých závorek, je nutné provést přečíslování odkazů podle tohoto abecedního seřazení.</w:t>
      </w:r>
    </w:p>
    <w:p>
      <w:pPr>
        <w:pStyle w:val="Normal"/>
        <w:rPr/>
      </w:pPr>
      <w:r>
        <w:rPr>
          <w:highlight w:val="yellow"/>
        </w:rPr>
        <w:t>Při zpracování kvalifikační práce je nutné upřednostňovat odborné monografie, kapitoly v odborných publikacích a recenzované vědecké články, které jsou zpravidla dostupné prostřednictvím odborných databází a často v plném textu ve formátu PDF. Běžné webové stránky nemají tvořit hlavní zdrojovou základnu práce a lze je využívat pouze výjimečně, pokud mají jednoznačně odborný a důvěryhodný charakter. Wikipedie ani jiné otevřené encyklopedické zdroje nejsou pro citování v kvalifikační práci přípustné a mohou sloužit pouze k základní orientaci v tématu. Stejně tak není přípustné citovat jiné bakalářské a diplomové práce jako odborný zdroj. Ty mohou být využity nanejvýš orientačně, například k dohledání původní odborné literatury, nikoli jako zdroj pro vlastní argumentaci práce.</w:t>
      </w:r>
      <w:r>
        <w:rPr/>
        <w:t xml:space="preserve"> </w:t>
      </w:r>
    </w:p>
    <w:p>
      <w:pPr>
        <w:pStyle w:val="Normal"/>
        <w:rPr>
          <w:highlight w:val="yellow"/>
        </w:rPr>
      </w:pPr>
      <w:r>
        <w:rPr>
          <w:highlight w:val="yellow"/>
        </w:rPr>
        <w:t>V rámci stejné kategorie zdrojů (například knihy, ard.) preferujte zdroje z posledních 5 let před staršími zdroji.</w:t>
      </w:r>
      <w:r>
        <w:br w:type="page"/>
      </w:r>
    </w:p>
    <w:p>
      <w:pPr>
        <w:pStyle w:val="Nadpisneslovan"/>
        <w:keepNext w:val="true"/>
        <w:rPr>
          <w:sz w:val="32"/>
        </w:rPr>
      </w:pPr>
      <w:bookmarkStart w:id="43" w:name="_Toc240095985"/>
      <w:bookmarkStart w:id="44" w:name="_Toc372014355"/>
      <w:r>
        <w:rPr>
          <w:sz w:val="32"/>
        </w:rPr>
        <w:t>Seznam příloh</w:t>
      </w:r>
      <w:bookmarkEnd w:id="43"/>
      <w:bookmarkEnd w:id="44"/>
    </w:p>
    <w:p>
      <w:pPr>
        <w:pStyle w:val="Normal"/>
        <w:spacing w:lineRule="auto" w:line="240"/>
        <w:jc w:val="start"/>
        <w:rPr>
          <w:b/>
          <w:bCs/>
        </w:rPr>
      </w:pPr>
      <w:r>
        <w:rPr>
          <w:b/>
          <w:bCs/>
        </w:rPr>
        <w:t>Příloha A – Zdrojové kódy</w:t>
      </w:r>
      <w:r>
        <w:rPr/>
        <w:br/>
      </w:r>
      <w:r>
        <w:rPr>
          <w:b/>
          <w:bCs/>
        </w:rPr>
        <w:t>Příloha B – Screenshoty uživatelského rozhraní</w:t>
      </w:r>
      <w:r>
        <w:rPr/>
        <w:br/>
      </w:r>
      <w:r>
        <w:rPr>
          <w:b/>
          <w:bCs/>
        </w:rPr>
        <w:t xml:space="preserve">Příloha C – </w:t>
      </w:r>
    </w:p>
    <w:p>
      <w:pPr>
        <w:pStyle w:val="Normal"/>
        <w:rPr/>
      </w:pPr>
      <w:r>
        <w:rPr/>
      </w:r>
    </w:p>
    <w:p>
      <w:pPr>
        <w:pStyle w:val="Normal"/>
        <w:rPr/>
      </w:pPr>
      <w:r>
        <w:rPr>
          <w:highlight w:val="green"/>
        </w:rPr>
        <w:t>Uveďte přehled všech příloh zařazených za hlavní text práce. Přílohy označujte písmeny nebo jiným jednotným způsobem a uvádějte jejich názvy. Pokud práce přílohy neobsahuje, tuto část odstraňte.</w:t>
      </w:r>
    </w:p>
    <w:p>
      <w:pPr>
        <w:pStyle w:val="Normal"/>
        <w:rPr>
          <w:highlight w:val="yellow"/>
        </w:rPr>
      </w:pPr>
      <w:r>
        <w:rPr>
          <w:highlight w:val="yellow"/>
        </w:rPr>
        <w:t xml:space="preserve">Do příloh lze dát </w:t>
      </w:r>
    </w:p>
    <w:p>
      <w:pPr>
        <w:pStyle w:val="Normal"/>
        <w:numPr>
          <w:ilvl w:val="0"/>
          <w:numId w:val="16"/>
        </w:numPr>
        <w:rPr>
          <w:highlight w:val="yellow"/>
        </w:rPr>
      </w:pPr>
      <w:r>
        <w:rPr>
          <w:highlight w:val="yellow"/>
        </w:rPr>
        <w:t>Příloha A Zdrojové kódy je povinná, pokud jsou součástí práce</w:t>
      </w:r>
    </w:p>
    <w:p>
      <w:pPr>
        <w:pStyle w:val="Normal"/>
        <w:numPr>
          <w:ilvl w:val="0"/>
          <w:numId w:val="16"/>
        </w:numPr>
        <w:rPr>
          <w:highlight w:val="yellow"/>
        </w:rPr>
      </w:pPr>
      <w:r>
        <w:rPr>
          <w:highlight w:val="yellow"/>
        </w:rPr>
        <w:t>Rozsáhlé tabulky naměřených hodnot</w:t>
      </w:r>
    </w:p>
    <w:p>
      <w:pPr>
        <w:pStyle w:val="Normal"/>
        <w:numPr>
          <w:ilvl w:val="0"/>
          <w:numId w:val="16"/>
        </w:numPr>
        <w:rPr>
          <w:highlight w:val="yellow"/>
        </w:rPr>
      </w:pPr>
      <w:r>
        <w:rPr>
          <w:highlight w:val="yellow"/>
        </w:rPr>
        <w:t>Technickou dokumentaci, právní normy</w:t>
      </w:r>
    </w:p>
    <w:p>
      <w:pPr>
        <w:pStyle w:val="Normal"/>
        <w:numPr>
          <w:ilvl w:val="0"/>
          <w:numId w:val="16"/>
        </w:numPr>
        <w:rPr>
          <w:highlight w:val="yellow"/>
        </w:rPr>
      </w:pPr>
      <w:r>
        <w:rPr>
          <w:highlight w:val="yellow"/>
        </w:rPr>
        <w:t>Rozsáhle screenshoty, schémata z vaší aplikace</w:t>
      </w:r>
    </w:p>
    <w:p>
      <w:pPr>
        <w:pStyle w:val="Normal"/>
        <w:numPr>
          <w:ilvl w:val="0"/>
          <w:numId w:val="16"/>
        </w:numPr>
        <w:rPr>
          <w:highlight w:val="yellow"/>
        </w:rPr>
      </w:pPr>
      <w:r>
        <w:rPr>
          <w:highlight w:val="yellow"/>
        </w:rPr>
        <w:t>Zdrojové kódy neobsahující algoritmus, ale demonstrující znalost technologie</w:t>
      </w:r>
    </w:p>
    <w:p>
      <w:pPr>
        <w:pStyle w:val="Normal"/>
        <w:numPr>
          <w:ilvl w:val="0"/>
          <w:numId w:val="16"/>
        </w:numPr>
        <w:rPr>
          <w:highlight w:val="yellow"/>
        </w:rPr>
      </w:pPr>
      <w:r>
        <w:rPr>
          <w:highlight w:val="yellow"/>
        </w:rPr>
        <w:t>Nezapočítává se do rozsahu ZP</w:t>
      </w:r>
    </w:p>
    <w:p>
      <w:pPr>
        <w:pStyle w:val="Normal"/>
        <w:numPr>
          <w:ilvl w:val="0"/>
          <w:numId w:val="16"/>
        </w:numPr>
        <w:rPr>
          <w:highlight w:val="yellow"/>
        </w:rPr>
      </w:pPr>
      <w:r>
        <w:rPr>
          <w:highlight w:val="yellow"/>
        </w:rPr>
        <w:t>Jsou doplňkem práce, která musí být srozumitelná i bez nich</w:t>
      </w:r>
    </w:p>
    <w:p>
      <w:pPr>
        <w:pStyle w:val="Normal"/>
        <w:numPr>
          <w:ilvl w:val="0"/>
          <w:numId w:val="16"/>
        </w:numPr>
        <w:rPr>
          <w:highlight w:val="yellow"/>
        </w:rPr>
      </w:pPr>
      <w:r>
        <w:rPr>
          <w:highlight w:val="yellow"/>
        </w:rPr>
        <w:t>Číslují se písmeny: A, B, C, …</w:t>
      </w:r>
    </w:p>
    <w:p>
      <w:pPr>
        <w:pStyle w:val="Heading1"/>
        <w:numPr>
          <w:ilvl w:val="0"/>
          <w:numId w:val="0"/>
        </w:numPr>
        <w:ind w:hanging="0" w:start="0"/>
        <w:rPr>
          <w:sz w:val="32"/>
        </w:rPr>
      </w:pPr>
      <w:bookmarkStart w:id="45" w:name="_Toc241401104"/>
      <w:r>
        <w:rPr>
          <w:sz w:val="32"/>
        </w:rPr>
        <w:t>Příloha A  Zdrojové kódy</w:t>
      </w:r>
      <w:bookmarkEnd w:id="45"/>
      <w:r>
        <w:rPr>
          <w:sz w:val="32"/>
        </w:rPr>
        <w:t xml:space="preserve"> </w:t>
      </w:r>
    </w:p>
    <w:p>
      <w:pPr>
        <w:pStyle w:val="Normal"/>
        <w:rPr/>
      </w:pPr>
      <w:r>
        <w:rPr/>
        <w:t>Zdrojové kódy jsou vloženy do archivu práce v informačním systému jako jeden komprimovaný soubor ve formátu ZIP.</w:t>
      </w:r>
    </w:p>
    <w:p>
      <w:pPr>
        <w:pStyle w:val="Normal"/>
        <w:rPr/>
      </w:pPr>
      <w:r>
        <w:rPr>
          <w:highlight w:val="yellow"/>
        </w:rPr>
        <w:t>Současně je možné uvést také odkaz na veřejně přístupný repozitář se zdrojovými kódy, například na platformě GitHub.</w:t>
      </w:r>
    </w:p>
    <w:p>
      <w:pPr>
        <w:pStyle w:val="Heading1"/>
        <w:numPr>
          <w:ilvl w:val="0"/>
          <w:numId w:val="0"/>
        </w:numPr>
        <w:ind w:hanging="0" w:start="0"/>
        <w:rPr>
          <w:bCs/>
        </w:rPr>
      </w:pPr>
      <w:bookmarkStart w:id="46" w:name="_Toc241401105"/>
      <w:r>
        <w:rPr>
          <w:sz w:val="32"/>
        </w:rPr>
        <w:t>Příloha</w:t>
      </w:r>
      <w:r>
        <w:rPr>
          <w:bCs/>
        </w:rPr>
        <w:t xml:space="preserve"> B – Screenshoty uživatelského rozhraní</w:t>
      </w:r>
      <w:bookmarkEnd w:id="46"/>
    </w:p>
    <w:p>
      <w:pPr>
        <w:pStyle w:val="Normal"/>
        <w:widowControl/>
        <w:bidi w:val="0"/>
        <w:spacing w:lineRule="auto" w:line="360" w:before="0" w:after="120"/>
        <w:jc w:val="both"/>
        <w:rPr/>
      </w:pPr>
      <w:r>
        <w:rPr>
          <w:highlight w:val="yellow"/>
        </w:rPr>
        <w:t xml:space="preserve">Pokud jsou součástí kvalifikační práce ukázky uživatelského rozhraní vytvořené aplikace ve formě snímků obrazovky, doporučuje se jejich zařazení do </w:t>
      </w:r>
      <w:r>
        <w:rPr>
          <w:rStyle w:val="Strong"/>
          <w:highlight w:val="yellow"/>
        </w:rPr>
        <w:t>Přílohy B</w:t>
      </w:r>
      <w:r>
        <w:rPr>
          <w:highlight w:val="yellow"/>
        </w:rPr>
        <w:t>. V hlavním textu práce se na jednotlivé snímky pouze odpovídajícím způsobem odkazuje, jejich rozsáhlejší vkládání přímo do textové části práce není vhodné.</w:t>
      </w:r>
      <w:r>
        <w:rPr/>
        <w:br/>
      </w:r>
    </w:p>
    <w:sectPr>
      <w:footerReference w:type="even" r:id="rId8"/>
      <w:footerReference w:type="default" r:id="rId9"/>
      <w:footerReference w:type="first" r:id="rId10"/>
      <w:type w:val="nextPage"/>
      <w:pgSz w:w="11906" w:h="16838"/>
      <w:pgMar w:left="2268" w:right="1418" w:gutter="0" w:header="0"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Cambria">
    <w:charset w:val="01" w:characterSet="utf-8"/>
    <w:family w:val="roman"/>
    <w:pitch w:val="variable"/>
  </w:font>
  <w:font w:name="Tahoma">
    <w:charset w:val="01" w:characterSet="utf-8"/>
    <w:family w:val="swiss"/>
    <w:pitch w:val="variable"/>
  </w:font>
  <w:font w:name="Courier New">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Arial">
    <w:altName w:val="Helvetica"/>
    <w:charset w:val="01" w:characterSet="utf-8"/>
    <w:family w:val="auto"/>
    <w:pitch w:val="default"/>
  </w:font>
  <w:font w:name="Symbol">
    <w:charset w:val="01"/>
    <w:family w:val="auto"/>
    <w:pitch w:val="variable"/>
  </w:font>
  <w:font w:name="Courier New">
    <w:charset w:val="01"/>
    <w:family w:val="modern"/>
    <w:pitch w:val="fixed"/>
  </w:font>
  <w:font w:name="Wingdings">
    <w:charset w:val="01"/>
    <w:family w:val="auto"/>
    <w:pitch w:val="variable"/>
  </w:font>
  <w:font w:name="Wingdings 2">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end="360"/>
      <w:rPr/>
    </w:pPr>
    <w:r>
      <w:rPr/>
    </w:r>
    <w:r>
      <mc:AlternateContent>
        <mc:Choice Requires="wps">
          <w:drawing>
            <wp:anchor behindDoc="0" distT="0" distB="0" distL="0" distR="0" simplePos="0" locked="0" layoutInCell="1" allowOverlap="1" relativeHeight="0">
              <wp:simplePos x="0" y="0"/>
              <wp:positionH relativeFrom="margin">
                <wp:align>center</wp:align>
              </wp:positionH>
              <wp:positionV relativeFrom="paragraph">
                <wp:posOffset>635</wp:posOffset>
              </wp:positionV>
              <wp:extent cx="14605" cy="14605"/>
              <wp:effectExtent l="0" t="0" r="0" b="0"/>
              <wp:wrapSquare wrapText="bothSides"/>
              <wp:docPr id="4"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spacing w:before="0" w:after="120"/>
                            <w:rPr/>
                          </w:pPr>
                          <w:r>
                            <w:rPr/>
                            <w:fldChar w:fldCharType="begin"/>
                          </w:r>
                          <w:r>
                            <w:rPr/>
                            <w:instrText xml:space="preserve"> PAGE </w:instrText>
                          </w:r>
                          <w:r>
                            <w:rPr/>
                            <w:fldChar w:fldCharType="separate"/>
                          </w:r>
                          <w:r>
                            <w:rPr/>
                            <w:t>0</w:t>
                          </w:r>
                          <w: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spacing w:before="0" w:after="120"/>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left" w:pos="4990" w:leader="none"/>
      </w:tabs>
      <w:spacing w:before="0" w:after="120"/>
      <w:ind w:end="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left" w:pos="4990" w:leader="none"/>
      </w:tabs>
      <w:spacing w:before="0" w:after="120"/>
      <w:ind w:end="3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00696992"/>
    </w:sdtPr>
    <w:sdtContent>
      <w:p>
        <w:pPr>
          <w:pStyle w:val="Footer"/>
          <w:spacing w:before="240" w:after="120"/>
          <w:ind w:start="2268" w:end="2268"/>
          <w:jc w:val="center"/>
          <w:rPr>
            <w:rFonts w:cs="Courier New"/>
          </w:rPr>
        </w:pPr>
        <w:r>
          <w:rPr/>
          <w:fldChar w:fldCharType="begin"/>
        </w:r>
        <w:r>
          <w:rPr/>
          <w:instrText xml:space="preserve"> PAGE </w:instrText>
        </w:r>
        <w:r>
          <w:rPr/>
          <w:fldChar w:fldCharType="separate"/>
        </w:r>
        <w:r>
          <w:rPr/>
          <w:t>29</w:t>
        </w:r>
        <w:r>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00696992"/>
    </w:sdtPr>
    <w:sdtContent>
      <w:p>
        <w:pPr>
          <w:pStyle w:val="Footer"/>
          <w:spacing w:before="240" w:after="120"/>
          <w:ind w:start="2268" w:end="2268"/>
          <w:jc w:val="center"/>
          <w:rPr>
            <w:rFonts w:cs="Courier New"/>
          </w:rPr>
        </w:pPr>
        <w:r>
          <w:rPr/>
          <w:fldChar w:fldCharType="begin"/>
        </w:r>
        <w:r>
          <w:rPr/>
          <w:instrText xml:space="preserve"> PAGE </w:instrText>
        </w:r>
        <w:r>
          <w:rPr/>
          <w:fldChar w:fldCharType="separate"/>
        </w:r>
        <w:r>
          <w:rPr/>
          <w:t>29</w:t>
        </w:r>
        <w:r>
          <w:rPr/>
          <w:fldChar w:fldCharType="end"/>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432" w:hanging="432"/>
      </w:pPr>
      <w:rPr/>
    </w:lvl>
    <w:lvl w:ilvl="1">
      <w:start w:val="1"/>
      <w:pStyle w:val="Heading2"/>
      <w:numFmt w:val="decimal"/>
      <w:lvlText w:val="%1.%2"/>
      <w:lvlJc w:val="start"/>
      <w:pPr>
        <w:tabs>
          <w:tab w:val="num" w:pos="0"/>
        </w:tabs>
        <w:ind w:start="576" w:hanging="576"/>
      </w:pPr>
      <w:rPr/>
    </w:lvl>
    <w:lvl w:ilvl="2">
      <w:start w:val="1"/>
      <w:pStyle w:val="Heading3"/>
      <w:numFmt w:val="decimal"/>
      <w:lvlText w:val="%1.%2.%3"/>
      <w:lvlJc w:val="start"/>
      <w:pPr>
        <w:tabs>
          <w:tab w:val="num" w:pos="0"/>
        </w:tabs>
        <w:ind w:start="720" w:hanging="720"/>
      </w:pPr>
      <w:rPr/>
    </w:lvl>
    <w:lvl w:ilvl="3">
      <w:start w:val="1"/>
      <w:pStyle w:val="Heading4"/>
      <w:numFmt w:val="decimal"/>
      <w:lvlText w:val="%1.%2.%3.%4"/>
      <w:lvlJc w:val="start"/>
      <w:pPr>
        <w:tabs>
          <w:tab w:val="num" w:pos="0"/>
        </w:tabs>
        <w:ind w:start="864" w:hanging="864"/>
      </w:pPr>
      <w:rPr/>
    </w:lvl>
    <w:lvl w:ilvl="4">
      <w:start w:val="1"/>
      <w:pStyle w:val="Heading5"/>
      <w:numFmt w:val="decimal"/>
      <w:lvlText w:val="%1.%2.%3.%4.%5"/>
      <w:lvlJc w:val="start"/>
      <w:pPr>
        <w:tabs>
          <w:tab w:val="num" w:pos="0"/>
        </w:tabs>
        <w:ind w:start="1008" w:hanging="1008"/>
      </w:pPr>
      <w:rPr/>
    </w:lvl>
    <w:lvl w:ilvl="5">
      <w:start w:val="1"/>
      <w:pStyle w:val="Heading6"/>
      <w:numFmt w:val="decimal"/>
      <w:lvlText w:val="%1.%2.%3.%4.%5.%6"/>
      <w:lvlJc w:val="start"/>
      <w:pPr>
        <w:tabs>
          <w:tab w:val="num" w:pos="0"/>
        </w:tabs>
        <w:ind w:start="1152" w:hanging="1152"/>
      </w:pPr>
      <w:rPr/>
    </w:lvl>
    <w:lvl w:ilvl="6">
      <w:start w:val="1"/>
      <w:pStyle w:val="Heading7"/>
      <w:numFmt w:val="decimal"/>
      <w:lvlText w:val="%1.%2.%3.%4.%5.%6.%7"/>
      <w:lvlJc w:val="start"/>
      <w:pPr>
        <w:tabs>
          <w:tab w:val="num" w:pos="0"/>
        </w:tabs>
        <w:ind w:start="1296" w:hanging="1296"/>
      </w:pPr>
      <w:rPr/>
    </w:lvl>
    <w:lvl w:ilvl="7">
      <w:start w:val="1"/>
      <w:pStyle w:val="Heading8"/>
      <w:numFmt w:val="decimal"/>
      <w:lvlText w:val="%1.%2.%3.%4.%5.%6.%7.%8"/>
      <w:lvlJc w:val="start"/>
      <w:pPr>
        <w:tabs>
          <w:tab w:val="num" w:pos="0"/>
        </w:tabs>
        <w:ind w:start="1440" w:hanging="1440"/>
      </w:pPr>
      <w:rPr/>
    </w:lvl>
    <w:lvl w:ilvl="8">
      <w:start w:val="1"/>
      <w:pStyle w:val="Heading9"/>
      <w:numFmt w:val="decimal"/>
      <w:lvlText w:val="%1.%2.%3.%4.%5.%6.%7.%8.%9"/>
      <w:lvlJc w:val="start"/>
      <w:pPr>
        <w:tabs>
          <w:tab w:val="num" w:pos="0"/>
        </w:tabs>
        <w:ind w:start="1584" w:hanging="1584"/>
      </w:pPr>
      <w:rPr/>
    </w:lvl>
  </w:abstractNum>
  <w:abstractNum w:abstractNumId="2">
    <w:lvl w:ilvl="0">
      <w:start w:val="1"/>
      <w:numFmt w:val="upperLetter"/>
      <w:lvlText w:val="Příloha %1"/>
      <w:lvlJc w:val="start"/>
      <w:pPr>
        <w:tabs>
          <w:tab w:val="num" w:pos="0"/>
        </w:tabs>
        <w:ind w:start="717" w:hanging="360"/>
      </w:pPr>
      <w:rPr>
        <w:smallCaps w:val="false"/>
        <w:caps w:val="false"/>
        <w:dstrike w:val="false"/>
        <w:strike w:val="false"/>
        <w:vertAlign w:val="baseline"/>
        <w:position w:val="0"/>
        <w:sz w:val="32"/>
        <w:sz w:val="32"/>
        <w:spacing w:val="0"/>
        <w:i w:val="false"/>
        <w:u w:val="none"/>
        <w:b w:val="false"/>
        <w:kern w:val="0"/>
        <w:effect w:val="none"/>
        <w:iCs w:val="false"/>
        <w:bCs w:val="false"/>
        <w:em w:val="none"/>
        <w:vanish w:val="false"/>
        <w:rFonts w:ascii="Calibri" w:hAnsi="Calibri" w:cs="Courier New"/>
        <w:color w:val="000000"/>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1">
      <w:start w:val="1"/>
      <w:numFmt w:val="lowerLetter"/>
      <w:lvlText w:val="%2."/>
      <w:lvlJc w:val="start"/>
      <w:pPr>
        <w:tabs>
          <w:tab w:val="num" w:pos="0"/>
        </w:tabs>
        <w:ind w:start="2357" w:hanging="360"/>
      </w:pPr>
      <w:rPr/>
    </w:lvl>
    <w:lvl w:ilvl="2">
      <w:start w:val="1"/>
      <w:numFmt w:val="lowerRoman"/>
      <w:lvlText w:val="%3."/>
      <w:lvlJc w:val="end"/>
      <w:pPr>
        <w:tabs>
          <w:tab w:val="num" w:pos="0"/>
        </w:tabs>
        <w:ind w:start="3077" w:hanging="180"/>
      </w:pPr>
      <w:rPr/>
    </w:lvl>
    <w:lvl w:ilvl="3">
      <w:start w:val="1"/>
      <w:numFmt w:val="decimal"/>
      <w:lvlText w:val="%4."/>
      <w:lvlJc w:val="start"/>
      <w:pPr>
        <w:tabs>
          <w:tab w:val="num" w:pos="0"/>
        </w:tabs>
        <w:ind w:start="3797" w:hanging="360"/>
      </w:pPr>
      <w:rPr/>
    </w:lvl>
    <w:lvl w:ilvl="4">
      <w:start w:val="1"/>
      <w:numFmt w:val="lowerLetter"/>
      <w:lvlText w:val="%5."/>
      <w:lvlJc w:val="start"/>
      <w:pPr>
        <w:tabs>
          <w:tab w:val="num" w:pos="0"/>
        </w:tabs>
        <w:ind w:start="4517" w:hanging="360"/>
      </w:pPr>
      <w:rPr/>
    </w:lvl>
    <w:lvl w:ilvl="5">
      <w:start w:val="1"/>
      <w:numFmt w:val="lowerRoman"/>
      <w:lvlText w:val="%6."/>
      <w:lvlJc w:val="end"/>
      <w:pPr>
        <w:tabs>
          <w:tab w:val="num" w:pos="0"/>
        </w:tabs>
        <w:ind w:start="5237" w:hanging="180"/>
      </w:pPr>
      <w:rPr/>
    </w:lvl>
    <w:lvl w:ilvl="6">
      <w:start w:val="1"/>
      <w:numFmt w:val="decimal"/>
      <w:lvlText w:val="%7."/>
      <w:lvlJc w:val="start"/>
      <w:pPr>
        <w:tabs>
          <w:tab w:val="num" w:pos="0"/>
        </w:tabs>
        <w:ind w:start="5957" w:hanging="360"/>
      </w:pPr>
      <w:rPr/>
    </w:lvl>
    <w:lvl w:ilvl="7">
      <w:start w:val="1"/>
      <w:numFmt w:val="lowerLetter"/>
      <w:lvlText w:val="%8."/>
      <w:lvlJc w:val="start"/>
      <w:pPr>
        <w:tabs>
          <w:tab w:val="num" w:pos="0"/>
        </w:tabs>
        <w:ind w:start="6677" w:hanging="360"/>
      </w:pPr>
      <w:rPr/>
    </w:lvl>
    <w:lvl w:ilvl="8">
      <w:start w:val="1"/>
      <w:numFmt w:val="lowerRoman"/>
      <w:lvlText w:val="%9."/>
      <w:lvlJc w:val="end"/>
      <w:pPr>
        <w:tabs>
          <w:tab w:val="num" w:pos="0"/>
        </w:tabs>
        <w:ind w:start="7397" w:hanging="18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Symbol" w:hAnsi="Symbol" w:cs="Symbol" w:hint="default"/>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bullet"/>
      <w:lvlText w:val=""/>
      <w:lvlJc w:val="start"/>
      <w:pPr>
        <w:tabs>
          <w:tab w:val="num" w:pos="720"/>
        </w:tabs>
        <w:ind w:start="720" w:hanging="360"/>
      </w:pPr>
      <w:rPr>
        <w:rFonts w:ascii="Wingdings 2" w:hAnsi="Wingdings 2" w:cs="Wingdings 2" w:hint="default"/>
      </w:rPr>
    </w:lvl>
    <w:lvl w:ilvl="1">
      <w:start w:val="2138"/>
      <w:numFmt w:val="bullet"/>
      <w:lvlText w:val=""/>
      <w:lvlJc w:val="start"/>
      <w:pPr>
        <w:tabs>
          <w:tab w:val="num" w:pos="1440"/>
        </w:tabs>
        <w:ind w:start="1440" w:hanging="360"/>
      </w:pPr>
      <w:rPr>
        <w:rFonts w:ascii="Wingdings 2" w:hAnsi="Wingdings 2" w:cs="Wingdings 2" w:hint="default"/>
      </w:rPr>
    </w:lvl>
    <w:lvl w:ilvl="2">
      <w:start w:val="1"/>
      <w:numFmt w:val="bullet"/>
      <w:lvlText w:val=""/>
      <w:lvlJc w:val="start"/>
      <w:pPr>
        <w:tabs>
          <w:tab w:val="num" w:pos="2160"/>
        </w:tabs>
        <w:ind w:start="2160" w:hanging="360"/>
      </w:pPr>
      <w:rPr>
        <w:rFonts w:ascii="Wingdings 2" w:hAnsi="Wingdings 2" w:cs="Wingdings 2" w:hint="default"/>
      </w:rPr>
    </w:lvl>
    <w:lvl w:ilvl="3">
      <w:start w:val="1"/>
      <w:numFmt w:val="bullet"/>
      <w:lvlText w:val=""/>
      <w:lvlJc w:val="start"/>
      <w:pPr>
        <w:tabs>
          <w:tab w:val="num" w:pos="2880"/>
        </w:tabs>
        <w:ind w:start="2880" w:hanging="360"/>
      </w:pPr>
      <w:rPr>
        <w:rFonts w:ascii="Wingdings 2" w:hAnsi="Wingdings 2" w:cs="Wingdings 2" w:hint="default"/>
      </w:rPr>
    </w:lvl>
    <w:lvl w:ilvl="4">
      <w:start w:val="1"/>
      <w:numFmt w:val="bullet"/>
      <w:lvlText w:val=""/>
      <w:lvlJc w:val="start"/>
      <w:pPr>
        <w:tabs>
          <w:tab w:val="num" w:pos="3600"/>
        </w:tabs>
        <w:ind w:start="3600" w:hanging="360"/>
      </w:pPr>
      <w:rPr>
        <w:rFonts w:ascii="Wingdings 2" w:hAnsi="Wingdings 2" w:cs="Wingdings 2" w:hint="default"/>
      </w:rPr>
    </w:lvl>
    <w:lvl w:ilvl="5">
      <w:start w:val="1"/>
      <w:numFmt w:val="bullet"/>
      <w:lvlText w:val=""/>
      <w:lvlJc w:val="start"/>
      <w:pPr>
        <w:tabs>
          <w:tab w:val="num" w:pos="4320"/>
        </w:tabs>
        <w:ind w:start="4320" w:hanging="360"/>
      </w:pPr>
      <w:rPr>
        <w:rFonts w:ascii="Wingdings 2" w:hAnsi="Wingdings 2" w:cs="Wingdings 2" w:hint="default"/>
      </w:rPr>
    </w:lvl>
    <w:lvl w:ilvl="6">
      <w:start w:val="1"/>
      <w:numFmt w:val="bullet"/>
      <w:lvlText w:val=""/>
      <w:lvlJc w:val="start"/>
      <w:pPr>
        <w:tabs>
          <w:tab w:val="num" w:pos="5040"/>
        </w:tabs>
        <w:ind w:start="5040" w:hanging="360"/>
      </w:pPr>
      <w:rPr>
        <w:rFonts w:ascii="Wingdings 2" w:hAnsi="Wingdings 2" w:cs="Wingdings 2" w:hint="default"/>
      </w:rPr>
    </w:lvl>
    <w:lvl w:ilvl="7">
      <w:start w:val="1"/>
      <w:numFmt w:val="bullet"/>
      <w:lvlText w:val=""/>
      <w:lvlJc w:val="start"/>
      <w:pPr>
        <w:tabs>
          <w:tab w:val="num" w:pos="5760"/>
        </w:tabs>
        <w:ind w:start="5760" w:hanging="360"/>
      </w:pPr>
      <w:rPr>
        <w:rFonts w:ascii="Wingdings 2" w:hAnsi="Wingdings 2" w:cs="Wingdings 2" w:hint="default"/>
      </w:rPr>
    </w:lvl>
    <w:lvl w:ilvl="8">
      <w:start w:val="1"/>
      <w:numFmt w:val="bullet"/>
      <w:lvlText w:val=""/>
      <w:lvlJc w:val="start"/>
      <w:pPr>
        <w:tabs>
          <w:tab w:val="num" w:pos="6480"/>
        </w:tabs>
        <w:ind w:start="6480" w:hanging="360"/>
      </w:pPr>
      <w:rPr>
        <w:rFonts w:ascii="Wingdings 2" w:hAnsi="Wingdings 2" w:cs="Wingdings 2" w:hint="default"/>
      </w:rPr>
    </w:lvl>
  </w:abstractNum>
  <w:abstractNum w:abstractNumId="7">
    <w:lvl w:ilvl="0">
      <w:start w:val="1"/>
      <w:numFmt w:val="bullet"/>
      <w:lvlText w:val=""/>
      <w:lvlJc w:val="start"/>
      <w:pPr>
        <w:tabs>
          <w:tab w:val="num" w:pos="720"/>
        </w:tabs>
        <w:ind w:start="720" w:hanging="360"/>
      </w:pPr>
      <w:rPr>
        <w:rFonts w:ascii="Wingdings 2" w:hAnsi="Wingdings 2" w:cs="Wingdings 2" w:hint="default"/>
      </w:rPr>
    </w:lvl>
    <w:lvl w:ilvl="1">
      <w:start w:val="2733"/>
      <w:numFmt w:val="bullet"/>
      <w:lvlText w:val=""/>
      <w:lvlJc w:val="start"/>
      <w:pPr>
        <w:tabs>
          <w:tab w:val="num" w:pos="1440"/>
        </w:tabs>
        <w:ind w:start="1440" w:hanging="360"/>
      </w:pPr>
      <w:rPr>
        <w:rFonts w:ascii="Wingdings 2" w:hAnsi="Wingdings 2" w:cs="Wingdings 2" w:hint="default"/>
      </w:rPr>
    </w:lvl>
    <w:lvl w:ilvl="2">
      <w:start w:val="1"/>
      <w:numFmt w:val="bullet"/>
      <w:lvlText w:val=""/>
      <w:lvlJc w:val="start"/>
      <w:pPr>
        <w:tabs>
          <w:tab w:val="num" w:pos="2160"/>
        </w:tabs>
        <w:ind w:start="2160" w:hanging="360"/>
      </w:pPr>
      <w:rPr>
        <w:rFonts w:ascii="Wingdings 2" w:hAnsi="Wingdings 2" w:cs="Wingdings 2" w:hint="default"/>
      </w:rPr>
    </w:lvl>
    <w:lvl w:ilvl="3">
      <w:start w:val="1"/>
      <w:numFmt w:val="bullet"/>
      <w:lvlText w:val=""/>
      <w:lvlJc w:val="start"/>
      <w:pPr>
        <w:tabs>
          <w:tab w:val="num" w:pos="2880"/>
        </w:tabs>
        <w:ind w:start="2880" w:hanging="360"/>
      </w:pPr>
      <w:rPr>
        <w:rFonts w:ascii="Wingdings 2" w:hAnsi="Wingdings 2" w:cs="Wingdings 2" w:hint="default"/>
      </w:rPr>
    </w:lvl>
    <w:lvl w:ilvl="4">
      <w:start w:val="1"/>
      <w:numFmt w:val="bullet"/>
      <w:lvlText w:val=""/>
      <w:lvlJc w:val="start"/>
      <w:pPr>
        <w:tabs>
          <w:tab w:val="num" w:pos="3600"/>
        </w:tabs>
        <w:ind w:start="3600" w:hanging="360"/>
      </w:pPr>
      <w:rPr>
        <w:rFonts w:ascii="Wingdings 2" w:hAnsi="Wingdings 2" w:cs="Wingdings 2" w:hint="default"/>
      </w:rPr>
    </w:lvl>
    <w:lvl w:ilvl="5">
      <w:start w:val="1"/>
      <w:numFmt w:val="bullet"/>
      <w:lvlText w:val=""/>
      <w:lvlJc w:val="start"/>
      <w:pPr>
        <w:tabs>
          <w:tab w:val="num" w:pos="4320"/>
        </w:tabs>
        <w:ind w:start="4320" w:hanging="360"/>
      </w:pPr>
      <w:rPr>
        <w:rFonts w:ascii="Wingdings 2" w:hAnsi="Wingdings 2" w:cs="Wingdings 2" w:hint="default"/>
      </w:rPr>
    </w:lvl>
    <w:lvl w:ilvl="6">
      <w:start w:val="1"/>
      <w:numFmt w:val="bullet"/>
      <w:lvlText w:val=""/>
      <w:lvlJc w:val="start"/>
      <w:pPr>
        <w:tabs>
          <w:tab w:val="num" w:pos="5040"/>
        </w:tabs>
        <w:ind w:start="5040" w:hanging="360"/>
      </w:pPr>
      <w:rPr>
        <w:rFonts w:ascii="Wingdings 2" w:hAnsi="Wingdings 2" w:cs="Wingdings 2" w:hint="default"/>
      </w:rPr>
    </w:lvl>
    <w:lvl w:ilvl="7">
      <w:start w:val="1"/>
      <w:numFmt w:val="bullet"/>
      <w:lvlText w:val=""/>
      <w:lvlJc w:val="start"/>
      <w:pPr>
        <w:tabs>
          <w:tab w:val="num" w:pos="5760"/>
        </w:tabs>
        <w:ind w:start="5760" w:hanging="360"/>
      </w:pPr>
      <w:rPr>
        <w:rFonts w:ascii="Wingdings 2" w:hAnsi="Wingdings 2" w:cs="Wingdings 2" w:hint="default"/>
      </w:rPr>
    </w:lvl>
    <w:lvl w:ilvl="8">
      <w:start w:val="1"/>
      <w:numFmt w:val="bullet"/>
      <w:lvlText w:val=""/>
      <w:lvlJc w:val="start"/>
      <w:pPr>
        <w:tabs>
          <w:tab w:val="num" w:pos="6480"/>
        </w:tabs>
        <w:ind w:start="6480" w:hanging="360"/>
      </w:pPr>
      <w:rPr>
        <w:rFonts w:ascii="Wingdings 2" w:hAnsi="Wingdings 2" w:cs="Wingdings 2" w:hint="default"/>
      </w:rPr>
    </w:lvl>
  </w:abstractNum>
  <w:abstractNum w:abstractNumId="8">
    <w:lvl w:ilvl="0">
      <w:start w:val="1"/>
      <w:numFmt w:val="bullet"/>
      <w:lvlText w:val=""/>
      <w:lvlJc w:val="start"/>
      <w:pPr>
        <w:tabs>
          <w:tab w:val="num" w:pos="720"/>
        </w:tabs>
        <w:ind w:start="720" w:hanging="360"/>
      </w:pPr>
      <w:rPr>
        <w:rFonts w:ascii="Wingdings 2" w:hAnsi="Wingdings 2" w:cs="Wingdings 2" w:hint="default"/>
      </w:rPr>
    </w:lvl>
    <w:lvl w:ilvl="1">
      <w:start w:val="1"/>
      <w:numFmt w:val="bullet"/>
      <w:lvlText w:val=""/>
      <w:lvlJc w:val="start"/>
      <w:pPr>
        <w:tabs>
          <w:tab w:val="num" w:pos="1440"/>
        </w:tabs>
        <w:ind w:start="1440" w:hanging="360"/>
      </w:pPr>
      <w:rPr>
        <w:rFonts w:ascii="Wingdings 2" w:hAnsi="Wingdings 2" w:cs="Wingdings 2" w:hint="default"/>
      </w:rPr>
    </w:lvl>
    <w:lvl w:ilvl="2">
      <w:start w:val="1"/>
      <w:numFmt w:val="bullet"/>
      <w:lvlText w:val=""/>
      <w:lvlJc w:val="start"/>
      <w:pPr>
        <w:tabs>
          <w:tab w:val="num" w:pos="2160"/>
        </w:tabs>
        <w:ind w:start="2160" w:hanging="360"/>
      </w:pPr>
      <w:rPr>
        <w:rFonts w:ascii="Wingdings 2" w:hAnsi="Wingdings 2" w:cs="Wingdings 2" w:hint="default"/>
      </w:rPr>
    </w:lvl>
    <w:lvl w:ilvl="3">
      <w:start w:val="1"/>
      <w:numFmt w:val="bullet"/>
      <w:lvlText w:val=""/>
      <w:lvlJc w:val="start"/>
      <w:pPr>
        <w:tabs>
          <w:tab w:val="num" w:pos="2880"/>
        </w:tabs>
        <w:ind w:start="2880" w:hanging="360"/>
      </w:pPr>
      <w:rPr>
        <w:rFonts w:ascii="Wingdings 2" w:hAnsi="Wingdings 2" w:cs="Wingdings 2" w:hint="default"/>
      </w:rPr>
    </w:lvl>
    <w:lvl w:ilvl="4">
      <w:start w:val="1"/>
      <w:numFmt w:val="bullet"/>
      <w:lvlText w:val=""/>
      <w:lvlJc w:val="start"/>
      <w:pPr>
        <w:tabs>
          <w:tab w:val="num" w:pos="3600"/>
        </w:tabs>
        <w:ind w:start="3600" w:hanging="360"/>
      </w:pPr>
      <w:rPr>
        <w:rFonts w:ascii="Wingdings 2" w:hAnsi="Wingdings 2" w:cs="Wingdings 2" w:hint="default"/>
      </w:rPr>
    </w:lvl>
    <w:lvl w:ilvl="5">
      <w:start w:val="1"/>
      <w:numFmt w:val="bullet"/>
      <w:lvlText w:val=""/>
      <w:lvlJc w:val="start"/>
      <w:pPr>
        <w:tabs>
          <w:tab w:val="num" w:pos="4320"/>
        </w:tabs>
        <w:ind w:start="4320" w:hanging="360"/>
      </w:pPr>
      <w:rPr>
        <w:rFonts w:ascii="Wingdings 2" w:hAnsi="Wingdings 2" w:cs="Wingdings 2" w:hint="default"/>
      </w:rPr>
    </w:lvl>
    <w:lvl w:ilvl="6">
      <w:start w:val="1"/>
      <w:numFmt w:val="bullet"/>
      <w:lvlText w:val=""/>
      <w:lvlJc w:val="start"/>
      <w:pPr>
        <w:tabs>
          <w:tab w:val="num" w:pos="5040"/>
        </w:tabs>
        <w:ind w:start="5040" w:hanging="360"/>
      </w:pPr>
      <w:rPr>
        <w:rFonts w:ascii="Wingdings 2" w:hAnsi="Wingdings 2" w:cs="Wingdings 2" w:hint="default"/>
      </w:rPr>
    </w:lvl>
    <w:lvl w:ilvl="7">
      <w:start w:val="1"/>
      <w:numFmt w:val="bullet"/>
      <w:lvlText w:val=""/>
      <w:lvlJc w:val="start"/>
      <w:pPr>
        <w:tabs>
          <w:tab w:val="num" w:pos="5760"/>
        </w:tabs>
        <w:ind w:start="5760" w:hanging="360"/>
      </w:pPr>
      <w:rPr>
        <w:rFonts w:ascii="Wingdings 2" w:hAnsi="Wingdings 2" w:cs="Wingdings 2" w:hint="default"/>
      </w:rPr>
    </w:lvl>
    <w:lvl w:ilvl="8">
      <w:start w:val="1"/>
      <w:numFmt w:val="bullet"/>
      <w:lvlText w:val=""/>
      <w:lvlJc w:val="start"/>
      <w:pPr>
        <w:tabs>
          <w:tab w:val="num" w:pos="6480"/>
        </w:tabs>
        <w:ind w:start="6480" w:hanging="360"/>
      </w:pPr>
      <w:rPr>
        <w:rFonts w:ascii="Wingdings 2" w:hAnsi="Wingdings 2" w:cs="Wingdings 2" w:hint="default"/>
      </w:rPr>
    </w:lvl>
  </w:abstractNum>
  <w:abstractNum w:abstractNumId="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bullet"/>
      <w:lvlText w:val=""/>
      <w:lvlJc w:val="start"/>
      <w:pPr>
        <w:tabs>
          <w:tab w:val="num" w:pos="720"/>
        </w:tabs>
        <w:ind w:start="720" w:hanging="360"/>
      </w:pPr>
      <w:rPr>
        <w:rFonts w:ascii="Wingdings 2" w:hAnsi="Wingdings 2" w:cs="Wingdings 2" w:hint="default"/>
      </w:rPr>
    </w:lvl>
    <w:lvl w:ilvl="1">
      <w:start w:val="817"/>
      <w:numFmt w:val="bullet"/>
      <w:lvlText w:val=""/>
      <w:lvlJc w:val="start"/>
      <w:pPr>
        <w:tabs>
          <w:tab w:val="num" w:pos="1440"/>
        </w:tabs>
        <w:ind w:start="1440" w:hanging="360"/>
      </w:pPr>
      <w:rPr>
        <w:rFonts w:ascii="Wingdings 2" w:hAnsi="Wingdings 2" w:cs="Wingdings 2" w:hint="default"/>
      </w:rPr>
    </w:lvl>
    <w:lvl w:ilvl="2">
      <w:start w:val="1"/>
      <w:numFmt w:val="bullet"/>
      <w:lvlText w:val=""/>
      <w:lvlJc w:val="start"/>
      <w:pPr>
        <w:tabs>
          <w:tab w:val="num" w:pos="2160"/>
        </w:tabs>
        <w:ind w:start="2160" w:hanging="360"/>
      </w:pPr>
      <w:rPr>
        <w:rFonts w:ascii="Wingdings 2" w:hAnsi="Wingdings 2" w:cs="Wingdings 2" w:hint="default"/>
      </w:rPr>
    </w:lvl>
    <w:lvl w:ilvl="3">
      <w:start w:val="1"/>
      <w:numFmt w:val="bullet"/>
      <w:lvlText w:val=""/>
      <w:lvlJc w:val="start"/>
      <w:pPr>
        <w:tabs>
          <w:tab w:val="num" w:pos="2880"/>
        </w:tabs>
        <w:ind w:start="2880" w:hanging="360"/>
      </w:pPr>
      <w:rPr>
        <w:rFonts w:ascii="Wingdings 2" w:hAnsi="Wingdings 2" w:cs="Wingdings 2" w:hint="default"/>
      </w:rPr>
    </w:lvl>
    <w:lvl w:ilvl="4">
      <w:start w:val="1"/>
      <w:numFmt w:val="bullet"/>
      <w:lvlText w:val=""/>
      <w:lvlJc w:val="start"/>
      <w:pPr>
        <w:tabs>
          <w:tab w:val="num" w:pos="3600"/>
        </w:tabs>
        <w:ind w:start="3600" w:hanging="360"/>
      </w:pPr>
      <w:rPr>
        <w:rFonts w:ascii="Wingdings 2" w:hAnsi="Wingdings 2" w:cs="Wingdings 2" w:hint="default"/>
      </w:rPr>
    </w:lvl>
    <w:lvl w:ilvl="5">
      <w:start w:val="1"/>
      <w:numFmt w:val="bullet"/>
      <w:lvlText w:val=""/>
      <w:lvlJc w:val="start"/>
      <w:pPr>
        <w:tabs>
          <w:tab w:val="num" w:pos="4320"/>
        </w:tabs>
        <w:ind w:start="4320" w:hanging="360"/>
      </w:pPr>
      <w:rPr>
        <w:rFonts w:ascii="Wingdings 2" w:hAnsi="Wingdings 2" w:cs="Wingdings 2" w:hint="default"/>
      </w:rPr>
    </w:lvl>
    <w:lvl w:ilvl="6">
      <w:start w:val="1"/>
      <w:numFmt w:val="bullet"/>
      <w:lvlText w:val=""/>
      <w:lvlJc w:val="start"/>
      <w:pPr>
        <w:tabs>
          <w:tab w:val="num" w:pos="5040"/>
        </w:tabs>
        <w:ind w:start="5040" w:hanging="360"/>
      </w:pPr>
      <w:rPr>
        <w:rFonts w:ascii="Wingdings 2" w:hAnsi="Wingdings 2" w:cs="Wingdings 2" w:hint="default"/>
      </w:rPr>
    </w:lvl>
    <w:lvl w:ilvl="7">
      <w:start w:val="1"/>
      <w:numFmt w:val="bullet"/>
      <w:lvlText w:val=""/>
      <w:lvlJc w:val="start"/>
      <w:pPr>
        <w:tabs>
          <w:tab w:val="num" w:pos="5760"/>
        </w:tabs>
        <w:ind w:start="5760" w:hanging="360"/>
      </w:pPr>
      <w:rPr>
        <w:rFonts w:ascii="Wingdings 2" w:hAnsi="Wingdings 2" w:cs="Wingdings 2" w:hint="default"/>
      </w:rPr>
    </w:lvl>
    <w:lvl w:ilvl="8">
      <w:start w:val="1"/>
      <w:numFmt w:val="bullet"/>
      <w:lvlText w:val=""/>
      <w:lvlJc w:val="start"/>
      <w:pPr>
        <w:tabs>
          <w:tab w:val="num" w:pos="6480"/>
        </w:tabs>
        <w:ind w:start="6480" w:hanging="360"/>
      </w:pPr>
      <w:rPr>
        <w:rFonts w:ascii="Wingdings 2" w:hAnsi="Wingdings 2" w:cs="Wingdings 2"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720"/>
        </w:tabs>
        <w:ind w:start="720" w:hanging="360"/>
      </w:pPr>
      <w:rPr>
        <w:rFonts w:ascii="Wingdings 2" w:hAnsi="Wingdings 2" w:cs="Wingdings 2" w:hint="default"/>
      </w:rPr>
    </w:lvl>
    <w:lvl w:ilvl="1">
      <w:start w:val="2673"/>
      <w:numFmt w:val="bullet"/>
      <w:lvlText w:val=""/>
      <w:lvlJc w:val="start"/>
      <w:pPr>
        <w:tabs>
          <w:tab w:val="num" w:pos="1440"/>
        </w:tabs>
        <w:ind w:start="1440" w:hanging="360"/>
      </w:pPr>
      <w:rPr>
        <w:rFonts w:ascii="Wingdings 2" w:hAnsi="Wingdings 2" w:cs="Wingdings 2" w:hint="default"/>
      </w:rPr>
    </w:lvl>
    <w:lvl w:ilvl="2">
      <w:start w:val="2673"/>
      <w:numFmt w:val="bullet"/>
      <w:lvlText w:val=""/>
      <w:lvlJc w:val="start"/>
      <w:pPr>
        <w:tabs>
          <w:tab w:val="num" w:pos="2160"/>
        </w:tabs>
        <w:ind w:start="2160" w:hanging="360"/>
      </w:pPr>
      <w:rPr>
        <w:rFonts w:ascii="Wingdings 2" w:hAnsi="Wingdings 2" w:cs="Wingdings 2" w:hint="default"/>
      </w:rPr>
    </w:lvl>
    <w:lvl w:ilvl="3">
      <w:start w:val="1"/>
      <w:numFmt w:val="bullet"/>
      <w:lvlText w:val=""/>
      <w:lvlJc w:val="start"/>
      <w:pPr>
        <w:tabs>
          <w:tab w:val="num" w:pos="2880"/>
        </w:tabs>
        <w:ind w:start="2880" w:hanging="360"/>
      </w:pPr>
      <w:rPr>
        <w:rFonts w:ascii="Wingdings 2" w:hAnsi="Wingdings 2" w:cs="Wingdings 2" w:hint="default"/>
      </w:rPr>
    </w:lvl>
    <w:lvl w:ilvl="4">
      <w:start w:val="1"/>
      <w:numFmt w:val="bullet"/>
      <w:lvlText w:val=""/>
      <w:lvlJc w:val="start"/>
      <w:pPr>
        <w:tabs>
          <w:tab w:val="num" w:pos="3600"/>
        </w:tabs>
        <w:ind w:start="3600" w:hanging="360"/>
      </w:pPr>
      <w:rPr>
        <w:rFonts w:ascii="Wingdings 2" w:hAnsi="Wingdings 2" w:cs="Wingdings 2" w:hint="default"/>
      </w:rPr>
    </w:lvl>
    <w:lvl w:ilvl="5">
      <w:start w:val="1"/>
      <w:numFmt w:val="bullet"/>
      <w:lvlText w:val=""/>
      <w:lvlJc w:val="start"/>
      <w:pPr>
        <w:tabs>
          <w:tab w:val="num" w:pos="4320"/>
        </w:tabs>
        <w:ind w:start="4320" w:hanging="360"/>
      </w:pPr>
      <w:rPr>
        <w:rFonts w:ascii="Wingdings 2" w:hAnsi="Wingdings 2" w:cs="Wingdings 2" w:hint="default"/>
      </w:rPr>
    </w:lvl>
    <w:lvl w:ilvl="6">
      <w:start w:val="1"/>
      <w:numFmt w:val="bullet"/>
      <w:lvlText w:val=""/>
      <w:lvlJc w:val="start"/>
      <w:pPr>
        <w:tabs>
          <w:tab w:val="num" w:pos="5040"/>
        </w:tabs>
        <w:ind w:start="5040" w:hanging="360"/>
      </w:pPr>
      <w:rPr>
        <w:rFonts w:ascii="Wingdings 2" w:hAnsi="Wingdings 2" w:cs="Wingdings 2" w:hint="default"/>
      </w:rPr>
    </w:lvl>
    <w:lvl w:ilvl="7">
      <w:start w:val="1"/>
      <w:numFmt w:val="bullet"/>
      <w:lvlText w:val=""/>
      <w:lvlJc w:val="start"/>
      <w:pPr>
        <w:tabs>
          <w:tab w:val="num" w:pos="5760"/>
        </w:tabs>
        <w:ind w:start="5760" w:hanging="360"/>
      </w:pPr>
      <w:rPr>
        <w:rFonts w:ascii="Wingdings 2" w:hAnsi="Wingdings 2" w:cs="Wingdings 2" w:hint="default"/>
      </w:rPr>
    </w:lvl>
    <w:lvl w:ilvl="8">
      <w:start w:val="1"/>
      <w:numFmt w:val="bullet"/>
      <w:lvlText w:val=""/>
      <w:lvlJc w:val="start"/>
      <w:pPr>
        <w:tabs>
          <w:tab w:val="num" w:pos="6480"/>
        </w:tabs>
        <w:ind w:start="6480" w:hanging="360"/>
      </w:pPr>
      <w:rPr>
        <w:rFonts w:ascii="Wingdings 2" w:hAnsi="Wingdings 2" w:cs="Wingdings 2" w:hint="default"/>
      </w:rPr>
    </w:lvl>
  </w:abstractNum>
  <w:abstractNum w:abstractNumId="13">
    <w:lvl w:ilvl="0">
      <w:start w:val="1"/>
      <w:numFmt w:val="bullet"/>
      <w:lvlText w:val=""/>
      <w:lvlJc w:val="start"/>
      <w:pPr>
        <w:tabs>
          <w:tab w:val="num" w:pos="720"/>
        </w:tabs>
        <w:ind w:start="720" w:hanging="360"/>
      </w:pPr>
      <w:rPr>
        <w:rFonts w:ascii="Wingdings 2" w:hAnsi="Wingdings 2" w:cs="Wingdings 2" w:hint="default"/>
      </w:rPr>
    </w:lvl>
    <w:lvl w:ilvl="1">
      <w:start w:val="2733"/>
      <w:numFmt w:val="bullet"/>
      <w:lvlText w:val=""/>
      <w:lvlJc w:val="start"/>
      <w:pPr>
        <w:tabs>
          <w:tab w:val="num" w:pos="1440"/>
        </w:tabs>
        <w:ind w:start="1440" w:hanging="360"/>
      </w:pPr>
      <w:rPr>
        <w:rFonts w:ascii="Wingdings 2" w:hAnsi="Wingdings 2" w:cs="Wingdings 2" w:hint="default"/>
      </w:rPr>
    </w:lvl>
    <w:lvl w:ilvl="2">
      <w:start w:val="1"/>
      <w:numFmt w:val="bullet"/>
      <w:lvlText w:val=""/>
      <w:lvlJc w:val="start"/>
      <w:pPr>
        <w:tabs>
          <w:tab w:val="num" w:pos="2160"/>
        </w:tabs>
        <w:ind w:start="2160" w:hanging="360"/>
      </w:pPr>
      <w:rPr>
        <w:rFonts w:ascii="Wingdings 2" w:hAnsi="Wingdings 2" w:cs="Wingdings 2" w:hint="default"/>
      </w:rPr>
    </w:lvl>
    <w:lvl w:ilvl="3">
      <w:start w:val="1"/>
      <w:numFmt w:val="bullet"/>
      <w:lvlText w:val=""/>
      <w:lvlJc w:val="start"/>
      <w:pPr>
        <w:tabs>
          <w:tab w:val="num" w:pos="2880"/>
        </w:tabs>
        <w:ind w:start="2880" w:hanging="360"/>
      </w:pPr>
      <w:rPr>
        <w:rFonts w:ascii="Wingdings 2" w:hAnsi="Wingdings 2" w:cs="Wingdings 2" w:hint="default"/>
      </w:rPr>
    </w:lvl>
    <w:lvl w:ilvl="4">
      <w:start w:val="1"/>
      <w:numFmt w:val="bullet"/>
      <w:lvlText w:val=""/>
      <w:lvlJc w:val="start"/>
      <w:pPr>
        <w:tabs>
          <w:tab w:val="num" w:pos="3600"/>
        </w:tabs>
        <w:ind w:start="3600" w:hanging="360"/>
      </w:pPr>
      <w:rPr>
        <w:rFonts w:ascii="Wingdings 2" w:hAnsi="Wingdings 2" w:cs="Wingdings 2" w:hint="default"/>
      </w:rPr>
    </w:lvl>
    <w:lvl w:ilvl="5">
      <w:start w:val="1"/>
      <w:numFmt w:val="bullet"/>
      <w:lvlText w:val=""/>
      <w:lvlJc w:val="start"/>
      <w:pPr>
        <w:tabs>
          <w:tab w:val="num" w:pos="4320"/>
        </w:tabs>
        <w:ind w:start="4320" w:hanging="360"/>
      </w:pPr>
      <w:rPr>
        <w:rFonts w:ascii="Wingdings 2" w:hAnsi="Wingdings 2" w:cs="Wingdings 2" w:hint="default"/>
      </w:rPr>
    </w:lvl>
    <w:lvl w:ilvl="6">
      <w:start w:val="1"/>
      <w:numFmt w:val="bullet"/>
      <w:lvlText w:val=""/>
      <w:lvlJc w:val="start"/>
      <w:pPr>
        <w:tabs>
          <w:tab w:val="num" w:pos="5040"/>
        </w:tabs>
        <w:ind w:start="5040" w:hanging="360"/>
      </w:pPr>
      <w:rPr>
        <w:rFonts w:ascii="Wingdings 2" w:hAnsi="Wingdings 2" w:cs="Wingdings 2" w:hint="default"/>
      </w:rPr>
    </w:lvl>
    <w:lvl w:ilvl="7">
      <w:start w:val="1"/>
      <w:numFmt w:val="bullet"/>
      <w:lvlText w:val=""/>
      <w:lvlJc w:val="start"/>
      <w:pPr>
        <w:tabs>
          <w:tab w:val="num" w:pos="5760"/>
        </w:tabs>
        <w:ind w:start="5760" w:hanging="360"/>
      </w:pPr>
      <w:rPr>
        <w:rFonts w:ascii="Wingdings 2" w:hAnsi="Wingdings 2" w:cs="Wingdings 2" w:hint="default"/>
      </w:rPr>
    </w:lvl>
    <w:lvl w:ilvl="8">
      <w:start w:val="1"/>
      <w:numFmt w:val="bullet"/>
      <w:lvlText w:val=""/>
      <w:lvlJc w:val="start"/>
      <w:pPr>
        <w:tabs>
          <w:tab w:val="num" w:pos="6480"/>
        </w:tabs>
        <w:ind w:start="6480" w:hanging="360"/>
      </w:pPr>
      <w:rPr>
        <w:rFonts w:ascii="Wingdings 2" w:hAnsi="Wingdings 2" w:cs="Wingdings 2" w:hint="default"/>
      </w:rPr>
    </w:lvl>
  </w:abstractNum>
  <w:abstractNum w:abstractNumId="14">
    <w:lvl w:ilvl="0">
      <w:start w:val="1"/>
      <w:numFmt w:val="bullet"/>
      <w:lvlText w:val=""/>
      <w:lvlJc w:val="start"/>
      <w:pPr>
        <w:tabs>
          <w:tab w:val="num" w:pos="720"/>
        </w:tabs>
        <w:ind w:start="720" w:hanging="360"/>
      </w:pPr>
      <w:rPr>
        <w:rFonts w:ascii="Wingdings 2" w:hAnsi="Wingdings 2" w:cs="Wingdings 2" w:hint="default"/>
      </w:rPr>
    </w:lvl>
    <w:lvl w:ilvl="1">
      <w:start w:val="3132"/>
      <w:numFmt w:val="bullet"/>
      <w:lvlText w:val=""/>
      <w:lvlJc w:val="start"/>
      <w:pPr>
        <w:tabs>
          <w:tab w:val="num" w:pos="1440"/>
        </w:tabs>
        <w:ind w:start="1440" w:hanging="360"/>
      </w:pPr>
      <w:rPr>
        <w:rFonts w:ascii="Wingdings 2" w:hAnsi="Wingdings 2" w:cs="Wingdings 2" w:hint="default"/>
      </w:rPr>
    </w:lvl>
    <w:lvl w:ilvl="2">
      <w:start w:val="3132"/>
      <w:numFmt w:val="bullet"/>
      <w:lvlText w:val=""/>
      <w:lvlJc w:val="start"/>
      <w:pPr>
        <w:tabs>
          <w:tab w:val="num" w:pos="2160"/>
        </w:tabs>
        <w:ind w:start="2160" w:hanging="360"/>
      </w:pPr>
      <w:rPr>
        <w:rFonts w:ascii="Wingdings 2" w:hAnsi="Wingdings 2" w:cs="Wingdings 2" w:hint="default"/>
      </w:rPr>
    </w:lvl>
    <w:lvl w:ilvl="3">
      <w:start w:val="1"/>
      <w:numFmt w:val="bullet"/>
      <w:lvlText w:val=""/>
      <w:lvlJc w:val="start"/>
      <w:pPr>
        <w:tabs>
          <w:tab w:val="num" w:pos="2880"/>
        </w:tabs>
        <w:ind w:start="2880" w:hanging="360"/>
      </w:pPr>
      <w:rPr>
        <w:rFonts w:ascii="Wingdings 2" w:hAnsi="Wingdings 2" w:cs="Wingdings 2" w:hint="default"/>
      </w:rPr>
    </w:lvl>
    <w:lvl w:ilvl="4">
      <w:start w:val="1"/>
      <w:numFmt w:val="bullet"/>
      <w:lvlText w:val=""/>
      <w:lvlJc w:val="start"/>
      <w:pPr>
        <w:tabs>
          <w:tab w:val="num" w:pos="3600"/>
        </w:tabs>
        <w:ind w:start="3600" w:hanging="360"/>
      </w:pPr>
      <w:rPr>
        <w:rFonts w:ascii="Wingdings 2" w:hAnsi="Wingdings 2" w:cs="Wingdings 2" w:hint="default"/>
      </w:rPr>
    </w:lvl>
    <w:lvl w:ilvl="5">
      <w:start w:val="1"/>
      <w:numFmt w:val="bullet"/>
      <w:lvlText w:val=""/>
      <w:lvlJc w:val="start"/>
      <w:pPr>
        <w:tabs>
          <w:tab w:val="num" w:pos="4320"/>
        </w:tabs>
        <w:ind w:start="4320" w:hanging="360"/>
      </w:pPr>
      <w:rPr>
        <w:rFonts w:ascii="Wingdings 2" w:hAnsi="Wingdings 2" w:cs="Wingdings 2" w:hint="default"/>
      </w:rPr>
    </w:lvl>
    <w:lvl w:ilvl="6">
      <w:start w:val="1"/>
      <w:numFmt w:val="bullet"/>
      <w:lvlText w:val=""/>
      <w:lvlJc w:val="start"/>
      <w:pPr>
        <w:tabs>
          <w:tab w:val="num" w:pos="5040"/>
        </w:tabs>
        <w:ind w:start="5040" w:hanging="360"/>
      </w:pPr>
      <w:rPr>
        <w:rFonts w:ascii="Wingdings 2" w:hAnsi="Wingdings 2" w:cs="Wingdings 2" w:hint="default"/>
      </w:rPr>
    </w:lvl>
    <w:lvl w:ilvl="7">
      <w:start w:val="1"/>
      <w:numFmt w:val="bullet"/>
      <w:lvlText w:val=""/>
      <w:lvlJc w:val="start"/>
      <w:pPr>
        <w:tabs>
          <w:tab w:val="num" w:pos="5760"/>
        </w:tabs>
        <w:ind w:start="5760" w:hanging="360"/>
      </w:pPr>
      <w:rPr>
        <w:rFonts w:ascii="Wingdings 2" w:hAnsi="Wingdings 2" w:cs="Wingdings 2" w:hint="default"/>
      </w:rPr>
    </w:lvl>
    <w:lvl w:ilvl="8">
      <w:start w:val="1"/>
      <w:numFmt w:val="bullet"/>
      <w:lvlText w:val=""/>
      <w:lvlJc w:val="start"/>
      <w:pPr>
        <w:tabs>
          <w:tab w:val="num" w:pos="6480"/>
        </w:tabs>
        <w:ind w:start="6480" w:hanging="360"/>
      </w:pPr>
      <w:rPr>
        <w:rFonts w:ascii="Wingdings 2" w:hAnsi="Wingdings 2" w:cs="Wingdings 2" w:hint="default"/>
      </w:rPr>
    </w:lvl>
  </w:abstractNum>
  <w:abstractNum w:abstractNumId="15">
    <w:lvl w:ilvl="0">
      <w:start w:val="1"/>
      <w:numFmt w:val="bullet"/>
      <w:lvlText w:val=""/>
      <w:lvlJc w:val="start"/>
      <w:pPr>
        <w:tabs>
          <w:tab w:val="num" w:pos="720"/>
        </w:tabs>
        <w:ind w:start="720" w:hanging="360"/>
      </w:pPr>
      <w:rPr>
        <w:rFonts w:ascii="Wingdings 2" w:hAnsi="Wingdings 2" w:cs="Wingdings 2" w:hint="default"/>
      </w:rPr>
    </w:lvl>
    <w:lvl w:ilvl="1">
      <w:start w:val="3132"/>
      <w:numFmt w:val="bullet"/>
      <w:lvlText w:val=""/>
      <w:lvlJc w:val="start"/>
      <w:pPr>
        <w:tabs>
          <w:tab w:val="num" w:pos="1440"/>
        </w:tabs>
        <w:ind w:start="1440" w:hanging="360"/>
      </w:pPr>
      <w:rPr>
        <w:rFonts w:ascii="Wingdings 2" w:hAnsi="Wingdings 2" w:cs="Wingdings 2" w:hint="default"/>
      </w:rPr>
    </w:lvl>
    <w:lvl w:ilvl="2">
      <w:start w:val="1"/>
      <w:numFmt w:val="bullet"/>
      <w:lvlText w:val=""/>
      <w:lvlJc w:val="start"/>
      <w:pPr>
        <w:tabs>
          <w:tab w:val="num" w:pos="2160"/>
        </w:tabs>
        <w:ind w:start="2160" w:hanging="360"/>
      </w:pPr>
      <w:rPr>
        <w:rFonts w:ascii="Wingdings 2" w:hAnsi="Wingdings 2" w:cs="Wingdings 2" w:hint="default"/>
      </w:rPr>
    </w:lvl>
    <w:lvl w:ilvl="3">
      <w:start w:val="1"/>
      <w:numFmt w:val="bullet"/>
      <w:lvlText w:val=""/>
      <w:lvlJc w:val="start"/>
      <w:pPr>
        <w:tabs>
          <w:tab w:val="num" w:pos="2880"/>
        </w:tabs>
        <w:ind w:start="2880" w:hanging="360"/>
      </w:pPr>
      <w:rPr>
        <w:rFonts w:ascii="Wingdings 2" w:hAnsi="Wingdings 2" w:cs="Wingdings 2" w:hint="default"/>
      </w:rPr>
    </w:lvl>
    <w:lvl w:ilvl="4">
      <w:start w:val="1"/>
      <w:numFmt w:val="bullet"/>
      <w:lvlText w:val=""/>
      <w:lvlJc w:val="start"/>
      <w:pPr>
        <w:tabs>
          <w:tab w:val="num" w:pos="3600"/>
        </w:tabs>
        <w:ind w:start="3600" w:hanging="360"/>
      </w:pPr>
      <w:rPr>
        <w:rFonts w:ascii="Wingdings 2" w:hAnsi="Wingdings 2" w:cs="Wingdings 2" w:hint="default"/>
      </w:rPr>
    </w:lvl>
    <w:lvl w:ilvl="5">
      <w:start w:val="1"/>
      <w:numFmt w:val="bullet"/>
      <w:lvlText w:val=""/>
      <w:lvlJc w:val="start"/>
      <w:pPr>
        <w:tabs>
          <w:tab w:val="num" w:pos="4320"/>
        </w:tabs>
        <w:ind w:start="4320" w:hanging="360"/>
      </w:pPr>
      <w:rPr>
        <w:rFonts w:ascii="Wingdings 2" w:hAnsi="Wingdings 2" w:cs="Wingdings 2" w:hint="default"/>
      </w:rPr>
    </w:lvl>
    <w:lvl w:ilvl="6">
      <w:start w:val="1"/>
      <w:numFmt w:val="bullet"/>
      <w:lvlText w:val=""/>
      <w:lvlJc w:val="start"/>
      <w:pPr>
        <w:tabs>
          <w:tab w:val="num" w:pos="5040"/>
        </w:tabs>
        <w:ind w:start="5040" w:hanging="360"/>
      </w:pPr>
      <w:rPr>
        <w:rFonts w:ascii="Wingdings 2" w:hAnsi="Wingdings 2" w:cs="Wingdings 2" w:hint="default"/>
      </w:rPr>
    </w:lvl>
    <w:lvl w:ilvl="7">
      <w:start w:val="1"/>
      <w:numFmt w:val="bullet"/>
      <w:lvlText w:val=""/>
      <w:lvlJc w:val="start"/>
      <w:pPr>
        <w:tabs>
          <w:tab w:val="num" w:pos="5760"/>
        </w:tabs>
        <w:ind w:start="5760" w:hanging="360"/>
      </w:pPr>
      <w:rPr>
        <w:rFonts w:ascii="Wingdings 2" w:hAnsi="Wingdings 2" w:cs="Wingdings 2" w:hint="default"/>
      </w:rPr>
    </w:lvl>
    <w:lvl w:ilvl="8">
      <w:start w:val="1"/>
      <w:numFmt w:val="bullet"/>
      <w:lvlText w:val=""/>
      <w:lvlJc w:val="start"/>
      <w:pPr>
        <w:tabs>
          <w:tab w:val="num" w:pos="6480"/>
        </w:tabs>
        <w:ind w:start="6480" w:hanging="360"/>
      </w:pPr>
      <w:rPr>
        <w:rFonts w:ascii="Wingdings 2" w:hAnsi="Wingdings 2" w:cs="Wingdings 2" w:hint="default"/>
      </w:rPr>
    </w:lvl>
  </w:abstractNum>
  <w:abstractNum w:abstractNumId="16">
    <w:lvl w:ilvl="0">
      <w:start w:val="1"/>
      <w:numFmt w:val="bullet"/>
      <w:lvlText w:val=""/>
      <w:lvlJc w:val="start"/>
      <w:pPr>
        <w:tabs>
          <w:tab w:val="num" w:pos="720"/>
        </w:tabs>
        <w:ind w:start="720" w:hanging="360"/>
      </w:pPr>
      <w:rPr>
        <w:rFonts w:ascii="Wingdings 2" w:hAnsi="Wingdings 2" w:cs="Wingdings 2" w:hint="default"/>
      </w:rPr>
    </w:lvl>
    <w:lvl w:ilvl="1">
      <w:start w:val="3132"/>
      <w:numFmt w:val="bullet"/>
      <w:lvlText w:val=""/>
      <w:lvlJc w:val="start"/>
      <w:pPr>
        <w:tabs>
          <w:tab w:val="num" w:pos="1440"/>
        </w:tabs>
        <w:ind w:start="1440" w:hanging="360"/>
      </w:pPr>
      <w:rPr>
        <w:rFonts w:ascii="Wingdings 2" w:hAnsi="Wingdings 2" w:cs="Wingdings 2" w:hint="default"/>
      </w:rPr>
    </w:lvl>
    <w:lvl w:ilvl="2">
      <w:start w:val="1"/>
      <w:numFmt w:val="bullet"/>
      <w:lvlText w:val=""/>
      <w:lvlJc w:val="start"/>
      <w:pPr>
        <w:tabs>
          <w:tab w:val="num" w:pos="2160"/>
        </w:tabs>
        <w:ind w:start="2160" w:hanging="360"/>
      </w:pPr>
      <w:rPr>
        <w:rFonts w:ascii="Wingdings 2" w:hAnsi="Wingdings 2" w:cs="Wingdings 2" w:hint="default"/>
      </w:rPr>
    </w:lvl>
    <w:lvl w:ilvl="3">
      <w:start w:val="1"/>
      <w:numFmt w:val="bullet"/>
      <w:lvlText w:val=""/>
      <w:lvlJc w:val="start"/>
      <w:pPr>
        <w:tabs>
          <w:tab w:val="num" w:pos="2880"/>
        </w:tabs>
        <w:ind w:start="2880" w:hanging="360"/>
      </w:pPr>
      <w:rPr>
        <w:rFonts w:ascii="Wingdings 2" w:hAnsi="Wingdings 2" w:cs="Wingdings 2" w:hint="default"/>
      </w:rPr>
    </w:lvl>
    <w:lvl w:ilvl="4">
      <w:start w:val="1"/>
      <w:numFmt w:val="bullet"/>
      <w:lvlText w:val=""/>
      <w:lvlJc w:val="start"/>
      <w:pPr>
        <w:tabs>
          <w:tab w:val="num" w:pos="3600"/>
        </w:tabs>
        <w:ind w:start="3600" w:hanging="360"/>
      </w:pPr>
      <w:rPr>
        <w:rFonts w:ascii="Wingdings 2" w:hAnsi="Wingdings 2" w:cs="Wingdings 2" w:hint="default"/>
      </w:rPr>
    </w:lvl>
    <w:lvl w:ilvl="5">
      <w:start w:val="1"/>
      <w:numFmt w:val="bullet"/>
      <w:lvlText w:val=""/>
      <w:lvlJc w:val="start"/>
      <w:pPr>
        <w:tabs>
          <w:tab w:val="num" w:pos="4320"/>
        </w:tabs>
        <w:ind w:start="4320" w:hanging="360"/>
      </w:pPr>
      <w:rPr>
        <w:rFonts w:ascii="Wingdings 2" w:hAnsi="Wingdings 2" w:cs="Wingdings 2" w:hint="default"/>
      </w:rPr>
    </w:lvl>
    <w:lvl w:ilvl="6">
      <w:start w:val="1"/>
      <w:numFmt w:val="bullet"/>
      <w:lvlText w:val=""/>
      <w:lvlJc w:val="start"/>
      <w:pPr>
        <w:tabs>
          <w:tab w:val="num" w:pos="5040"/>
        </w:tabs>
        <w:ind w:start="5040" w:hanging="360"/>
      </w:pPr>
      <w:rPr>
        <w:rFonts w:ascii="Wingdings 2" w:hAnsi="Wingdings 2" w:cs="Wingdings 2" w:hint="default"/>
      </w:rPr>
    </w:lvl>
    <w:lvl w:ilvl="7">
      <w:start w:val="1"/>
      <w:numFmt w:val="bullet"/>
      <w:lvlText w:val=""/>
      <w:lvlJc w:val="start"/>
      <w:pPr>
        <w:tabs>
          <w:tab w:val="num" w:pos="5760"/>
        </w:tabs>
        <w:ind w:start="5760" w:hanging="360"/>
      </w:pPr>
      <w:rPr>
        <w:rFonts w:ascii="Wingdings 2" w:hAnsi="Wingdings 2" w:cs="Wingdings 2" w:hint="default"/>
      </w:rPr>
    </w:lvl>
    <w:lvl w:ilvl="8">
      <w:start w:val="1"/>
      <w:numFmt w:val="bullet"/>
      <w:lvlText w:val=""/>
      <w:lvlJc w:val="start"/>
      <w:pPr>
        <w:tabs>
          <w:tab w:val="num" w:pos="6480"/>
        </w:tabs>
        <w:ind w:start="6480" w:hanging="360"/>
      </w:pPr>
      <w:rPr>
        <w:rFonts w:ascii="Wingdings 2" w:hAnsi="Wingdings 2" w:cs="Wingdings 2" w:hint="default"/>
      </w:rPr>
    </w:lvl>
  </w:abstractNum>
  <w:abstractNum w:abstractNumId="17">
    <w:lvl w:ilvl="0">
      <w:start w:val="1"/>
      <w:numFmt w:val="bullet"/>
      <w:lvlText w:val=""/>
      <w:lvlJc w:val="start"/>
      <w:pPr>
        <w:tabs>
          <w:tab w:val="num" w:pos="720"/>
        </w:tabs>
        <w:ind w:start="720" w:hanging="360"/>
      </w:pPr>
      <w:rPr>
        <w:rFonts w:ascii="Wingdings 2" w:hAnsi="Wingdings 2" w:cs="Wingdings 2" w:hint="default"/>
      </w:rPr>
    </w:lvl>
    <w:lvl w:ilvl="1">
      <w:start w:val="2577"/>
      <w:numFmt w:val="bullet"/>
      <w:lvlText w:val=""/>
      <w:lvlJc w:val="start"/>
      <w:pPr>
        <w:tabs>
          <w:tab w:val="num" w:pos="1440"/>
        </w:tabs>
        <w:ind w:start="1440" w:hanging="360"/>
      </w:pPr>
      <w:rPr>
        <w:rFonts w:ascii="Wingdings 2" w:hAnsi="Wingdings 2" w:cs="Wingdings 2" w:hint="default"/>
      </w:rPr>
    </w:lvl>
    <w:lvl w:ilvl="2">
      <w:start w:val="1"/>
      <w:numFmt w:val="bullet"/>
      <w:lvlText w:val=""/>
      <w:lvlJc w:val="start"/>
      <w:pPr>
        <w:tabs>
          <w:tab w:val="num" w:pos="2160"/>
        </w:tabs>
        <w:ind w:start="2160" w:hanging="360"/>
      </w:pPr>
      <w:rPr>
        <w:rFonts w:ascii="Wingdings 2" w:hAnsi="Wingdings 2" w:cs="Wingdings 2" w:hint="default"/>
      </w:rPr>
    </w:lvl>
    <w:lvl w:ilvl="3">
      <w:start w:val="1"/>
      <w:numFmt w:val="bullet"/>
      <w:lvlText w:val=""/>
      <w:lvlJc w:val="start"/>
      <w:pPr>
        <w:tabs>
          <w:tab w:val="num" w:pos="2880"/>
        </w:tabs>
        <w:ind w:start="2880" w:hanging="360"/>
      </w:pPr>
      <w:rPr>
        <w:rFonts w:ascii="Wingdings 2" w:hAnsi="Wingdings 2" w:cs="Wingdings 2" w:hint="default"/>
      </w:rPr>
    </w:lvl>
    <w:lvl w:ilvl="4">
      <w:start w:val="1"/>
      <w:numFmt w:val="bullet"/>
      <w:lvlText w:val=""/>
      <w:lvlJc w:val="start"/>
      <w:pPr>
        <w:tabs>
          <w:tab w:val="num" w:pos="3600"/>
        </w:tabs>
        <w:ind w:start="3600" w:hanging="360"/>
      </w:pPr>
      <w:rPr>
        <w:rFonts w:ascii="Wingdings 2" w:hAnsi="Wingdings 2" w:cs="Wingdings 2" w:hint="default"/>
      </w:rPr>
    </w:lvl>
    <w:lvl w:ilvl="5">
      <w:start w:val="1"/>
      <w:numFmt w:val="bullet"/>
      <w:lvlText w:val=""/>
      <w:lvlJc w:val="start"/>
      <w:pPr>
        <w:tabs>
          <w:tab w:val="num" w:pos="4320"/>
        </w:tabs>
        <w:ind w:start="4320" w:hanging="360"/>
      </w:pPr>
      <w:rPr>
        <w:rFonts w:ascii="Wingdings 2" w:hAnsi="Wingdings 2" w:cs="Wingdings 2" w:hint="default"/>
      </w:rPr>
    </w:lvl>
    <w:lvl w:ilvl="6">
      <w:start w:val="1"/>
      <w:numFmt w:val="bullet"/>
      <w:lvlText w:val=""/>
      <w:lvlJc w:val="start"/>
      <w:pPr>
        <w:tabs>
          <w:tab w:val="num" w:pos="5040"/>
        </w:tabs>
        <w:ind w:start="5040" w:hanging="360"/>
      </w:pPr>
      <w:rPr>
        <w:rFonts w:ascii="Wingdings 2" w:hAnsi="Wingdings 2" w:cs="Wingdings 2" w:hint="default"/>
      </w:rPr>
    </w:lvl>
    <w:lvl w:ilvl="7">
      <w:start w:val="1"/>
      <w:numFmt w:val="bullet"/>
      <w:lvlText w:val=""/>
      <w:lvlJc w:val="start"/>
      <w:pPr>
        <w:tabs>
          <w:tab w:val="num" w:pos="5760"/>
        </w:tabs>
        <w:ind w:start="5760" w:hanging="360"/>
      </w:pPr>
      <w:rPr>
        <w:rFonts w:ascii="Wingdings 2" w:hAnsi="Wingdings 2" w:cs="Wingdings 2" w:hint="default"/>
      </w:rPr>
    </w:lvl>
    <w:lvl w:ilvl="8">
      <w:start w:val="1"/>
      <w:numFmt w:val="bullet"/>
      <w:lvlText w:val=""/>
      <w:lvlJc w:val="start"/>
      <w:pPr>
        <w:tabs>
          <w:tab w:val="num" w:pos="6480"/>
        </w:tabs>
        <w:ind w:start="6480" w:hanging="360"/>
      </w:pPr>
      <w:rPr>
        <w:rFonts w:ascii="Wingdings 2" w:hAnsi="Wingdings 2" w:cs="Wingdings 2"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cs-C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cs-CZ" w:eastAsia="cs-CZ" w:bidi="ar-SA"/>
      </w:rPr>
    </w:rPrDefault>
    <w:pPrDefault>
      <w:pPr>
        <w:suppressAutoHyphens w:val="true"/>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uiPriority="22"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iPriority="99"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252dd4"/>
    <w:pPr>
      <w:widowControl/>
      <w:bidi w:val="0"/>
      <w:spacing w:lineRule="auto" w:line="360" w:before="0" w:after="120"/>
      <w:jc w:val="both"/>
    </w:pPr>
    <w:rPr>
      <w:rFonts w:ascii="Calibri" w:hAnsi="Calibri" w:asciiTheme="minorHAnsi" w:hAnsiTheme="minorHAnsi" w:eastAsia="Times New Roman" w:cs="Times New Roman"/>
      <w:color w:val="auto"/>
      <w:kern w:val="0"/>
      <w:sz w:val="24"/>
      <w:szCs w:val="24"/>
      <w:lang w:val="cs-CZ" w:eastAsia="cs-CZ" w:bidi="ar-SA"/>
    </w:rPr>
  </w:style>
  <w:style w:type="paragraph" w:styleId="Heading1">
    <w:name w:val="heading 1"/>
    <w:basedOn w:val="Nadpisneslovan"/>
    <w:next w:val="Normal"/>
    <w:link w:val="Nadpis1Char"/>
    <w:qFormat/>
    <w:rsid w:val="00441d5a"/>
    <w:pPr>
      <w:pageBreakBefore/>
      <w:numPr>
        <w:ilvl w:val="0"/>
        <w:numId w:val="1"/>
      </w:numPr>
      <w:spacing w:before="480" w:after="120"/>
      <w:jc w:val="start"/>
      <w:outlineLvl w:val="0"/>
    </w:pPr>
    <w:rPr/>
  </w:style>
  <w:style w:type="paragraph" w:styleId="Heading2">
    <w:name w:val="heading 2"/>
    <w:basedOn w:val="Normal"/>
    <w:next w:val="Normal"/>
    <w:qFormat/>
    <w:rsid w:val="007579f1"/>
    <w:pPr>
      <w:keepNext w:val="true"/>
      <w:numPr>
        <w:ilvl w:val="1"/>
        <w:numId w:val="1"/>
      </w:numPr>
      <w:spacing w:before="480" w:after="240"/>
      <w:outlineLvl w:val="1"/>
    </w:pPr>
    <w:rPr>
      <w:rFonts w:cs="Arial"/>
      <w:b/>
      <w:bCs/>
      <w:kern w:val="2"/>
      <w:sz w:val="28"/>
      <w:szCs w:val="28"/>
    </w:rPr>
  </w:style>
  <w:style w:type="paragraph" w:styleId="Heading3">
    <w:name w:val="heading 3"/>
    <w:basedOn w:val="Normal"/>
    <w:next w:val="Normal"/>
    <w:qFormat/>
    <w:rsid w:val="007579f1"/>
    <w:pPr>
      <w:keepNext w:val="true"/>
      <w:numPr>
        <w:ilvl w:val="2"/>
        <w:numId w:val="1"/>
      </w:numPr>
      <w:spacing w:before="240" w:after="120"/>
      <w:outlineLvl w:val="2"/>
    </w:pPr>
    <w:rPr>
      <w:rFonts w:ascii="Calibri" w:hAnsi="Calibri" w:cs="Courier New"/>
      <w:b/>
      <w:bCs/>
      <w:sz w:val="26"/>
      <w:szCs w:val="26"/>
    </w:rPr>
  </w:style>
  <w:style w:type="paragraph" w:styleId="Heading4">
    <w:name w:val="heading 4"/>
    <w:basedOn w:val="Normal"/>
    <w:next w:val="Normal"/>
    <w:qFormat/>
    <w:rsid w:val="007579f1"/>
    <w:pPr>
      <w:keepNext w:val="true"/>
      <w:numPr>
        <w:ilvl w:val="3"/>
        <w:numId w:val="1"/>
      </w:numPr>
      <w:spacing w:before="240" w:after="120"/>
      <w:outlineLvl w:val="3"/>
    </w:pPr>
    <w:rPr>
      <w:rFonts w:cs="Courier New"/>
      <w:b/>
      <w:bCs/>
    </w:rPr>
  </w:style>
  <w:style w:type="paragraph" w:styleId="Heading5">
    <w:name w:val="heading 5"/>
    <w:basedOn w:val="Normal"/>
    <w:next w:val="Normal"/>
    <w:link w:val="Nadpis5Char"/>
    <w:semiHidden/>
    <w:unhideWhenUsed/>
    <w:qFormat/>
    <w:rsid w:val="007b2120"/>
    <w:pPr>
      <w:keepNext w:val="true"/>
      <w:keepLines/>
      <w:numPr>
        <w:ilvl w:val="4"/>
        <w:numId w:val="1"/>
      </w:numPr>
      <w:spacing w:before="200" w:after="120"/>
      <w:outlineLvl w:val="4"/>
    </w:pPr>
    <w:rPr>
      <w:rFonts w:ascii="Cambria" w:hAnsi="Cambria" w:eastAsia="" w:cs="" w:asciiTheme="majorHAnsi" w:cstheme="majorBidi" w:eastAsiaTheme="majorEastAsia" w:hAnsiTheme="majorHAnsi"/>
      <w:color w:themeColor="accent1" w:themeShade="7f" w:val="243F60"/>
    </w:rPr>
  </w:style>
  <w:style w:type="paragraph" w:styleId="Heading6">
    <w:name w:val="heading 6"/>
    <w:basedOn w:val="Normal"/>
    <w:next w:val="Normal"/>
    <w:link w:val="Nadpis6Char"/>
    <w:semiHidden/>
    <w:unhideWhenUsed/>
    <w:qFormat/>
    <w:rsid w:val="007b2120"/>
    <w:pPr>
      <w:keepNext w:val="true"/>
      <w:keepLines/>
      <w:numPr>
        <w:ilvl w:val="5"/>
        <w:numId w:val="1"/>
      </w:numPr>
      <w:spacing w:before="200" w:after="120"/>
      <w:outlineLvl w:val="5"/>
    </w:pPr>
    <w:rPr>
      <w:rFonts w:ascii="Cambria" w:hAnsi="Cambria"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Nadpis7Char"/>
    <w:semiHidden/>
    <w:unhideWhenUsed/>
    <w:qFormat/>
    <w:rsid w:val="007b2120"/>
    <w:pPr>
      <w:keepNext w:val="true"/>
      <w:keepLines/>
      <w:numPr>
        <w:ilvl w:val="6"/>
        <w:numId w:val="1"/>
      </w:numPr>
      <w:spacing w:before="200" w:after="120"/>
      <w:outlineLvl w:val="6"/>
    </w:pPr>
    <w:rPr>
      <w:rFonts w:ascii="Cambria" w:hAnsi="Cambria" w:eastAsia="" w:cs="" w:asciiTheme="majorHAnsi" w:cstheme="majorBidi" w:eastAsiaTheme="majorEastAsia" w:hAnsiTheme="majorHAnsi"/>
      <w:i/>
      <w:iCs/>
      <w:color w:themeColor="text1" w:themeTint="bf" w:val="404040"/>
    </w:rPr>
  </w:style>
  <w:style w:type="paragraph" w:styleId="Heading8">
    <w:name w:val="heading 8"/>
    <w:basedOn w:val="Normal"/>
    <w:next w:val="Normal"/>
    <w:link w:val="Nadpis8Char"/>
    <w:semiHidden/>
    <w:unhideWhenUsed/>
    <w:qFormat/>
    <w:rsid w:val="007b2120"/>
    <w:pPr>
      <w:keepNext w:val="true"/>
      <w:keepLines/>
      <w:numPr>
        <w:ilvl w:val="7"/>
        <w:numId w:val="1"/>
      </w:numPr>
      <w:spacing w:before="200" w:after="120"/>
      <w:outlineLvl w:val="7"/>
    </w:pPr>
    <w:rPr>
      <w:rFonts w:ascii="Cambria" w:hAnsi="Cambria" w:eastAsia="" w:cs="" w:asciiTheme="majorHAnsi" w:cstheme="majorBidi" w:eastAsiaTheme="majorEastAsia" w:hAnsiTheme="majorHAnsi"/>
      <w:color w:themeColor="text1" w:themeTint="bf" w:val="404040"/>
      <w:sz w:val="20"/>
      <w:szCs w:val="20"/>
    </w:rPr>
  </w:style>
  <w:style w:type="paragraph" w:styleId="Heading9">
    <w:name w:val="heading 9"/>
    <w:basedOn w:val="Normal"/>
    <w:next w:val="Normal"/>
    <w:link w:val="Nadpis9Char"/>
    <w:semiHidden/>
    <w:unhideWhenUsed/>
    <w:qFormat/>
    <w:rsid w:val="007b2120"/>
    <w:pPr>
      <w:keepNext w:val="true"/>
      <w:keepLines/>
      <w:numPr>
        <w:ilvl w:val="8"/>
        <w:numId w:val="1"/>
      </w:numPr>
      <w:spacing w:before="200" w:after="120"/>
      <w:outlineLvl w:val="8"/>
    </w:pPr>
    <w:rPr>
      <w:rFonts w:ascii="Cambria" w:hAnsi="Cambria"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FootnoteCharacters">
    <w:name w:val="Footnote Characters"/>
    <w:basedOn w:val="DefaultParagraphFont"/>
    <w:semiHidden/>
    <w:unhideWhenUsed/>
    <w:qFormat/>
    <w:rsid w:val="00511e58"/>
    <w:rPr>
      <w:rFonts w:ascii="Calibri" w:hAnsi="Calibri"/>
      <w:vertAlign w:val="superscript"/>
    </w:rPr>
  </w:style>
  <w:style w:type="character" w:styleId="FootnoteReference">
    <w:name w:val="footnote reference"/>
    <w:rPr>
      <w:rFonts w:ascii="Calibri" w:hAnsi="Calibri"/>
      <w:vertAlign w:val="superscript"/>
    </w:rPr>
  </w:style>
  <w:style w:type="character" w:styleId="Hyperlink">
    <w:name w:val="Hyperlink"/>
    <w:uiPriority w:val="99"/>
    <w:rsid w:val="00944e13"/>
    <w:rPr>
      <w:rFonts w:ascii="Calibri" w:hAnsi="Calibri" w:asciiTheme="minorHAnsi" w:hAnsiTheme="minorHAnsi"/>
      <w:color w:val="0000FF"/>
      <w:u w:val="single"/>
    </w:rPr>
  </w:style>
  <w:style w:type="character" w:styleId="PageNumber">
    <w:name w:val="page number"/>
    <w:basedOn w:val="DefaultParagraphFont"/>
    <w:rsid w:val="00ca73a3"/>
    <w:rPr/>
  </w:style>
  <w:style w:type="character" w:styleId="PlaceholderText">
    <w:name w:val="Placeholder Text"/>
    <w:basedOn w:val="DefaultParagraphFont"/>
    <w:uiPriority w:val="99"/>
    <w:semiHidden/>
    <w:qFormat/>
    <w:rsid w:val="000f4c01"/>
    <w:rPr>
      <w:color w:val="808080"/>
    </w:rPr>
  </w:style>
  <w:style w:type="character" w:styleId="TextbublinyChar" w:customStyle="1">
    <w:name w:val="Text bubliny Char"/>
    <w:basedOn w:val="DefaultParagraphFont"/>
    <w:link w:val="BalloonText"/>
    <w:qFormat/>
    <w:rsid w:val="000f4c01"/>
    <w:rPr>
      <w:rFonts w:ascii="Tahoma" w:hAnsi="Tahoma" w:cs="Tahoma"/>
      <w:sz w:val="16"/>
      <w:szCs w:val="16"/>
    </w:rPr>
  </w:style>
  <w:style w:type="character" w:styleId="TextkomenteChar" w:customStyle="1">
    <w:name w:val="Text komentáře Char"/>
    <w:basedOn w:val="DefaultParagraphFont"/>
    <w:link w:val="CommentText"/>
    <w:qFormat/>
    <w:rsid w:val="00a822a6"/>
    <w:rPr>
      <w:rFonts w:ascii="Calibri" w:hAnsi="Calibri" w:asciiTheme="minorHAnsi" w:hAnsiTheme="minorHAnsi"/>
      <w:sz w:val="28"/>
    </w:rPr>
  </w:style>
  <w:style w:type="character" w:styleId="PedmtkomenteChar" w:customStyle="1">
    <w:name w:val="Předmět komentáře Char"/>
    <w:basedOn w:val="TextkomenteChar"/>
    <w:link w:val="annotationsubject"/>
    <w:qFormat/>
    <w:rsid w:val="00163a02"/>
    <w:rPr>
      <w:rFonts w:ascii="Calibri" w:hAnsi="Calibri" w:asciiTheme="minorHAnsi" w:hAnsiTheme="minorHAnsi"/>
      <w:b/>
      <w:bCs/>
      <w:sz w:val="28"/>
    </w:rPr>
  </w:style>
  <w:style w:type="character" w:styleId="FollowedHyperlink">
    <w:name w:val="FollowedHyperlink"/>
    <w:basedOn w:val="DefaultParagraphFont"/>
    <w:semiHidden/>
    <w:unhideWhenUsed/>
    <w:rsid w:val="00511e58"/>
    <w:rPr>
      <w:color w:themeColor="followedHyperlink" w:val="800080"/>
      <w:u w:val="single"/>
    </w:rPr>
  </w:style>
  <w:style w:type="character" w:styleId="NadpisneslovanChar" w:customStyle="1">
    <w:name w:val="Nadpis nečíslovaný Char"/>
    <w:basedOn w:val="DefaultParagraphFont"/>
    <w:link w:val="Nadpisneslovan"/>
    <w:qFormat/>
    <w:rsid w:val="00441d5a"/>
    <w:rPr>
      <w:rFonts w:ascii="Calibri" w:hAnsi="Calibri" w:cs="Courier New" w:asciiTheme="minorHAnsi" w:hAnsiTheme="minorHAnsi"/>
      <w:b/>
      <w:sz w:val="36"/>
      <w:szCs w:val="32"/>
    </w:rPr>
  </w:style>
  <w:style w:type="character" w:styleId="Nadpis5Char" w:customStyle="1">
    <w:name w:val="Nadpis 5 Char"/>
    <w:basedOn w:val="DefaultParagraphFont"/>
    <w:link w:val="Heading5"/>
    <w:semiHidden/>
    <w:qFormat/>
    <w:rsid w:val="007b2120"/>
    <w:rPr>
      <w:rFonts w:ascii="Cambria" w:hAnsi="Cambria" w:eastAsia="" w:cs="" w:asciiTheme="majorHAnsi" w:cstheme="majorBidi" w:eastAsiaTheme="majorEastAsia" w:hAnsiTheme="majorHAnsi"/>
      <w:color w:themeColor="accent1" w:themeShade="7f" w:val="243F60"/>
      <w:sz w:val="24"/>
      <w:szCs w:val="24"/>
    </w:rPr>
  </w:style>
  <w:style w:type="character" w:styleId="Nadpis6Char" w:customStyle="1">
    <w:name w:val="Nadpis 6 Char"/>
    <w:basedOn w:val="DefaultParagraphFont"/>
    <w:link w:val="Heading6"/>
    <w:semiHidden/>
    <w:qFormat/>
    <w:rsid w:val="007b2120"/>
    <w:rPr>
      <w:rFonts w:ascii="Cambria" w:hAnsi="Cambria" w:eastAsia="" w:cs="" w:asciiTheme="majorHAnsi" w:cstheme="majorBidi" w:eastAsiaTheme="majorEastAsia" w:hAnsiTheme="majorHAnsi"/>
      <w:i/>
      <w:iCs/>
      <w:color w:themeColor="accent1" w:themeShade="7f" w:val="243F60"/>
      <w:sz w:val="24"/>
      <w:szCs w:val="24"/>
    </w:rPr>
  </w:style>
  <w:style w:type="character" w:styleId="Nadpis7Char" w:customStyle="1">
    <w:name w:val="Nadpis 7 Char"/>
    <w:basedOn w:val="DefaultParagraphFont"/>
    <w:link w:val="Heading7"/>
    <w:semiHidden/>
    <w:qFormat/>
    <w:rsid w:val="007b2120"/>
    <w:rPr>
      <w:rFonts w:ascii="Cambria" w:hAnsi="Cambria" w:eastAsia="" w:cs="" w:asciiTheme="majorHAnsi" w:cstheme="majorBidi" w:eastAsiaTheme="majorEastAsia" w:hAnsiTheme="majorHAnsi"/>
      <w:i/>
      <w:iCs/>
      <w:color w:themeColor="text1" w:themeTint="bf" w:val="404040"/>
      <w:sz w:val="24"/>
      <w:szCs w:val="24"/>
    </w:rPr>
  </w:style>
  <w:style w:type="character" w:styleId="Nadpis8Char" w:customStyle="1">
    <w:name w:val="Nadpis 8 Char"/>
    <w:basedOn w:val="DefaultParagraphFont"/>
    <w:link w:val="Heading8"/>
    <w:semiHidden/>
    <w:qFormat/>
    <w:rsid w:val="007b2120"/>
    <w:rPr>
      <w:rFonts w:ascii="Cambria" w:hAnsi="Cambria" w:eastAsia="" w:cs="" w:asciiTheme="majorHAnsi" w:cstheme="majorBidi" w:eastAsiaTheme="majorEastAsia" w:hAnsiTheme="majorHAnsi"/>
      <w:color w:themeColor="text1" w:themeTint="bf" w:val="404040"/>
    </w:rPr>
  </w:style>
  <w:style w:type="character" w:styleId="Nadpis9Char" w:customStyle="1">
    <w:name w:val="Nadpis 9 Char"/>
    <w:basedOn w:val="DefaultParagraphFont"/>
    <w:link w:val="Heading9"/>
    <w:semiHidden/>
    <w:qFormat/>
    <w:rsid w:val="007b2120"/>
    <w:rPr>
      <w:rFonts w:ascii="Cambria" w:hAnsi="Cambria" w:eastAsia="" w:cs="" w:asciiTheme="majorHAnsi" w:cstheme="majorBidi" w:eastAsiaTheme="majorEastAsia" w:hAnsiTheme="majorHAnsi"/>
      <w:i/>
      <w:iCs/>
      <w:color w:themeColor="text1" w:themeTint="bf" w:val="404040"/>
    </w:rPr>
  </w:style>
  <w:style w:type="character" w:styleId="ZpatChar" w:customStyle="1">
    <w:name w:val="Zápatí Char"/>
    <w:basedOn w:val="DefaultParagraphFont"/>
    <w:link w:val="Footer"/>
    <w:uiPriority w:val="99"/>
    <w:qFormat/>
    <w:rsid w:val="007b2120"/>
    <w:rPr>
      <w:sz w:val="24"/>
      <w:szCs w:val="24"/>
    </w:rPr>
  </w:style>
  <w:style w:type="character" w:styleId="PlohyChar" w:customStyle="1">
    <w:name w:val="Přílohy Char"/>
    <w:basedOn w:val="NadpisneslovanChar"/>
    <w:link w:val="Plohy"/>
    <w:qFormat/>
    <w:rsid w:val="002468e9"/>
    <w:rPr>
      <w:rFonts w:ascii="Courier New" w:hAnsi="Courier New" w:cs="Courier New"/>
      <w:b/>
      <w:sz w:val="32"/>
      <w:szCs w:val="32"/>
    </w:rPr>
  </w:style>
  <w:style w:type="character" w:styleId="NadpisplohyChar" w:customStyle="1">
    <w:name w:val="Nadpis přílohy Char"/>
    <w:basedOn w:val="NadpisneslovanChar"/>
    <w:link w:val="Nadpisplohy"/>
    <w:qFormat/>
    <w:rsid w:val="00f972fb"/>
    <w:rPr>
      <w:rFonts w:ascii="Calibri" w:hAnsi="Calibri" w:cs="Courier New" w:asciiTheme="minorHAnsi" w:hAnsiTheme="minorHAnsi"/>
      <w:b w:val="false"/>
      <w:sz w:val="24"/>
      <w:szCs w:val="32"/>
    </w:rPr>
  </w:style>
  <w:style w:type="character" w:styleId="TextpoznpodarouChar" w:customStyle="1">
    <w:name w:val="Text pozn. pod čarou Char"/>
    <w:basedOn w:val="DefaultParagraphFont"/>
    <w:link w:val="FootnoteText"/>
    <w:qFormat/>
    <w:rsid w:val="00511e58"/>
    <w:rPr>
      <w:rFonts w:ascii="Calibri" w:hAnsi="Calibri"/>
    </w:rPr>
  </w:style>
  <w:style w:type="character" w:styleId="TextvysvtlivekChar" w:customStyle="1">
    <w:name w:val="Text vysvětlivek Char"/>
    <w:basedOn w:val="DefaultParagraphFont"/>
    <w:link w:val="EndnoteText"/>
    <w:qFormat/>
    <w:rsid w:val="007c5343"/>
    <w:rPr>
      <w:rFonts w:ascii="Courier New" w:hAnsi="Courier New"/>
    </w:rPr>
  </w:style>
  <w:style w:type="character" w:styleId="FormtovanvHTMLChar" w:customStyle="1">
    <w:name w:val="Formátovaný v HTML Char"/>
    <w:basedOn w:val="DefaultParagraphFont"/>
    <w:link w:val="HTMLPreformatted"/>
    <w:qFormat/>
    <w:rsid w:val="000a093c"/>
    <w:rPr>
      <w:rFonts w:ascii="Consolas" w:hAnsi="Consolas" w:cs="Consolas"/>
    </w:rPr>
  </w:style>
  <w:style w:type="character" w:styleId="CommentReference">
    <w:name w:val="annotation reference"/>
    <w:basedOn w:val="DefaultParagraphFont"/>
    <w:semiHidden/>
    <w:unhideWhenUsed/>
    <w:qFormat/>
    <w:rPr>
      <w:sz w:val="16"/>
      <w:szCs w:val="16"/>
    </w:rPr>
  </w:style>
  <w:style w:type="character" w:styleId="Nadpis1Char" w:customStyle="1">
    <w:name w:val="Nadpis 1 Char"/>
    <w:basedOn w:val="DefaultParagraphFont"/>
    <w:link w:val="Heading1"/>
    <w:qFormat/>
    <w:rsid w:val="005c10ad"/>
    <w:rPr>
      <w:rFonts w:ascii="Calibri" w:hAnsi="Calibri" w:cs="Courier New" w:asciiTheme="minorHAnsi" w:hAnsiTheme="minorHAnsi"/>
      <w:b/>
      <w:sz w:val="36"/>
      <w:szCs w:val="32"/>
    </w:rPr>
  </w:style>
  <w:style w:type="character" w:styleId="Strong">
    <w:name w:val="Strong"/>
    <w:basedOn w:val="DefaultParagraphFont"/>
    <w:uiPriority w:val="22"/>
    <w:qFormat/>
    <w:rsid w:val="000f17c3"/>
    <w:rPr>
      <w:b/>
      <w:bC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next w:val="Normal"/>
    <w:unhideWhenUsed/>
    <w:qFormat/>
    <w:rsid w:val="007c5343"/>
    <w:pPr>
      <w:spacing w:lineRule="auto" w:line="240" w:before="0" w:after="200"/>
    </w:pPr>
    <w:rPr>
      <w:rFonts w:ascii="Courier New" w:hAnsi="Courier New"/>
      <w:b/>
      <w:bCs/>
      <w:sz w:val="20"/>
      <w:szCs w:val="18"/>
    </w:rPr>
  </w:style>
  <w:style w:type="paragraph" w:styleId="Index">
    <w:name w:val="Index"/>
    <w:basedOn w:val="Normal"/>
    <w:qFormat/>
    <w:pPr>
      <w:suppressLineNumbers/>
    </w:pPr>
    <w:rPr>
      <w:rFonts w:cs="Arial Unicode MS"/>
    </w:rPr>
  </w:style>
  <w:style w:type="paragraph" w:styleId="Literatura" w:customStyle="1">
    <w:name w:val="Literatura"/>
    <w:basedOn w:val="Normal"/>
    <w:qFormat/>
    <w:rsid w:val="00966ac4"/>
    <w:pPr>
      <w:tabs>
        <w:tab w:val="clear" w:pos="708"/>
        <w:tab w:val="left" w:pos="567" w:leader="none"/>
      </w:tabs>
    </w:pPr>
    <w:rPr>
      <w:lang w:val="de-DE"/>
    </w:rPr>
  </w:style>
  <w:style w:type="paragraph" w:styleId="Nadpis1-neslovan" w:customStyle="1">
    <w:name w:val="Nadpis 1 - nečíslovaný"/>
    <w:basedOn w:val="Normal"/>
    <w:next w:val="Normal"/>
    <w:qFormat/>
    <w:rsid w:val="00966ac4"/>
    <w:pPr/>
    <w:rPr>
      <w:b/>
      <w:sz w:val="48"/>
      <w:szCs w:val="40"/>
      <w:lang w:val="de-DE"/>
    </w:rPr>
  </w:style>
  <w:style w:type="paragraph" w:styleId="TOC1">
    <w:name w:val="toc 1"/>
    <w:basedOn w:val="Normal"/>
    <w:next w:val="Normal"/>
    <w:autoRedefine/>
    <w:uiPriority w:val="39"/>
    <w:rsid w:val="00d46e5f"/>
    <w:pPr>
      <w:spacing w:before="80" w:after="0"/>
      <w:jc w:val="start"/>
    </w:pPr>
    <w:rPr>
      <w:bCs/>
      <w:smallCaps/>
    </w:rPr>
  </w:style>
  <w:style w:type="paragraph" w:styleId="TOC2">
    <w:name w:val="toc 2"/>
    <w:basedOn w:val="Normal"/>
    <w:next w:val="Normal"/>
    <w:autoRedefine/>
    <w:uiPriority w:val="39"/>
    <w:rsid w:val="00944e13"/>
    <w:pPr>
      <w:spacing w:before="0" w:after="0"/>
      <w:jc w:val="start"/>
    </w:pPr>
    <w:rPr>
      <w:bCs/>
      <w:sz w:val="20"/>
      <w:szCs w:val="20"/>
    </w:rPr>
  </w:style>
  <w:style w:type="paragraph" w:styleId="TOC3">
    <w:name w:val="toc 3"/>
    <w:basedOn w:val="Normal"/>
    <w:next w:val="Normal"/>
    <w:autoRedefine/>
    <w:uiPriority w:val="39"/>
    <w:rsid w:val="00944e13"/>
    <w:pPr>
      <w:spacing w:before="0" w:after="0"/>
      <w:ind w:start="238"/>
      <w:jc w:val="start"/>
    </w:pPr>
    <w:rPr>
      <w:sz w:val="20"/>
      <w:szCs w:val="20"/>
    </w:rPr>
  </w:style>
  <w:style w:type="paragraph" w:styleId="HeaderandFooter">
    <w:name w:val="Header and Footer"/>
    <w:basedOn w:val="Normal"/>
    <w:qFormat/>
    <w:pPr/>
    <w:rPr/>
  </w:style>
  <w:style w:type="paragraph" w:styleId="Footer">
    <w:name w:val="footer"/>
    <w:basedOn w:val="Normal"/>
    <w:link w:val="ZpatChar"/>
    <w:uiPriority w:val="99"/>
    <w:rsid w:val="00966ac4"/>
    <w:pPr>
      <w:tabs>
        <w:tab w:val="clear" w:pos="708"/>
        <w:tab w:val="center" w:pos="4536" w:leader="none"/>
        <w:tab w:val="right" w:pos="9072" w:leader="none"/>
      </w:tabs>
    </w:pPr>
    <w:rPr/>
  </w:style>
  <w:style w:type="paragraph" w:styleId="Header">
    <w:name w:val="header"/>
    <w:basedOn w:val="Normal"/>
    <w:rsid w:val="00ca73a3"/>
    <w:pPr>
      <w:tabs>
        <w:tab w:val="clear" w:pos="708"/>
        <w:tab w:val="center" w:pos="4536" w:leader="none"/>
        <w:tab w:val="right" w:pos="9072" w:leader="none"/>
      </w:tabs>
    </w:pPr>
    <w:rPr/>
  </w:style>
  <w:style w:type="paragraph" w:styleId="HTMLPreformatted">
    <w:name w:val="HTML Preformatted"/>
    <w:basedOn w:val="Normal"/>
    <w:link w:val="FormtovanvHTMLChar"/>
    <w:unhideWhenUsed/>
    <w:qFormat/>
    <w:rsid w:val="000a093c"/>
    <w:pPr>
      <w:spacing w:lineRule="auto" w:line="240"/>
    </w:pPr>
    <w:rPr>
      <w:rFonts w:ascii="Consolas" w:hAnsi="Consolas" w:cs="Consolas"/>
      <w:sz w:val="20"/>
      <w:szCs w:val="20"/>
    </w:rPr>
  </w:style>
  <w:style w:type="paragraph" w:styleId="TOC5">
    <w:name w:val="toc 5"/>
    <w:basedOn w:val="Normal"/>
    <w:next w:val="Normal"/>
    <w:autoRedefine/>
    <w:unhideWhenUsed/>
    <w:rsid w:val="00944e13"/>
    <w:pPr>
      <w:spacing w:before="0" w:after="0"/>
      <w:ind w:start="720"/>
      <w:jc w:val="start"/>
    </w:pPr>
    <w:rPr>
      <w:sz w:val="20"/>
      <w:szCs w:val="20"/>
    </w:rPr>
  </w:style>
  <w:style w:type="paragraph" w:styleId="Nzevprce" w:customStyle="1">
    <w:name w:val="Název práce"/>
    <w:basedOn w:val="Normal"/>
    <w:qFormat/>
    <w:rsid w:val="000a093c"/>
    <w:pPr>
      <w:jc w:val="center"/>
    </w:pPr>
    <w:rPr>
      <w:sz w:val="36"/>
    </w:rPr>
  </w:style>
  <w:style w:type="paragraph" w:styleId="TOC4">
    <w:name w:val="toc 4"/>
    <w:basedOn w:val="Normal"/>
    <w:next w:val="Normal"/>
    <w:autoRedefine/>
    <w:uiPriority w:val="39"/>
    <w:rsid w:val="00966ac4"/>
    <w:pPr>
      <w:spacing w:before="0" w:after="0"/>
      <w:ind w:start="480"/>
      <w:jc w:val="start"/>
    </w:pPr>
    <w:rPr>
      <w:sz w:val="20"/>
      <w:szCs w:val="20"/>
    </w:rPr>
  </w:style>
  <w:style w:type="paragraph" w:styleId="DocumentMap">
    <w:name w:val="Document Map"/>
    <w:basedOn w:val="Normal"/>
    <w:semiHidden/>
    <w:qFormat/>
    <w:rsid w:val="004963cd"/>
    <w:pPr>
      <w:shd w:val="clear" w:color="auto" w:fill="000080"/>
    </w:pPr>
    <w:rPr>
      <w:rFonts w:ascii="Tahoma" w:hAnsi="Tahoma" w:cs="Tahoma"/>
      <w:sz w:val="20"/>
      <w:szCs w:val="20"/>
    </w:rPr>
  </w:style>
  <w:style w:type="paragraph" w:styleId="PlainText">
    <w:name w:val="Plain Text"/>
    <w:basedOn w:val="Normal"/>
    <w:qFormat/>
    <w:rsid w:val="0001435a"/>
    <w:pPr>
      <w:spacing w:lineRule="auto" w:line="240"/>
    </w:pPr>
    <w:rPr>
      <w:rFonts w:ascii="Courier New" w:hAnsi="Courier New" w:cs="Courier New"/>
      <w:sz w:val="20"/>
      <w:szCs w:val="20"/>
    </w:rPr>
  </w:style>
  <w:style w:type="paragraph" w:styleId="BalloonText">
    <w:name w:val="Balloon Text"/>
    <w:basedOn w:val="Normal"/>
    <w:link w:val="TextbublinyChar"/>
    <w:qFormat/>
    <w:rsid w:val="000f4c01"/>
    <w:pPr>
      <w:spacing w:lineRule="auto" w:line="240"/>
    </w:pPr>
    <w:rPr>
      <w:rFonts w:ascii="Tahoma" w:hAnsi="Tahoma" w:cs="Tahoma"/>
      <w:sz w:val="16"/>
      <w:szCs w:val="16"/>
    </w:rPr>
  </w:style>
  <w:style w:type="paragraph" w:styleId="CommentText">
    <w:name w:val="annotation text"/>
    <w:basedOn w:val="Normal"/>
    <w:link w:val="TextkomenteChar"/>
    <w:rsid w:val="00a822a6"/>
    <w:pPr>
      <w:spacing w:lineRule="auto" w:line="240"/>
    </w:pPr>
    <w:rPr>
      <w:sz w:val="28"/>
      <w:szCs w:val="20"/>
    </w:rPr>
  </w:style>
  <w:style w:type="paragraph" w:styleId="annotationsubject">
    <w:name w:val="annotation subject"/>
    <w:basedOn w:val="CommentText"/>
    <w:next w:val="CommentText"/>
    <w:link w:val="PedmtkomenteChar"/>
    <w:qFormat/>
    <w:rsid w:val="00163a02"/>
    <w:pPr/>
    <w:rPr>
      <w:b/>
      <w:bCs/>
    </w:rPr>
  </w:style>
  <w:style w:type="paragraph" w:styleId="Revision">
    <w:name w:val="Revision"/>
    <w:uiPriority w:val="99"/>
    <w:semiHidden/>
    <w:qFormat/>
    <w:rsid w:val="00163a02"/>
    <w:pPr>
      <w:widowControl/>
      <w:bidi w:val="0"/>
      <w:spacing w:before="0" w:after="0"/>
      <w:jc w:val="start"/>
    </w:pPr>
    <w:rPr>
      <w:rFonts w:ascii="Times New Roman" w:hAnsi="Times New Roman" w:eastAsia="Times New Roman" w:cs="Times New Roman"/>
      <w:color w:val="auto"/>
      <w:kern w:val="0"/>
      <w:sz w:val="24"/>
      <w:szCs w:val="24"/>
      <w:lang w:val="cs-CZ" w:eastAsia="cs-CZ" w:bidi="ar-SA"/>
    </w:rPr>
  </w:style>
  <w:style w:type="paragraph" w:styleId="Nadpisneslovan" w:customStyle="1">
    <w:name w:val="Nadpis nečíslovaný"/>
    <w:basedOn w:val="Normal"/>
    <w:next w:val="Normal"/>
    <w:link w:val="NadpisneslovanChar"/>
    <w:qFormat/>
    <w:rsid w:val="00441d5a"/>
    <w:pPr>
      <w:spacing w:before="0" w:after="240"/>
    </w:pPr>
    <w:rPr>
      <w:rFonts w:cs="Courier New"/>
      <w:b/>
      <w:sz w:val="36"/>
      <w:szCs w:val="32"/>
    </w:rPr>
  </w:style>
  <w:style w:type="paragraph" w:styleId="Plohy" w:customStyle="1">
    <w:name w:val="Přílohy"/>
    <w:basedOn w:val="Nadpisneslovan"/>
    <w:link w:val="PlohyChar"/>
    <w:qFormat/>
    <w:rsid w:val="002468e9"/>
    <w:pPr/>
    <w:rPr/>
  </w:style>
  <w:style w:type="paragraph" w:styleId="Nadpisplohy" w:customStyle="1">
    <w:name w:val="Nadpis přílohy"/>
    <w:basedOn w:val="Nadpisneslovan"/>
    <w:next w:val="Normal"/>
    <w:link w:val="NadpisplohyChar"/>
    <w:qFormat/>
    <w:rsid w:val="00f972fb"/>
    <w:pPr>
      <w:pageBreakBefore/>
      <w:numPr>
        <w:ilvl w:val="0"/>
        <w:numId w:val="2"/>
      </w:numPr>
      <w:tabs>
        <w:tab w:val="clear" w:pos="708"/>
        <w:tab w:val="left" w:pos="1701" w:leader="none"/>
      </w:tabs>
    </w:pPr>
    <w:rPr>
      <w:rFonts w:cs="Times New Roman"/>
      <w:b w:val="false"/>
      <w:sz w:val="24"/>
    </w:rPr>
  </w:style>
  <w:style w:type="paragraph" w:styleId="FootnoteText">
    <w:name w:val="footnote text"/>
    <w:basedOn w:val="Normal"/>
    <w:link w:val="TextpoznpodarouChar"/>
    <w:rsid w:val="00511e58"/>
    <w:pPr>
      <w:spacing w:lineRule="auto" w:line="240"/>
    </w:pPr>
    <w:rPr>
      <w:rFonts w:ascii="Calibri" w:hAnsi="Calibri"/>
      <w:sz w:val="20"/>
      <w:szCs w:val="20"/>
    </w:rPr>
  </w:style>
  <w:style w:type="paragraph" w:styleId="EndnoteText">
    <w:name w:val="endnote text"/>
    <w:basedOn w:val="Normal"/>
    <w:link w:val="TextvysvtlivekChar"/>
    <w:rsid w:val="007c5343"/>
    <w:pPr>
      <w:spacing w:lineRule="auto" w:line="240"/>
    </w:pPr>
    <w:rPr>
      <w:rFonts w:ascii="Courier New" w:hAnsi="Courier New"/>
      <w:sz w:val="20"/>
      <w:szCs w:val="20"/>
    </w:rPr>
  </w:style>
  <w:style w:type="paragraph" w:styleId="ListParagraph">
    <w:name w:val="List Paragraph"/>
    <w:basedOn w:val="Normal"/>
    <w:uiPriority w:val="34"/>
    <w:qFormat/>
    <w:rsid w:val="00406880"/>
    <w:pPr>
      <w:spacing w:before="0" w:after="120"/>
      <w:ind w:start="720"/>
      <w:contextualSpacing/>
    </w:pPr>
    <w:rPr/>
  </w:style>
  <w:style w:type="paragraph" w:styleId="TOC6">
    <w:name w:val="toc 6"/>
    <w:basedOn w:val="Normal"/>
    <w:next w:val="Normal"/>
    <w:autoRedefine/>
    <w:unhideWhenUsed/>
    <w:rsid w:val="00944e13"/>
    <w:pPr>
      <w:spacing w:before="0" w:after="0"/>
      <w:ind w:start="960"/>
      <w:jc w:val="start"/>
    </w:pPr>
    <w:rPr>
      <w:sz w:val="20"/>
      <w:szCs w:val="20"/>
    </w:rPr>
  </w:style>
  <w:style w:type="paragraph" w:styleId="TOC7">
    <w:name w:val="toc 7"/>
    <w:basedOn w:val="Normal"/>
    <w:next w:val="Normal"/>
    <w:autoRedefine/>
    <w:unhideWhenUsed/>
    <w:rsid w:val="00944e13"/>
    <w:pPr>
      <w:spacing w:before="0" w:after="0"/>
      <w:ind w:start="1200"/>
      <w:jc w:val="start"/>
    </w:pPr>
    <w:rPr>
      <w:sz w:val="20"/>
      <w:szCs w:val="20"/>
    </w:rPr>
  </w:style>
  <w:style w:type="paragraph" w:styleId="TOC8">
    <w:name w:val="toc 8"/>
    <w:basedOn w:val="Normal"/>
    <w:next w:val="Normal"/>
    <w:autoRedefine/>
    <w:unhideWhenUsed/>
    <w:rsid w:val="00944e13"/>
    <w:pPr>
      <w:spacing w:before="0" w:after="0"/>
      <w:ind w:start="1440"/>
      <w:jc w:val="start"/>
    </w:pPr>
    <w:rPr>
      <w:sz w:val="20"/>
      <w:szCs w:val="20"/>
    </w:rPr>
  </w:style>
  <w:style w:type="paragraph" w:styleId="TOC9">
    <w:name w:val="toc 9"/>
    <w:basedOn w:val="Normal"/>
    <w:next w:val="Normal"/>
    <w:autoRedefine/>
    <w:unhideWhenUsed/>
    <w:rsid w:val="00944e13"/>
    <w:pPr>
      <w:spacing w:before="0" w:after="0"/>
      <w:ind w:start="1680"/>
      <w:jc w:val="start"/>
    </w:pPr>
    <w:rPr>
      <w:sz w:val="20"/>
      <w:szCs w:val="20"/>
    </w:rPr>
  </w:style>
  <w:style w:type="paragraph" w:styleId="NormalWeb">
    <w:name w:val="Normal (Web)"/>
    <w:basedOn w:val="Normal"/>
    <w:uiPriority w:val="99"/>
    <w:semiHidden/>
    <w:unhideWhenUsed/>
    <w:qFormat/>
    <w:rsid w:val="003b34c4"/>
    <w:pPr>
      <w:spacing w:lineRule="auto" w:line="240" w:beforeAutospacing="1" w:afterAutospacing="1"/>
      <w:jc w:val="start"/>
    </w:pPr>
    <w:rPr>
      <w:rFonts w:ascii="Times New Roman" w:hAnsi="Times New Roma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ormlntabulka">
    <w:name w:val="Normal Table"/>
    <w:uiPriority w:val="99"/>
    <w:semiHidden/>
    <w:unhideWhenUsed/>
    <w:tblPr>
      <w:tblCellMar>
        <w:top w:w="0" w:type="dxa"/>
        <w:left w:w="108" w:type="dxa"/>
        <w:bottom w:w="0" w:type="dxa"/>
        <w:right w:w="108" w:type="dxa"/>
      </w:tblCellMar>
    </w:tblPr>
  </w:style>
  <w:style w:type="table" w:styleId="Mkatabulky">
    <w:name w:val="Table Grid"/>
    <w:basedOn w:val="Normlntabulka"/>
    <w:rsid w:val="00086d3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glossaryDocument" Target="glossary/document.xml"/><Relationship Id="rId16" Type="http://schemas.openxmlformats.org/officeDocument/2006/relationships/customXml" Target="../customXml/item1.xml"/>
</Relationships>
</file>

<file path=word/glossary/_rels/document.xml.rels><?xml version="1.0" encoding="UTF-8"?>
<Relationships xmlns="http://schemas.openxmlformats.org/package/2006/relationships"><Relationship Id="rId2"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86009D74153404B9F25F6B8681DC3E8"/>
        <w:category>
          <w:name w:val="Obecné"/>
          <w:gallery w:val="placeholder"/>
        </w:category>
        <w:types>
          <w:type w:val="bbPlcHdr"/>
        </w:types>
        <w:behaviors>
          <w:behavior w:val="content"/>
        </w:behaviors>
        <w:guid w:val="{C32F951F-D43C-4559-9FBD-33A6B3AA1484}"/>
      </w:docPartPr>
      <w:docPartBody>
        <w:p w:rsidR="00E9393E" w:rsidRDefault="007711C8" w:rsidP="007711C8">
          <w:pPr>
            <w:pStyle w:val="D86009D74153404B9F25F6B8681DC3E810"/>
          </w:pPr>
          <w:r w:rsidRPr="0009787C">
            <w:rPr>
              <w:rFonts w:ascii="Courier New" w:hAnsi="Courier New" w:cs="Courier New"/>
              <w:color w:val="FF0000"/>
            </w:rPr>
            <w:t>Zvolte stupeň studia</w:t>
          </w:r>
        </w:p>
      </w:docPartBody>
    </w:docPart>
    <w:docPart>
      <w:docPartPr>
        <w:name w:val="E3EDBBB62B0B4EBF998F197109698FD1"/>
        <w:category>
          <w:name w:val="Obecné"/>
          <w:gallery w:val="placeholder"/>
        </w:category>
        <w:types>
          <w:type w:val="bbPlcHdr"/>
        </w:types>
        <w:behaviors>
          <w:behavior w:val="content"/>
        </w:behaviors>
        <w:guid w:val="{749BB866-FD9C-40AB-B0A9-402567986230}"/>
      </w:docPartPr>
      <w:docPartBody>
        <w:p w:rsidR="00E9393E" w:rsidRDefault="007711C8" w:rsidP="007711C8">
          <w:pPr>
            <w:pStyle w:val="E3EDBBB62B0B4EBF998F197109698FD110"/>
          </w:pPr>
          <w:r w:rsidRPr="0009787C">
            <w:rPr>
              <w:rFonts w:ascii="Courier New" w:hAnsi="Courier New" w:cs="Courier New"/>
              <w:color w:val="FF0000"/>
            </w:rPr>
            <w:t>Zvolte typ studia</w:t>
          </w:r>
        </w:p>
      </w:docPartBody>
    </w:docPart>
    <w:docPart>
      <w:docPartPr>
        <w:name w:val="EBE4D58C3E59401391B5861DB3AD1F64"/>
        <w:category>
          <w:name w:val="Obecné"/>
          <w:gallery w:val="placeholder"/>
        </w:category>
        <w:types>
          <w:type w:val="bbPlcHdr"/>
        </w:types>
        <w:behaviors>
          <w:behavior w:val="content"/>
        </w:behaviors>
        <w:guid w:val="{2B7331B4-4FC2-4863-967D-E33694B1A8F6}"/>
      </w:docPartPr>
      <w:docPartBody>
        <w:p w:rsidR="00E9393E" w:rsidRDefault="007711C8" w:rsidP="007711C8">
          <w:pPr>
            <w:pStyle w:val="EBE4D58C3E59401391B5861DB3AD1F6410"/>
          </w:pPr>
          <w:r w:rsidRPr="0009787C">
            <w:rPr>
              <w:rFonts w:ascii="Courier New" w:hAnsi="Courier New" w:cs="Courier New"/>
              <w:b/>
              <w:color w:val="FF0000"/>
              <w:sz w:val="28"/>
              <w:szCs w:val="28"/>
            </w:rPr>
            <w:t>Zvolte druh práce</w:t>
          </w:r>
        </w:p>
      </w:docPartBody>
    </w:docPart>
    <w:docPart>
      <w:docPartPr>
        <w:name w:val="44A1EFCF72CE4F84B390C11F8909DD41"/>
        <w:category>
          <w:name w:val="Obecné"/>
          <w:gallery w:val="placeholder"/>
        </w:category>
        <w:types>
          <w:type w:val="bbPlcHdr"/>
        </w:types>
        <w:behaviors>
          <w:behavior w:val="content"/>
        </w:behaviors>
        <w:guid w:val="{B693BFD7-B931-4BB9-82CA-36EED3C8BE25}"/>
      </w:docPartPr>
      <w:docPartBody>
        <w:p w:rsidR="00E9393E" w:rsidRDefault="007711C8" w:rsidP="007711C8">
          <w:pPr>
            <w:pStyle w:val="44A1EFCF72CE4F84B390C11F8909DD4110"/>
          </w:pPr>
          <w:r w:rsidRPr="0009787C">
            <w:rPr>
              <w:rFonts w:ascii="Courier New" w:hAnsi="Courier New" w:cs="Courier New"/>
              <w:b/>
              <w:color w:val="FF0000"/>
              <w:sz w:val="28"/>
              <w:szCs w:val="28"/>
            </w:rPr>
            <w:t>Zvolte studijní středisko</w:t>
          </w:r>
          <w:r w:rsidRPr="0009787C">
            <w:rPr>
              <w:rStyle w:val="Zstupntext"/>
              <w:rFonts w:ascii="Courier New" w:hAnsi="Courier New" w:cs="Courier New"/>
              <w:b/>
            </w:rPr>
            <w:t>.</w:t>
          </w:r>
        </w:p>
      </w:docPartBody>
    </w:docPart>
    <w:docPart>
      <w:docPartPr>
        <w:name w:val="7D65F9A329CC44A196FFFB9D925A661E"/>
        <w:category>
          <w:name w:val="Obecné"/>
          <w:gallery w:val="placeholder"/>
        </w:category>
        <w:types>
          <w:type w:val="bbPlcHdr"/>
        </w:types>
        <w:behaviors>
          <w:behavior w:val="content"/>
        </w:behaviors>
        <w:guid w:val="{2FD62458-42B2-49A5-82D2-6976D317C9FB}"/>
      </w:docPartPr>
      <w:docPartBody>
        <w:p w:rsidR="00E9393E" w:rsidRDefault="007711C8" w:rsidP="007711C8">
          <w:pPr>
            <w:pStyle w:val="7D65F9A329CC44A196FFFB9D925A661E10"/>
          </w:pPr>
          <w:r w:rsidRPr="0009787C">
            <w:rPr>
              <w:rFonts w:ascii="Courier New" w:hAnsi="Courier New" w:cs="Courier New"/>
              <w:b/>
              <w:color w:val="FF0000"/>
              <w:sz w:val="28"/>
              <w:szCs w:val="28"/>
            </w:rPr>
            <w:t>Zvolte rok odevzdání práce k obhajobě</w:t>
          </w:r>
          <w:r w:rsidRPr="0009787C">
            <w:rPr>
              <w:rStyle w:val="Zstupntext"/>
              <w:rFonts w:ascii="Courier New" w:hAnsi="Courier New" w:cs="Courier New"/>
              <w:b/>
            </w:rPr>
            <w:t>.</w:t>
          </w:r>
        </w:p>
      </w:docPartBody>
    </w:docPart>
    <w:docPart>
      <w:docPartPr>
        <w:name w:val="C696AAEB22AE4113A3D8EF59223DDE89"/>
        <w:category>
          <w:name w:val="Obecné"/>
          <w:gallery w:val="placeholder"/>
        </w:category>
        <w:types>
          <w:type w:val="bbPlcHdr"/>
        </w:types>
        <w:behaviors>
          <w:behavior w:val="content"/>
        </w:behaviors>
        <w:guid w:val="{629B7D1D-BE24-4315-9C85-5489FC2A433E}"/>
      </w:docPartPr>
      <w:docPartBody>
        <w:p w:rsidR="00E16413" w:rsidRDefault="00ED4557" w:rsidP="00ED4557">
          <w:pPr>
            <w:pStyle w:val="C696AAEB22AE4113A3D8EF59223DDE89"/>
          </w:pPr>
          <w:r w:rsidRPr="0009787C">
            <w:rPr>
              <w:rFonts w:ascii="Courier New" w:hAnsi="Courier New" w:cs="Courier New"/>
              <w:color w:val="FF0000"/>
            </w:rPr>
            <w:t>Zvolte název fakulty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 w:name="Tahoma">
    <w:panose1 w:val="020B0604030504040204"/>
    <w:charset w:val="EE"/>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393E"/>
    <w:rsid w:val="000E4F1E"/>
    <w:rsid w:val="00161274"/>
    <w:rsid w:val="002A694A"/>
    <w:rsid w:val="002C31B6"/>
    <w:rsid w:val="00307853"/>
    <w:rsid w:val="003774A3"/>
    <w:rsid w:val="00382DC9"/>
    <w:rsid w:val="004A1F04"/>
    <w:rsid w:val="005525FC"/>
    <w:rsid w:val="005C6319"/>
    <w:rsid w:val="007711C8"/>
    <w:rsid w:val="007A73AC"/>
    <w:rsid w:val="00824C6E"/>
    <w:rsid w:val="00847AB4"/>
    <w:rsid w:val="00872641"/>
    <w:rsid w:val="008D6D7B"/>
    <w:rsid w:val="00917313"/>
    <w:rsid w:val="009B2DDC"/>
    <w:rsid w:val="00C414B3"/>
    <w:rsid w:val="00E16413"/>
    <w:rsid w:val="00E9393E"/>
    <w:rsid w:val="00ED3B71"/>
    <w:rsid w:val="00ED4557"/>
    <w:rsid w:val="00ED5CA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7711C8"/>
    <w:rPr>
      <w:color w:val="808080"/>
    </w:rPr>
  </w:style>
  <w:style w:type="paragraph" w:styleId="Prosttext">
    <w:name w:val="Plain Text"/>
    <w:basedOn w:val="Normln"/>
    <w:link w:val="ProsttextChar"/>
    <w:rsid w:val="007711C8"/>
    <w:pPr>
      <w:spacing w:after="0" w:line="240" w:lineRule="auto"/>
    </w:pPr>
    <w:rPr>
      <w:rFonts w:ascii="Courier New" w:eastAsia="Times New Roman" w:hAnsi="Courier New" w:cs="Courier New"/>
      <w:sz w:val="20"/>
      <w:szCs w:val="20"/>
    </w:rPr>
  </w:style>
  <w:style w:type="character" w:customStyle="1" w:styleId="ProsttextChar">
    <w:name w:val="Prostý text Char"/>
    <w:basedOn w:val="Standardnpsmoodstavce"/>
    <w:link w:val="Prosttext"/>
    <w:rPr>
      <w:rFonts w:ascii="Courier New" w:eastAsia="Times New Roman" w:hAnsi="Courier New" w:cs="Courier New"/>
      <w:sz w:val="20"/>
      <w:szCs w:val="20"/>
    </w:rPr>
  </w:style>
  <w:style w:type="paragraph" w:styleId="Textbubliny">
    <w:name w:val="Balloon Text"/>
    <w:basedOn w:val="Normln"/>
    <w:link w:val="TextbublinyChar"/>
    <w:rsid w:val="00824C6E"/>
    <w:pPr>
      <w:spacing w:after="0" w:line="240" w:lineRule="auto"/>
    </w:pPr>
    <w:rPr>
      <w:rFonts w:ascii="Tahoma" w:eastAsia="Times New Roman" w:hAnsi="Tahoma" w:cs="Tahoma"/>
      <w:sz w:val="16"/>
      <w:szCs w:val="16"/>
    </w:rPr>
  </w:style>
  <w:style w:type="character" w:customStyle="1" w:styleId="TextbublinyChar">
    <w:name w:val="Text bubliny Char"/>
    <w:basedOn w:val="Standardnpsmoodstavce"/>
    <w:link w:val="Textbubliny"/>
    <w:rsid w:val="00824C6E"/>
    <w:rPr>
      <w:rFonts w:ascii="Tahoma" w:eastAsia="Times New Roman" w:hAnsi="Tahoma" w:cs="Tahoma"/>
      <w:sz w:val="16"/>
      <w:szCs w:val="16"/>
    </w:rPr>
  </w:style>
  <w:style w:type="paragraph" w:styleId="Textkomente">
    <w:name w:val="annotation text"/>
    <w:basedOn w:val="Normln"/>
    <w:link w:val="TextkomenteChar"/>
    <w:rsid w:val="00824C6E"/>
    <w:pPr>
      <w:spacing w:after="0" w:line="240" w:lineRule="auto"/>
    </w:pPr>
    <w:rPr>
      <w:rFonts w:eastAsia="Times New Roman" w:cs="Times New Roman"/>
      <w:sz w:val="28"/>
      <w:szCs w:val="20"/>
    </w:rPr>
  </w:style>
  <w:style w:type="character" w:customStyle="1" w:styleId="TextkomenteChar">
    <w:name w:val="Text komentáře Char"/>
    <w:basedOn w:val="Standardnpsmoodstavce"/>
    <w:link w:val="Textkomente"/>
    <w:rsid w:val="00824C6E"/>
    <w:rPr>
      <w:rFonts w:eastAsia="Times New Roman" w:cs="Times New Roman"/>
      <w:sz w:val="28"/>
      <w:szCs w:val="20"/>
    </w:rPr>
  </w:style>
  <w:style w:type="table" w:styleId="Mkatabulky">
    <w:name w:val="Table Grid"/>
    <w:basedOn w:val="Normlntabulka"/>
    <w:rsid w:val="00824C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textovodkaz">
    <w:name w:val="Hyperlink"/>
    <w:uiPriority w:val="99"/>
    <w:rsid w:val="007711C8"/>
    <w:rPr>
      <w:color w:val="0000FF"/>
      <w:u w:val="single"/>
    </w:rPr>
  </w:style>
  <w:style w:type="paragraph" w:customStyle="1" w:styleId="D86009D74153404B9F25F6B8681DC3E810">
    <w:name w:val="D86009D74153404B9F25F6B8681DC3E810"/>
    <w:rsid w:val="007711C8"/>
    <w:pPr>
      <w:spacing w:after="0" w:line="360" w:lineRule="auto"/>
    </w:pPr>
    <w:rPr>
      <w:rFonts w:ascii="Times New Roman" w:eastAsia="Times New Roman" w:hAnsi="Times New Roman" w:cs="Times New Roman"/>
      <w:sz w:val="24"/>
      <w:szCs w:val="24"/>
    </w:rPr>
  </w:style>
  <w:style w:type="paragraph" w:customStyle="1" w:styleId="E3EDBBB62B0B4EBF998F197109698FD110">
    <w:name w:val="E3EDBBB62B0B4EBF998F197109698FD110"/>
    <w:rsid w:val="007711C8"/>
    <w:pPr>
      <w:spacing w:after="0" w:line="360" w:lineRule="auto"/>
    </w:pPr>
    <w:rPr>
      <w:rFonts w:ascii="Times New Roman" w:eastAsia="Times New Roman" w:hAnsi="Times New Roman" w:cs="Times New Roman"/>
      <w:sz w:val="24"/>
      <w:szCs w:val="24"/>
    </w:rPr>
  </w:style>
  <w:style w:type="paragraph" w:customStyle="1" w:styleId="EBE4D58C3E59401391B5861DB3AD1F6410">
    <w:name w:val="EBE4D58C3E59401391B5861DB3AD1F6410"/>
    <w:rsid w:val="007711C8"/>
    <w:pPr>
      <w:spacing w:after="0" w:line="360" w:lineRule="auto"/>
      <w:jc w:val="center"/>
    </w:pPr>
    <w:rPr>
      <w:rFonts w:ascii="Times New Roman" w:eastAsia="Times New Roman" w:hAnsi="Times New Roman" w:cs="Times New Roman"/>
      <w:sz w:val="36"/>
      <w:szCs w:val="24"/>
    </w:rPr>
  </w:style>
  <w:style w:type="paragraph" w:customStyle="1" w:styleId="44A1EFCF72CE4F84B390C11F8909DD4110">
    <w:name w:val="44A1EFCF72CE4F84B390C11F8909DD4110"/>
    <w:rsid w:val="007711C8"/>
    <w:pPr>
      <w:spacing w:after="0" w:line="360" w:lineRule="auto"/>
    </w:pPr>
    <w:rPr>
      <w:rFonts w:ascii="Times New Roman" w:eastAsia="Times New Roman" w:hAnsi="Times New Roman" w:cs="Times New Roman"/>
      <w:sz w:val="24"/>
      <w:szCs w:val="24"/>
    </w:rPr>
  </w:style>
  <w:style w:type="paragraph" w:customStyle="1" w:styleId="7D65F9A329CC44A196FFFB9D925A661E10">
    <w:name w:val="7D65F9A329CC44A196FFFB9D925A661E10"/>
    <w:rsid w:val="007711C8"/>
    <w:pPr>
      <w:spacing w:after="0" w:line="360" w:lineRule="auto"/>
    </w:pPr>
    <w:rPr>
      <w:rFonts w:ascii="Times New Roman" w:eastAsia="Times New Roman" w:hAnsi="Times New Roman" w:cs="Times New Roman"/>
      <w:sz w:val="24"/>
      <w:szCs w:val="24"/>
    </w:rPr>
  </w:style>
  <w:style w:type="paragraph" w:customStyle="1" w:styleId="C696AAEB22AE4113A3D8EF59223DDE89">
    <w:name w:val="C696AAEB22AE4113A3D8EF59223DDE89"/>
    <w:rsid w:val="00ED45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xmlns:r="http://schemas.openxmlformats.org/officeDocument/2006/relationships" name="Motiv systému Office">
  <a:themeElements>
    <a:clrScheme name="Kancelář">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3FD097-36C1-47CE-822D-33737EFE2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Šablona závěrečné práce-upravená</Template>
  <TotalTime>233</TotalTime>
  <Application>LibreOffice/25.8.0.4$MacOSX_AARCH64 LibreOffice_project/48f00303701489684e67c38c28aff00cd5929e67</Application>
  <AppVersion>15.0000</AppVersion>
  <Pages>29</Pages>
  <Words>3754</Words>
  <Characters>21363</Characters>
  <CharactersWithSpaces>24771</CharactersWithSpaces>
  <Paragraphs>262</Paragraphs>
  <Company>VŠFS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2026-09-12T15:23:00Z</dcterms:created>
  <dc:creator>AZ</dc:creator>
  <dc:description/>
  <dc:language>en-US</dc:language>
  <cp:lastModifiedBy/>
  <cp:lastPrinted>2009-09-18T10:14:00Z</cp:lastPrinted>
  <dcterms:modified xsi:type="dcterms:W3CDTF">2026-10-11T17:55:54Z</dcterms:modified>
  <cp:revision>24</cp:revision>
  <dc:subject/>
  <dc:title>VYSOKÁ ŠKOLA FINANČNÍ A SPRÁVNÍ, o</dc:title>
</cp:coreProperties>
</file>

<file path=docProps/custom.xml><?xml version="1.0" encoding="utf-8"?>
<Properties xmlns="http://schemas.openxmlformats.org/officeDocument/2006/custom-properties" xmlns:vt="http://schemas.openxmlformats.org/officeDocument/2006/docPropsVTypes"/>
</file>