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gzktf8b7or" w:id="0"/>
      <w:bookmarkEnd w:id="0"/>
      <w:r w:rsidDel="00000000" w:rsidR="00000000" w:rsidRPr="00000000">
        <w:rPr>
          <w:rtl w:val="0"/>
        </w:rPr>
        <w:t xml:space="preserve">Hospital Information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Diseño Principal de Módulos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Módulo de Identidad y Accesos (IAM - Cross-cutting)</w:t>
      </w:r>
      <w:r w:rsidDel="00000000" w:rsidR="00000000" w:rsidRPr="00000000">
        <w:rPr>
          <w:rtl w:val="0"/>
        </w:rPr>
        <w:t xml:space="preserve"> Este es el módulo transversal que da soporte de seguridad a todo el sistema. En un hospital, el control de acceso es crítico.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Autenticación de usuarios, gestión de roles (Administrador, Médico, Enfermero, Recepcionista, Paciente) y permisos (RBAC - </w:t>
      </w:r>
      <w:r w:rsidDel="00000000" w:rsidR="00000000" w:rsidRPr="00000000">
        <w:rPr>
          <w:i w:val="1"/>
          <w:iCs w:val="1"/>
          <w:rtl w:val="0"/>
        </w:rPr>
        <w:t xml:space="preserve">Role-Based Access Control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Módulo de Admisión y Turnos (Front-Desk)</w:t>
      </w:r>
      <w:r w:rsidDel="00000000" w:rsidR="00000000" w:rsidRPr="00000000">
        <w:rPr>
          <w:rtl w:val="0"/>
        </w:rPr>
        <w:t xml:space="preserve"> Maneja la puerta de entrada del paciente al hospital, ya sea de forma programada o por urgencia.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Registro de pacientes, gestión de agenda médica, reserva/cancelación de turnos y Triaje de guardia (clasificación de urgencias).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Módulo de Historia Clínica Electrónica (HCE - Core Business)</w:t>
      </w:r>
      <w:r w:rsidDel="00000000" w:rsidR="00000000" w:rsidRPr="00000000">
        <w:rPr>
          <w:rtl w:val="0"/>
        </w:rPr>
        <w:t xml:space="preserve"> El corazón del sistema. Contiene la información médica centralizada e inmutable del paciente.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Ficha demográfica del paciente, registro de alergias, antecedentes familiares, evoluciones médicas, y visualización de estudios.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 Módulo de Atención y Enfermería (Inpatient Care)</w:t>
      </w:r>
      <w:r w:rsidDel="00000000" w:rsidR="00000000" w:rsidRPr="00000000">
        <w:rPr>
          <w:rtl w:val="0"/>
        </w:rPr>
        <w:t xml:space="preserve"> Enfocado en el día a día operativo dentro de las habitaciones y las salas de observación.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Control de signos vitales, administración de medicación prescrita, ejecución de indicaciones médicas y notas de enfermería.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5. Módulo de Gestión de Recursos y Camas (Operaciones)</w:t>
      </w:r>
      <w:r w:rsidDel="00000000" w:rsidR="00000000" w:rsidRPr="00000000">
        <w:rPr>
          <w:rtl w:val="0"/>
        </w:rPr>
        <w:t xml:space="preserve"> Maneja la logística física del hospital.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Mapa de camas (ocupadas, libres, en limpieza, bloqueadas), asignación de pacientes a habitaciones y gestión básica de inventario (insumos médicos).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6. Módulo de Facturación y Administración (Back-Office)</w:t>
      </w:r>
      <w:r w:rsidDel="00000000" w:rsidR="00000000" w:rsidRPr="00000000">
        <w:rPr>
          <w:rtl w:val="0"/>
        </w:rPr>
        <w:t xml:space="preserve"> Conecta los eventos médicos con el mundo financiero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Generación de cargos automáticos por atenciones, validación de cobertura con obras sociales/seguros y reportes administrativos.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