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423A" w14:textId="77777777" w:rsidR="004813AC" w:rsidRPr="003A66DF" w:rsidRDefault="00C560B2" w:rsidP="0081464F">
      <w:pPr>
        <w:jc w:val="center"/>
        <w:rPr>
          <w:rFonts w:ascii="Arial" w:hAnsi="Arial" w:cs="Arial"/>
          <w:color w:val="auto"/>
          <w:sz w:val="20"/>
          <w:szCs w:val="16"/>
          <w:lang w:val="de-CH"/>
        </w:rPr>
      </w:pPr>
      <w:r w:rsidRPr="003A66DF">
        <w:rPr>
          <w:rFonts w:ascii="Arial" w:hAnsi="Arial" w:cs="Arial"/>
          <w:b/>
          <w:color w:val="auto"/>
          <w:szCs w:val="24"/>
          <w:lang w:val="de-CH"/>
        </w:rPr>
        <w:t xml:space="preserve">VERORDNUNG ZUR </w:t>
      </w:r>
      <w:r w:rsidR="004813AC" w:rsidRPr="003A66DF">
        <w:rPr>
          <w:rFonts w:ascii="Arial" w:hAnsi="Arial" w:cs="Arial"/>
          <w:b/>
          <w:color w:val="auto"/>
          <w:szCs w:val="24"/>
          <w:lang w:val="de-CH"/>
        </w:rPr>
        <w:t xml:space="preserve">LOGOPÄDISCHEN THERAPIE  </w:t>
      </w:r>
      <w:r w:rsidR="004813AC" w:rsidRPr="003A66DF">
        <w:rPr>
          <w:rFonts w:ascii="Arial" w:hAnsi="Arial" w:cs="Arial"/>
          <w:color w:val="auto"/>
          <w:szCs w:val="16"/>
          <w:lang w:val="de-CH"/>
        </w:rPr>
        <w:t>gem. Art. 10 KLV</w:t>
      </w:r>
    </w:p>
    <w:p w14:paraId="721F77F2" w14:textId="77777777" w:rsidR="002E60C6" w:rsidRDefault="002E60C6" w:rsidP="004813AC">
      <w:pPr>
        <w:ind w:left="709" w:firstLine="709"/>
        <w:jc w:val="center"/>
        <w:rPr>
          <w:rFonts w:ascii="Arial" w:hAnsi="Arial" w:cs="Arial"/>
          <w:color w:val="auto"/>
          <w:sz w:val="18"/>
          <w:szCs w:val="16"/>
          <w:lang w:val="de-CH"/>
        </w:rPr>
      </w:pPr>
    </w:p>
    <w:p w14:paraId="3C4966B1" w14:textId="77777777" w:rsidR="00C560B2" w:rsidRPr="004813AC" w:rsidRDefault="00C560B2" w:rsidP="004813AC">
      <w:pPr>
        <w:ind w:left="709" w:firstLine="709"/>
        <w:jc w:val="center"/>
        <w:rPr>
          <w:rFonts w:ascii="Arial" w:hAnsi="Arial" w:cs="Arial"/>
          <w:b/>
          <w:color w:val="auto"/>
          <w:sz w:val="24"/>
          <w:szCs w:val="24"/>
          <w:lang w:val="de-CH"/>
        </w:rPr>
        <w:sectPr w:rsidR="00C560B2" w:rsidRPr="004813AC" w:rsidSect="002B03E5">
          <w:headerReference w:type="default" r:id="rId8"/>
          <w:footerReference w:type="default" r:id="rId9"/>
          <w:pgSz w:w="11906" w:h="16838" w:code="9"/>
          <w:pgMar w:top="2438" w:right="1418" w:bottom="1134" w:left="1418" w:header="510" w:footer="397" w:gutter="0"/>
          <w:cols w:space="708"/>
          <w:docGrid w:linePitch="360"/>
        </w:sectPr>
      </w:pPr>
      <w:r w:rsidRPr="004813AC">
        <w:rPr>
          <w:rFonts w:ascii="Arial" w:hAnsi="Arial" w:cs="Arial"/>
          <w:color w:val="auto"/>
          <w:sz w:val="18"/>
          <w:szCs w:val="16"/>
          <w:lang w:val="de-CH"/>
        </w:rPr>
        <w:t xml:space="preserve">      </w:t>
      </w:r>
    </w:p>
    <w:p w14:paraId="66F55DCE" w14:textId="77777777" w:rsidR="00C560B2" w:rsidRPr="00DB291C" w:rsidRDefault="00C560B2" w:rsidP="002E60C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000000"/>
        <w:rPr>
          <w:rFonts w:ascii="Arial" w:hAnsi="Arial" w:cs="Arial"/>
          <w:b/>
          <w:color w:val="FFFFFF"/>
          <w:sz w:val="20"/>
          <w:szCs w:val="20"/>
          <w:lang w:val="de-CH"/>
        </w:rPr>
      </w:pPr>
      <w:r w:rsidRPr="00DB291C">
        <w:rPr>
          <w:rFonts w:ascii="Arial" w:hAnsi="Arial" w:cs="Arial"/>
          <w:b/>
          <w:color w:val="FFFFFF"/>
          <w:sz w:val="20"/>
          <w:szCs w:val="20"/>
          <w:lang w:val="de-CH"/>
        </w:rPr>
        <w:t>Personalien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 xml:space="preserve"> PatientIn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ab/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ab/>
      </w:r>
    </w:p>
    <w:p w14:paraId="6E1C88F1" w14:textId="77777777" w:rsidR="00C560B2" w:rsidRPr="005E48D6" w:rsidRDefault="009473AD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t>Name</w:t>
      </w:r>
      <w:r w:rsidR="00C560B2"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18"/>
            <w:enabled/>
            <w:calcOnExit w:val="0"/>
            <w:textInput>
              <w:default w:val="[Patient.Name]"/>
            </w:textInput>
          </w:ffData>
        </w:fldChar>
      </w:r>
      <w:bookmarkStart w:id="0" w:name="Text18"/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[Patient.Name]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0"/>
    </w:p>
    <w:p w14:paraId="3FB4362D" w14:textId="5B1748EE" w:rsidR="00C560B2" w:rsidRPr="008119DD" w:rsidRDefault="00C560B2" w:rsidP="00B25465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Vorname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Vorname]"/>
            </w:textInput>
          </w:ffData>
        </w:fldCha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[Patient.Vorname]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B25465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(</w:t>
      </w:r>
      <w:r w:rsidR="006C7DE4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Vorname]"/>
            </w:textInput>
          </w:ffData>
        </w:fldChar>
      </w:r>
      <w:r w:rsidR="006C7DE4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6C7DE4">
        <w:rPr>
          <w:rFonts w:ascii="Arial" w:hAnsi="Arial" w:cs="Arial"/>
          <w:color w:val="auto"/>
          <w:sz w:val="20"/>
          <w:szCs w:val="20"/>
          <w:lang w:val="de-CH"/>
        </w:rPr>
      </w:r>
      <w:r w:rsidR="006C7DE4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6C7DE4">
        <w:rPr>
          <w:rFonts w:ascii="Arial" w:hAnsi="Arial" w:cs="Arial"/>
          <w:noProof/>
          <w:color w:val="auto"/>
          <w:sz w:val="20"/>
          <w:szCs w:val="20"/>
          <w:lang w:val="de-CH"/>
        </w:rPr>
        <w:t>[Patient.Geschlecht]</w:t>
      </w:r>
      <w:r w:rsidR="006C7DE4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)</w:t>
      </w:r>
    </w:p>
    <w:p w14:paraId="7F8F2F84" w14:textId="77777777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Geburtsdatum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Geburtsdatum]"/>
            </w:textInput>
          </w:ffData>
        </w:fldCha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[Patient.Geburtsdatum]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331ECC9F" w14:textId="77777777" w:rsidR="00C560B2" w:rsidRPr="00423DF9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fr-CH"/>
        </w:rPr>
      </w:pPr>
      <w:r w:rsidRPr="00423DF9">
        <w:rPr>
          <w:rFonts w:ascii="Arial" w:hAnsi="Arial" w:cs="Arial"/>
          <w:color w:val="auto"/>
          <w:sz w:val="20"/>
          <w:szCs w:val="20"/>
          <w:lang w:val="fr-CH"/>
        </w:rPr>
        <w:t>Strasse</w:t>
      </w:r>
      <w:r w:rsidRPr="00423DF9">
        <w:rPr>
          <w:rFonts w:ascii="Arial" w:hAnsi="Arial" w:cs="Arial"/>
          <w:color w:val="auto"/>
          <w:sz w:val="20"/>
          <w:szCs w:val="20"/>
          <w:lang w:val="fr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Strasse]"/>
            </w:textInput>
          </w:ffData>
        </w:fldChar>
      </w:r>
      <w:r w:rsidR="0081464F" w:rsidRPr="00423DF9">
        <w:rPr>
          <w:rFonts w:ascii="Arial" w:hAnsi="Arial" w:cs="Arial"/>
          <w:color w:val="auto"/>
          <w:sz w:val="20"/>
          <w:szCs w:val="20"/>
          <w:lang w:val="fr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 w:rsidRPr="00423DF9">
        <w:rPr>
          <w:rFonts w:ascii="Arial" w:hAnsi="Arial" w:cs="Arial"/>
          <w:noProof/>
          <w:color w:val="auto"/>
          <w:sz w:val="20"/>
          <w:szCs w:val="20"/>
          <w:lang w:val="fr-CH"/>
        </w:rPr>
        <w:t>[Patient.Strasse]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3F9CB85E" w14:textId="4C5DC4E1" w:rsidR="00C560B2" w:rsidRPr="00423DF9" w:rsidRDefault="00C560B2" w:rsidP="0081464F">
      <w:pPr>
        <w:tabs>
          <w:tab w:val="left" w:pos="1980"/>
          <w:tab w:val="left" w:pos="3261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fr-CH"/>
        </w:rPr>
      </w:pPr>
      <w:r w:rsidRPr="00423DF9">
        <w:rPr>
          <w:rFonts w:ascii="Arial" w:hAnsi="Arial" w:cs="Arial"/>
          <w:color w:val="auto"/>
          <w:sz w:val="20"/>
          <w:szCs w:val="20"/>
          <w:lang w:val="fr-CH"/>
        </w:rPr>
        <w:t>PLZ/Ort</w:t>
      </w:r>
      <w:r w:rsidRPr="00423DF9">
        <w:rPr>
          <w:rFonts w:ascii="Arial" w:hAnsi="Arial" w:cs="Arial"/>
          <w:color w:val="auto"/>
          <w:sz w:val="20"/>
          <w:szCs w:val="20"/>
          <w:lang w:val="fr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Plz]"/>
            </w:textInput>
          </w:ffData>
        </w:fldChar>
      </w:r>
      <w:r w:rsidR="0081464F" w:rsidRPr="00423DF9">
        <w:rPr>
          <w:rFonts w:ascii="Arial" w:hAnsi="Arial" w:cs="Arial"/>
          <w:color w:val="auto"/>
          <w:sz w:val="20"/>
          <w:szCs w:val="20"/>
          <w:lang w:val="fr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 w:rsidRPr="00423DF9">
        <w:rPr>
          <w:rFonts w:ascii="Arial" w:hAnsi="Arial" w:cs="Arial"/>
          <w:noProof/>
          <w:color w:val="auto"/>
          <w:sz w:val="20"/>
          <w:szCs w:val="20"/>
          <w:lang w:val="fr-CH"/>
        </w:rPr>
        <w:t>[Patient.Plz]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A33595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Ort]"/>
            </w:textInput>
          </w:ffData>
        </w:fldChar>
      </w:r>
      <w:r w:rsidR="0081464F" w:rsidRPr="00423DF9">
        <w:rPr>
          <w:rFonts w:ascii="Arial" w:hAnsi="Arial" w:cs="Arial"/>
          <w:color w:val="auto"/>
          <w:sz w:val="20"/>
          <w:szCs w:val="20"/>
          <w:lang w:val="fr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 w:rsidRPr="00423DF9">
        <w:rPr>
          <w:rFonts w:ascii="Arial" w:hAnsi="Arial" w:cs="Arial"/>
          <w:noProof/>
          <w:color w:val="auto"/>
          <w:sz w:val="20"/>
          <w:szCs w:val="20"/>
          <w:lang w:val="fr-CH"/>
        </w:rPr>
        <w:t>[Patient.Ort]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7A59C85C" w14:textId="77777777" w:rsidR="00C560B2" w:rsidRPr="00271FE2" w:rsidRDefault="00C560B2" w:rsidP="0081464F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Telefon Privat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Telefon1]"/>
            </w:textInput>
          </w:ffData>
        </w:fldCha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[Patient.Telefon1]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Natel]"/>
            </w:textInput>
          </w:ffData>
        </w:fldCha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[Patient.Natel]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616865EF" w14:textId="6560E814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Arbeitgeber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2B2BD2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2BD2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2B2BD2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2B2BD2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2B2BD2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 xml:space="preserve">             </w: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B2BD2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B2BD2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7D1B6D0B" w14:textId="77777777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Telefon Geschäft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Patient.Telefon2]"/>
            </w:textInput>
          </w:ffData>
        </w:fldCha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[Patient.Telefon2]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20333C6E" w14:textId="77777777" w:rsidR="00C560B2" w:rsidRPr="00271FE2" w:rsidRDefault="00C560B2" w:rsidP="00C560B2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Krankenversicherer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02106B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Fall:-:-:KostentraegerKuerzel]"/>
            </w:textInput>
          </w:ffData>
        </w:fldChar>
      </w:r>
      <w:r w:rsidR="0002106B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02106B">
        <w:rPr>
          <w:rFonts w:ascii="Arial" w:hAnsi="Arial" w:cs="Arial"/>
          <w:color w:val="auto"/>
          <w:sz w:val="20"/>
          <w:szCs w:val="20"/>
          <w:lang w:val="de-CH"/>
        </w:rPr>
      </w:r>
      <w:r w:rsidR="0002106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02106B">
        <w:rPr>
          <w:rFonts w:ascii="Arial" w:hAnsi="Arial" w:cs="Arial"/>
          <w:noProof/>
          <w:color w:val="auto"/>
          <w:sz w:val="20"/>
          <w:szCs w:val="20"/>
          <w:lang w:val="de-CH"/>
        </w:rPr>
        <w:t>[Fall:-:-:KostentraegerKuerzel]</w:t>
      </w:r>
      <w:r w:rsidR="0002106B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68A1FE22" w14:textId="77777777" w:rsidR="00C560B2" w:rsidRPr="00271FE2" w:rsidRDefault="00C560B2" w:rsidP="0081464F">
      <w:pPr>
        <w:tabs>
          <w:tab w:val="left" w:pos="1980"/>
          <w:tab w:val="left" w:pos="4536"/>
        </w:tabs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271FE2">
        <w:rPr>
          <w:rFonts w:ascii="Arial" w:hAnsi="Arial" w:cs="Arial"/>
          <w:color w:val="auto"/>
          <w:sz w:val="20"/>
          <w:szCs w:val="20"/>
          <w:lang w:val="de-CH"/>
        </w:rPr>
        <w:t>Versichertennummer</w:t>
      </w:r>
      <w:r w:rsidRPr="00271FE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Fall.Versicherungsnummer]"/>
            </w:textInput>
          </w:ffData>
        </w:fldCha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81464F">
        <w:rPr>
          <w:rFonts w:ascii="Arial" w:hAnsi="Arial" w:cs="Arial"/>
          <w:noProof/>
          <w:color w:val="auto"/>
          <w:sz w:val="20"/>
          <w:szCs w:val="20"/>
          <w:lang w:val="de-CH"/>
        </w:rPr>
        <w:t>[Fall.Versicherungsnummer]</w:t>
      </w:r>
      <w:r w:rsidR="0081464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299F44B5" w14:textId="12BADAD7" w:rsidR="00C560B2" w:rsidRPr="00E903DD" w:rsidRDefault="0058720A" w:rsidP="00C06E23">
      <w:pPr>
        <w:tabs>
          <w:tab w:val="left" w:pos="1800"/>
          <w:tab w:val="left" w:pos="3060"/>
        </w:tabs>
        <w:spacing w:before="240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8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1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Krankheit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9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2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Unfall</w: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tab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10"/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FORMCHECKBOX</w:instrText>
      </w:r>
      <w:r w:rsidR="00C560B2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3"/>
      <w:r w:rsidR="00C560B2"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 Invalidität</w:t>
      </w:r>
    </w:p>
    <w:p w14:paraId="5E1B8BE0" w14:textId="77777777" w:rsidR="00C560B2" w:rsidRDefault="00C560B2" w:rsidP="00C560B2">
      <w:pPr>
        <w:tabs>
          <w:tab w:val="left" w:pos="2520"/>
          <w:tab w:val="left" w:pos="3600"/>
        </w:tabs>
        <w:spacing w:before="240"/>
        <w:rPr>
          <w:rFonts w:ascii="Arial" w:hAnsi="Arial" w:cs="Arial"/>
          <w:color w:val="auto"/>
          <w:sz w:val="20"/>
          <w:szCs w:val="20"/>
          <w:lang w:val="de-CH"/>
        </w:rPr>
      </w:pPr>
      <w:r w:rsidRPr="00E903DD">
        <w:rPr>
          <w:rFonts w:ascii="Arial" w:hAnsi="Arial" w:cs="Arial"/>
          <w:color w:val="auto"/>
          <w:sz w:val="20"/>
          <w:szCs w:val="20"/>
          <w:lang w:val="de-CH"/>
        </w:rPr>
        <w:t xml:space="preserve">Anzahl </w:t>
      </w:r>
      <w:r w:rsidR="004813AC">
        <w:rPr>
          <w:rFonts w:ascii="Arial" w:hAnsi="Arial" w:cs="Arial"/>
          <w:color w:val="auto"/>
          <w:sz w:val="20"/>
          <w:szCs w:val="20"/>
          <w:lang w:val="de-CH"/>
        </w:rPr>
        <w:t>verordnete</w:t>
      </w:r>
      <w:r w:rsidR="00CD4FE6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CD4FE6" w:rsidRPr="00E903DD">
        <w:rPr>
          <w:rFonts w:ascii="Arial" w:hAnsi="Arial" w:cs="Arial"/>
          <w:color w:val="auto"/>
          <w:sz w:val="20"/>
          <w:szCs w:val="20"/>
          <w:lang w:val="de-CH"/>
        </w:rPr>
        <w:t>Konsultationen</w:t>
      </w:r>
      <w:r w:rsidR="004813AC">
        <w:rPr>
          <w:rFonts w:ascii="Arial" w:hAnsi="Arial" w:cs="Arial"/>
          <w:color w:val="auto"/>
          <w:sz w:val="20"/>
          <w:szCs w:val="20"/>
          <w:lang w:val="de-CH"/>
        </w:rPr>
        <w:br/>
        <w:t>(normalerweise 12</w:t>
      </w:r>
      <w:r w:rsidR="00CD4FE6">
        <w:rPr>
          <w:rFonts w:ascii="Arial" w:hAnsi="Arial" w:cs="Arial"/>
          <w:color w:val="auto"/>
          <w:sz w:val="20"/>
          <w:szCs w:val="20"/>
          <w:lang w:val="de-CH"/>
        </w:rPr>
        <w:t>; Klinik 9</w:t>
      </w:r>
      <w:r w:rsidR="004813AC">
        <w:rPr>
          <w:rFonts w:ascii="Arial" w:hAnsi="Arial" w:cs="Arial"/>
          <w:color w:val="auto"/>
          <w:sz w:val="20"/>
          <w:szCs w:val="20"/>
          <w:lang w:val="de-CH"/>
        </w:rPr>
        <w:t>)</w:t>
      </w:r>
      <w:r w:rsidRPr="00E903DD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8720A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A2787E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58720A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58720A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58720A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4"/>
    </w:p>
    <w:p w14:paraId="61D1EC16" w14:textId="5C65673B" w:rsidR="002E60C6" w:rsidRDefault="004813AC" w:rsidP="00081887">
      <w:pPr>
        <w:tabs>
          <w:tab w:val="left" w:pos="1797"/>
          <w:tab w:val="left" w:pos="3062"/>
        </w:tabs>
        <w:spacing w:before="240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t>Domiziltherapie</w:t>
      </w:r>
      <w:r w:rsidR="0008188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8720A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58720A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JA</w:t>
      </w:r>
      <w:r w:rsidR="00081887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58720A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58720A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4F08D3">
        <w:rPr>
          <w:rFonts w:ascii="Arial" w:hAnsi="Arial" w:cs="Arial"/>
          <w:color w:val="auto"/>
          <w:sz w:val="20"/>
          <w:szCs w:val="20"/>
          <w:lang w:val="de-CH"/>
        </w:rPr>
        <w:t xml:space="preserve"> NEIN</w:t>
      </w:r>
    </w:p>
    <w:p w14:paraId="4D5AEE6B" w14:textId="77777777" w:rsidR="002E60C6" w:rsidRDefault="002E60C6" w:rsidP="00C560B2">
      <w:pPr>
        <w:tabs>
          <w:tab w:val="left" w:pos="2520"/>
          <w:tab w:val="left" w:pos="3600"/>
        </w:tabs>
        <w:spacing w:before="240"/>
        <w:rPr>
          <w:rFonts w:ascii="Arial" w:hAnsi="Arial" w:cs="Arial"/>
          <w:color w:val="auto"/>
          <w:sz w:val="20"/>
          <w:szCs w:val="20"/>
          <w:lang w:val="de-CH"/>
        </w:rPr>
      </w:pPr>
    </w:p>
    <w:p w14:paraId="34796453" w14:textId="77777777" w:rsidR="002E60C6" w:rsidRPr="002E60C6" w:rsidRDefault="002E60C6" w:rsidP="002E60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rPr>
          <w:rFonts w:ascii="Arial" w:hAnsi="Arial" w:cs="Arial"/>
          <w:b/>
          <w:color w:val="FFFFFF"/>
          <w:sz w:val="20"/>
          <w:szCs w:val="20"/>
          <w:lang w:val="de-CH"/>
        </w:rPr>
      </w:pPr>
      <w:r w:rsidRPr="002E60C6">
        <w:rPr>
          <w:rFonts w:ascii="Arial" w:hAnsi="Arial" w:cs="Arial"/>
          <w:color w:val="auto"/>
          <w:sz w:val="2"/>
          <w:szCs w:val="2"/>
          <w:lang w:val="de-CH"/>
        </w:rPr>
        <w:br w:type="column"/>
      </w:r>
      <w:r w:rsidRPr="002E60C6">
        <w:rPr>
          <w:rFonts w:ascii="Arial" w:hAnsi="Arial" w:cs="Arial"/>
          <w:b/>
          <w:color w:val="FFFFFF"/>
          <w:sz w:val="20"/>
          <w:szCs w:val="20"/>
          <w:lang w:val="de-CH"/>
        </w:rPr>
        <w:t>Medizinische Diagnose</w:t>
      </w:r>
    </w:p>
    <w:p w14:paraId="300A9BBF" w14:textId="77777777" w:rsidR="003A66DF" w:rsidRPr="003A66DF" w:rsidRDefault="003A66DF" w:rsidP="003A66DF">
      <w:pPr>
        <w:spacing w:before="120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t>Störungen der Sprache, der Artikulation, der Stimme oder des Redeflusses, die zurück</w:t>
      </w:r>
      <w:r>
        <w:rPr>
          <w:rFonts w:ascii="Arial" w:hAnsi="Arial" w:cs="Arial"/>
          <w:color w:val="auto"/>
          <w:sz w:val="20"/>
          <w:szCs w:val="20"/>
          <w:lang w:val="de-CH"/>
        </w:rPr>
        <w:softHyphen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t>zuführen sind auf:</w:t>
      </w:r>
    </w:p>
    <w:p w14:paraId="36F2A779" w14:textId="77777777" w:rsidR="00B31731" w:rsidRDefault="0058720A" w:rsidP="00B31731">
      <w:pPr>
        <w:spacing w:before="120"/>
        <w:ind w:left="425" w:hanging="426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024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organische Hirnschädigungen mit</w:t>
      </w:r>
    </w:p>
    <w:p w14:paraId="4ADD8517" w14:textId="084A708E" w:rsidR="00B31731" w:rsidRDefault="0058720A" w:rsidP="00B31731">
      <w:pPr>
        <w:spacing w:before="120"/>
        <w:ind w:left="425" w:hanging="1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infek</w:t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>tiöser</w:t>
      </w:r>
      <w:r w:rsidR="00B31731">
        <w:rPr>
          <w:rFonts w:ascii="Arial" w:hAnsi="Arial" w:cs="Arial"/>
          <w:color w:val="auto"/>
          <w:sz w:val="20"/>
          <w:szCs w:val="20"/>
          <w:lang w:val="de-CH"/>
        </w:rPr>
        <w:tab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traumatischer</w:t>
      </w:r>
    </w:p>
    <w:p w14:paraId="53908D09" w14:textId="77777777" w:rsidR="00B31731" w:rsidRDefault="0058720A" w:rsidP="00B31731">
      <w:pPr>
        <w:spacing w:before="120"/>
        <w:ind w:left="425" w:hanging="1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chirurgisch-post</w:t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>operativer</w:t>
      </w:r>
    </w:p>
    <w:p w14:paraId="7E83176B" w14:textId="180173E0" w:rsidR="00B31731" w:rsidRDefault="0058720A" w:rsidP="00B31731">
      <w:pPr>
        <w:spacing w:before="120"/>
        <w:ind w:left="425" w:hanging="1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toxischer</w:t>
      </w:r>
      <w:r w:rsidR="00B31731">
        <w:rPr>
          <w:rFonts w:ascii="Arial" w:hAnsi="Arial" w:cs="Arial"/>
          <w:color w:val="auto"/>
          <w:sz w:val="20"/>
          <w:szCs w:val="20"/>
          <w:lang w:val="de-CH"/>
        </w:rPr>
        <w:tab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B31731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tumoraler</w:t>
      </w:r>
    </w:p>
    <w:p w14:paraId="2205AED4" w14:textId="135D5498" w:rsidR="003A66DF" w:rsidRPr="003A66DF" w:rsidRDefault="0058720A" w:rsidP="00B31731">
      <w:pPr>
        <w:spacing w:before="120"/>
        <w:ind w:left="425" w:hanging="1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vaskulärer Ursache</w:t>
      </w:r>
    </w:p>
    <w:p w14:paraId="4F10B695" w14:textId="379B363E" w:rsidR="003A66DF" w:rsidRDefault="0058720A" w:rsidP="00B31731">
      <w:pPr>
        <w:spacing w:before="120" w:line="288" w:lineRule="auto"/>
        <w:ind w:left="425" w:hanging="425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0242">
        <w:rPr>
          <w:rFonts w:ascii="Arial" w:hAnsi="Arial" w:cs="Arial"/>
          <w:color w:val="auto"/>
          <w:sz w:val="20"/>
          <w:szCs w:val="20"/>
          <w:lang w:val="de-CH"/>
        </w:rPr>
        <w:tab/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phoniatrische</w:t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>s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 xml:space="preserve"> Leiden</w:t>
      </w:r>
    </w:p>
    <w:p w14:paraId="4F395B7A" w14:textId="77777777" w:rsidR="003A66DF" w:rsidRDefault="0058720A" w:rsidP="003A66DF">
      <w:pPr>
        <w:spacing w:before="80"/>
        <w:ind w:left="709" w:hanging="283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 xml:space="preserve"> partielle oder totale Missbildung der Lippen, des Gaumens und des Kiefers</w:t>
      </w:r>
    </w:p>
    <w:p w14:paraId="66773FFE" w14:textId="7487FA08" w:rsidR="003A66DF" w:rsidRDefault="0058720A" w:rsidP="003A66DF">
      <w:pPr>
        <w:spacing w:before="80"/>
        <w:ind w:left="709" w:hanging="283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Störungen der Beweglichkeit der Zunge und der Mundmuskulatur oder des Gaumensegels mit infektiöser, traumatischer oder chir</w:t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>urgisch-postoperativer Ursache</w:t>
      </w:r>
      <w:r w:rsidR="00A42319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</w:p>
    <w:p w14:paraId="07DEE9F7" w14:textId="1F90021D" w:rsidR="003A66DF" w:rsidRDefault="0058720A" w:rsidP="003A66DF">
      <w:pPr>
        <w:spacing w:before="80"/>
        <w:ind w:left="709" w:hanging="283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hypokinetische oder hyperkin</w:t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>etische funktionelle Dysphonie</w:t>
      </w:r>
    </w:p>
    <w:p w14:paraId="0DC2516C" w14:textId="77777777" w:rsidR="003A66DF" w:rsidRDefault="0058720A" w:rsidP="003A66DF">
      <w:pPr>
        <w:spacing w:before="80"/>
        <w:ind w:left="709" w:hanging="283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t>Störungen der Larynxfunktion mit infektiöser, traumatischer oder chi</w:t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>rurgisch-postoperativer Ursache</w:t>
      </w:r>
    </w:p>
    <w:p w14:paraId="72BA418C" w14:textId="77777777" w:rsidR="004F08D3" w:rsidRDefault="0058720A" w:rsidP="003A66DF">
      <w:pPr>
        <w:spacing w:before="80"/>
        <w:ind w:left="709" w:hanging="283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4F08D3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4F08D3">
        <w:rPr>
          <w:rFonts w:ascii="Arial" w:hAnsi="Arial" w:cs="Arial"/>
          <w:color w:val="auto"/>
          <w:sz w:val="20"/>
          <w:szCs w:val="20"/>
          <w:lang w:val="de-CH"/>
        </w:rPr>
        <w:t xml:space="preserve"> Störungen der Hörfunktion</w:t>
      </w:r>
    </w:p>
    <w:p w14:paraId="6E71833B" w14:textId="77777777" w:rsidR="00C560B2" w:rsidRDefault="0058720A" w:rsidP="002E60C6">
      <w:pPr>
        <w:spacing w:before="80"/>
        <w:ind w:left="709" w:hanging="283"/>
        <w:rPr>
          <w:rFonts w:ascii="Arial" w:hAnsi="Arial" w:cs="Arial"/>
          <w:color w:val="auto"/>
          <w:sz w:val="20"/>
          <w:szCs w:val="20"/>
          <w:lang w:val="de-CH"/>
        </w:rPr>
      </w:pP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A66DF" w:rsidRPr="003A66DF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3A66DF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anderes:</w:t>
      </w:r>
      <w:r w:rsidR="002E60C6" w:rsidRPr="002E60C6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bookmarkStart w:id="5" w:name="OLE_LINK3"/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E60C6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2E60C6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5"/>
      <w:r w:rsidR="003A66DF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</w:p>
    <w:p w14:paraId="13C45384" w14:textId="77777777" w:rsidR="00C560B2" w:rsidRDefault="00C560B2">
      <w:pPr>
        <w:rPr>
          <w:rFonts w:ascii="Arial" w:hAnsi="Arial" w:cs="Arial"/>
          <w:color w:val="auto"/>
          <w:sz w:val="24"/>
          <w:szCs w:val="24"/>
          <w:lang w:val="de-CH"/>
        </w:rPr>
        <w:sectPr w:rsidR="00C560B2" w:rsidSect="003A66DF">
          <w:type w:val="continuous"/>
          <w:pgSz w:w="11906" w:h="16838"/>
          <w:pgMar w:top="1418" w:right="1247" w:bottom="1134" w:left="1418" w:header="357" w:footer="709" w:gutter="0"/>
          <w:cols w:num="2" w:space="567" w:equalWidth="0">
            <w:col w:w="4535" w:space="567"/>
            <w:col w:w="4139"/>
          </w:cols>
          <w:docGrid w:linePitch="360"/>
        </w:sectPr>
      </w:pPr>
    </w:p>
    <w:p w14:paraId="2BCBE54E" w14:textId="77777777" w:rsidR="002E60C6" w:rsidRPr="002E60C6" w:rsidRDefault="002E60C6" w:rsidP="002E60C6">
      <w:pPr>
        <w:ind w:left="540"/>
        <w:rPr>
          <w:rFonts w:ascii="Arial" w:hAnsi="Arial" w:cs="Arial"/>
          <w:color w:val="auto"/>
          <w:sz w:val="20"/>
          <w:szCs w:val="20"/>
          <w:lang w:val="de-CH"/>
        </w:rPr>
      </w:pPr>
    </w:p>
    <w:p w14:paraId="4828BD46" w14:textId="77777777" w:rsidR="002E60C6" w:rsidRPr="00CF2661" w:rsidRDefault="00BB4FD7" w:rsidP="002E60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ind w:right="4394"/>
        <w:rPr>
          <w:rFonts w:ascii="Arial" w:hAnsi="Arial" w:cs="Arial"/>
          <w:b/>
          <w:color w:val="FFFFFF"/>
          <w:sz w:val="20"/>
          <w:szCs w:val="20"/>
          <w:lang w:val="de-CH"/>
        </w:rPr>
      </w:pPr>
      <w:r>
        <w:rPr>
          <w:rFonts w:ascii="Arial" w:hAnsi="Arial" w:cs="Arial"/>
          <w:b/>
          <w:color w:val="FFFFFF"/>
          <w:sz w:val="20"/>
          <w:szCs w:val="20"/>
          <w:lang w:val="de-CH"/>
        </w:rPr>
        <w:t>Name und Adresse</w:t>
      </w:r>
      <w:r w:rsidR="002E60C6" w:rsidRPr="00CF2661">
        <w:rPr>
          <w:rFonts w:ascii="Arial" w:hAnsi="Arial" w:cs="Arial"/>
          <w:b/>
          <w:color w:val="FFFFFF"/>
          <w:sz w:val="20"/>
          <w:szCs w:val="20"/>
          <w:lang w:val="de-CH"/>
        </w:rPr>
        <w:t xml:space="preserve"> </w:t>
      </w:r>
      <w:r w:rsidR="002E60C6">
        <w:rPr>
          <w:rFonts w:ascii="Arial" w:hAnsi="Arial" w:cs="Arial"/>
          <w:b/>
          <w:color w:val="FFFFFF"/>
          <w:sz w:val="20"/>
          <w:szCs w:val="20"/>
          <w:lang w:val="de-CH"/>
        </w:rPr>
        <w:t>verordnende/r Ärztin/Arzt</w:t>
      </w:r>
    </w:p>
    <w:p w14:paraId="5DF1FB66" w14:textId="77777777" w:rsidR="002E60C6" w:rsidRDefault="002E60C6" w:rsidP="002E60C6">
      <w:pPr>
        <w:ind w:left="540"/>
        <w:rPr>
          <w:rFonts w:ascii="Arial" w:hAnsi="Arial" w:cs="Arial"/>
          <w:color w:val="auto"/>
          <w:sz w:val="20"/>
          <w:szCs w:val="20"/>
          <w:lang w:val="de-CH"/>
        </w:rPr>
      </w:pPr>
    </w:p>
    <w:bookmarkStart w:id="6" w:name="OLE_LINK1"/>
    <w:bookmarkStart w:id="7" w:name="OLE_LINK2"/>
    <w:p w14:paraId="27465125" w14:textId="77777777" w:rsidR="002E60C6" w:rsidRDefault="00B45E46" w:rsidP="002E60C6">
      <w:pPr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36"/>
            <w:enabled/>
            <w:calcOnExit w:val="0"/>
            <w:textInput>
              <w:default w:val="[Mandant.Titel]"/>
            </w:textInput>
          </w:ffData>
        </w:fldChar>
      </w:r>
      <w:bookmarkStart w:id="8" w:name="Text36"/>
      <w:r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  <w:lang w:val="de-CH"/>
        </w:rPr>
        <w:t>[Mandant.Titel]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8"/>
      <w:r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Vorname]"/>
            </w:textInput>
          </w:ffData>
        </w:fldChar>
      </w:r>
      <w:r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  <w:lang w:val="de-CH"/>
        </w:rPr>
        <w:t>[Mandant.Vorname]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Name]"/>
            </w:textInput>
          </w:ffData>
        </w:fldChar>
      </w:r>
      <w:r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  <w:lang w:val="de-CH"/>
        </w:rPr>
        <w:t>[Mandant.Name]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4FA3D128" w14:textId="77777777" w:rsidR="00B45E46" w:rsidRPr="00A512EF" w:rsidRDefault="00B45E46" w:rsidP="00B45E46">
      <w:pPr>
        <w:rPr>
          <w:rFonts w:ascii="Arial" w:hAnsi="Arial" w:cs="Arial"/>
          <w:color w:val="auto"/>
          <w:sz w:val="20"/>
          <w:szCs w:val="20"/>
          <w:lang w:val="fr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Strasse]"/>
            </w:textInput>
          </w:ffData>
        </w:fldChar>
      </w:r>
      <w:r w:rsidRPr="00A512EF">
        <w:rPr>
          <w:rFonts w:ascii="Arial" w:hAnsi="Arial" w:cs="Arial"/>
          <w:color w:val="auto"/>
          <w:sz w:val="20"/>
          <w:szCs w:val="20"/>
          <w:lang w:val="fr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A512EF">
        <w:rPr>
          <w:rFonts w:ascii="Arial" w:hAnsi="Arial" w:cs="Arial"/>
          <w:noProof/>
          <w:color w:val="auto"/>
          <w:sz w:val="20"/>
          <w:szCs w:val="20"/>
          <w:lang w:val="fr-CH"/>
        </w:rPr>
        <w:t>[Mandant.Strasse]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Pr="00A512EF">
        <w:rPr>
          <w:rFonts w:ascii="Arial" w:hAnsi="Arial" w:cs="Arial"/>
          <w:color w:val="auto"/>
          <w:sz w:val="20"/>
          <w:szCs w:val="20"/>
          <w:lang w:val="fr-CH"/>
        </w:rPr>
        <w:t xml:space="preserve">, 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Plz]"/>
            </w:textInput>
          </w:ffData>
        </w:fldChar>
      </w:r>
      <w:r w:rsidRPr="00A512EF">
        <w:rPr>
          <w:rFonts w:ascii="Arial" w:hAnsi="Arial" w:cs="Arial"/>
          <w:color w:val="auto"/>
          <w:sz w:val="20"/>
          <w:szCs w:val="20"/>
          <w:lang w:val="fr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A512EF">
        <w:rPr>
          <w:rFonts w:ascii="Arial" w:hAnsi="Arial" w:cs="Arial"/>
          <w:noProof/>
          <w:color w:val="auto"/>
          <w:sz w:val="20"/>
          <w:szCs w:val="20"/>
          <w:lang w:val="fr-CH"/>
        </w:rPr>
        <w:t>[Mandant.Plz]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Pr="00A512EF">
        <w:rPr>
          <w:rFonts w:ascii="Arial" w:hAnsi="Arial" w:cs="Arial"/>
          <w:color w:val="auto"/>
          <w:sz w:val="20"/>
          <w:szCs w:val="20"/>
          <w:lang w:val="fr-CH"/>
        </w:rPr>
        <w:t xml:space="preserve"> 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Ort]"/>
            </w:textInput>
          </w:ffData>
        </w:fldChar>
      </w:r>
      <w:r w:rsidRPr="00A512EF">
        <w:rPr>
          <w:rFonts w:ascii="Arial" w:hAnsi="Arial" w:cs="Arial"/>
          <w:color w:val="auto"/>
          <w:sz w:val="20"/>
          <w:szCs w:val="20"/>
          <w:lang w:val="fr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A512EF">
        <w:rPr>
          <w:rFonts w:ascii="Arial" w:hAnsi="Arial" w:cs="Arial"/>
          <w:noProof/>
          <w:color w:val="auto"/>
          <w:sz w:val="20"/>
          <w:szCs w:val="20"/>
          <w:lang w:val="fr-CH"/>
        </w:rPr>
        <w:t>[Mandant.Ort]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bookmarkEnd w:id="6"/>
    </w:p>
    <w:p w14:paraId="5A9BC7C4" w14:textId="77777777" w:rsidR="00B45E46" w:rsidRDefault="00B45E46" w:rsidP="00B45E46">
      <w:pPr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t xml:space="preserve">Tel 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Telefon1]"/>
            </w:textInput>
          </w:ffData>
        </w:fldChar>
      </w:r>
      <w:r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  <w:lang w:val="de-CH"/>
        </w:rPr>
        <w:t>[Mandant.Telefon1]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>
        <w:rPr>
          <w:rFonts w:ascii="Arial" w:hAnsi="Arial" w:cs="Arial"/>
          <w:color w:val="auto"/>
          <w:sz w:val="20"/>
          <w:szCs w:val="20"/>
          <w:lang w:val="de-CH"/>
        </w:rPr>
        <w:t xml:space="preserve">, Fax 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Fax]"/>
            </w:textInput>
          </w:ffData>
        </w:fldChar>
      </w:r>
      <w:r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>
        <w:rPr>
          <w:rFonts w:ascii="Arial" w:hAnsi="Arial" w:cs="Arial"/>
          <w:color w:val="auto"/>
          <w:sz w:val="20"/>
          <w:szCs w:val="20"/>
          <w:lang w:val="de-CH"/>
        </w:rPr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  <w:lang w:val="de-CH"/>
        </w:rPr>
        <w:t>[Mandant.Fax]</w:t>
      </w:r>
      <w:r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bookmarkEnd w:id="7"/>
    <w:p w14:paraId="254B9B0C" w14:textId="77777777" w:rsidR="00B45E46" w:rsidRDefault="00B45E46" w:rsidP="00B45E46">
      <w:pPr>
        <w:rPr>
          <w:rFonts w:ascii="Arial" w:hAnsi="Arial" w:cs="Arial"/>
          <w:color w:val="auto"/>
          <w:sz w:val="20"/>
          <w:szCs w:val="20"/>
          <w:lang w:val="de-CH"/>
        </w:rPr>
      </w:pPr>
    </w:p>
    <w:p w14:paraId="6087E3F7" w14:textId="77777777" w:rsidR="00B45E46" w:rsidRPr="00B45E46" w:rsidRDefault="00B45E46" w:rsidP="00B45E46">
      <w:pPr>
        <w:rPr>
          <w:rFonts w:ascii="Arial" w:hAnsi="Arial" w:cs="Arial"/>
          <w:color w:val="auto"/>
          <w:sz w:val="20"/>
          <w:szCs w:val="20"/>
          <w:lang w:val="de-CH"/>
        </w:rPr>
      </w:pPr>
    </w:p>
    <w:p w14:paraId="584154F1" w14:textId="77777777" w:rsidR="002E60C6" w:rsidRPr="002E60C6" w:rsidRDefault="002E60C6" w:rsidP="002E60C6">
      <w:pPr>
        <w:rPr>
          <w:rFonts w:ascii="Arial" w:hAnsi="Arial" w:cs="Arial"/>
          <w:color w:val="auto"/>
          <w:sz w:val="20"/>
          <w:szCs w:val="20"/>
          <w:lang w:val="de-CH"/>
        </w:rPr>
      </w:pPr>
      <w:r w:rsidRPr="004813AC">
        <w:rPr>
          <w:rFonts w:ascii="Arial" w:hAnsi="Arial" w:cs="Arial"/>
          <w:b/>
          <w:color w:val="auto"/>
          <w:sz w:val="20"/>
          <w:szCs w:val="20"/>
          <w:lang w:val="de-CH"/>
        </w:rPr>
        <w:t>ZSR-Nr</w:t>
      </w:r>
      <w:r>
        <w:rPr>
          <w:rFonts w:ascii="Arial" w:hAnsi="Arial" w:cs="Arial"/>
          <w:color w:val="auto"/>
          <w:sz w:val="20"/>
          <w:szCs w:val="20"/>
          <w:lang w:val="de-CH"/>
        </w:rPr>
        <w:t xml:space="preserve">: </w:t>
      </w:r>
      <w:r w:rsidR="00B45E4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Mandant.KSK]"/>
            </w:textInput>
          </w:ffData>
        </w:fldChar>
      </w:r>
      <w:r w:rsidR="00B45E46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="00B45E46">
        <w:rPr>
          <w:rFonts w:ascii="Arial" w:hAnsi="Arial" w:cs="Arial"/>
          <w:color w:val="auto"/>
          <w:sz w:val="20"/>
          <w:szCs w:val="20"/>
          <w:lang w:val="de-CH"/>
        </w:rPr>
      </w:r>
      <w:r w:rsidR="00B45E4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B45E46">
        <w:rPr>
          <w:rFonts w:ascii="Arial" w:hAnsi="Arial" w:cs="Arial"/>
          <w:noProof/>
          <w:color w:val="auto"/>
          <w:sz w:val="20"/>
          <w:szCs w:val="20"/>
          <w:lang w:val="de-CH"/>
        </w:rPr>
        <w:t>[Mandant.KSK]</w:t>
      </w:r>
      <w:r w:rsidR="00B45E4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5D649610" w14:textId="6ACEEB13" w:rsidR="00C560B2" w:rsidRPr="002E60C6" w:rsidRDefault="00C560B2" w:rsidP="00C560B2">
      <w:pPr>
        <w:tabs>
          <w:tab w:val="left" w:pos="4680"/>
          <w:tab w:val="left" w:pos="5040"/>
          <w:tab w:val="left" w:pos="9498"/>
        </w:tabs>
        <w:spacing w:before="240"/>
        <w:ind w:right="-426"/>
        <w:rPr>
          <w:rFonts w:ascii="Arial" w:hAnsi="Arial" w:cs="Arial"/>
          <w:b/>
          <w:color w:val="auto"/>
          <w:sz w:val="20"/>
          <w:szCs w:val="20"/>
          <w:lang w:val="de-CH"/>
        </w:rPr>
      </w:pPr>
      <w:r w:rsidRPr="002E60C6">
        <w:rPr>
          <w:rFonts w:ascii="Arial" w:hAnsi="Arial" w:cs="Arial"/>
          <w:b/>
          <w:color w:val="auto"/>
          <w:sz w:val="20"/>
          <w:szCs w:val="20"/>
          <w:lang w:val="de-CH"/>
        </w:rPr>
        <w:t>Datum</w:t>
      </w:r>
      <w:r w:rsidR="002E60C6">
        <w:rPr>
          <w:rFonts w:ascii="Arial" w:hAnsi="Arial" w:cs="Arial"/>
          <w:b/>
          <w:color w:val="auto"/>
          <w:sz w:val="20"/>
          <w:szCs w:val="20"/>
          <w:lang w:val="de-CH"/>
        </w:rPr>
        <w:t xml:space="preserve"> und </w:t>
      </w:r>
      <w:r w:rsidRPr="002E60C6">
        <w:rPr>
          <w:rFonts w:ascii="Arial" w:hAnsi="Arial" w:cs="Arial"/>
          <w:b/>
          <w:color w:val="auto"/>
          <w:sz w:val="20"/>
          <w:szCs w:val="20"/>
          <w:lang w:val="de-CH"/>
        </w:rPr>
        <w:t>Unterschrift des Arztes/der Ärztin:</w:t>
      </w:r>
    </w:p>
    <w:p w14:paraId="76DDCEF5" w14:textId="609DE913" w:rsidR="00C560B2" w:rsidRPr="008119DD" w:rsidRDefault="00B45E46" w:rsidP="006768FD">
      <w:pPr>
        <w:tabs>
          <w:tab w:val="left" w:pos="4680"/>
          <w:tab w:val="left" w:pos="5040"/>
          <w:tab w:val="left" w:pos="9356"/>
        </w:tabs>
        <w:spacing w:before="240"/>
        <w:ind w:right="-284"/>
        <w:rPr>
          <w:rFonts w:ascii="Arial" w:hAnsi="Arial" w:cs="Arial"/>
          <w:color w:val="auto"/>
          <w:sz w:val="20"/>
          <w:szCs w:val="20"/>
          <w:lang w:val="de-CH"/>
        </w:rPr>
      </w:pPr>
      <w:r w:rsidRPr="00B45E4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>
              <w:default w:val="[Datum.heute]"/>
            </w:textInput>
          </w:ffData>
        </w:fldChar>
      </w:r>
      <w:r w:rsidRPr="00B45E46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Pr="00B45E46">
        <w:rPr>
          <w:rFonts w:ascii="Arial" w:hAnsi="Arial" w:cs="Arial"/>
          <w:color w:val="auto"/>
          <w:sz w:val="20"/>
          <w:szCs w:val="20"/>
          <w:lang w:val="de-CH"/>
        </w:rPr>
      </w:r>
      <w:r w:rsidRPr="00B45E4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B45E46">
        <w:rPr>
          <w:rFonts w:ascii="Arial" w:hAnsi="Arial" w:cs="Arial"/>
          <w:noProof/>
          <w:color w:val="auto"/>
          <w:sz w:val="20"/>
          <w:szCs w:val="20"/>
          <w:lang w:val="de-CH"/>
        </w:rPr>
        <w:t>[Datum.heute]</w:t>
      </w:r>
      <w:r w:rsidRPr="00B45E4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6768FD">
        <w:rPr>
          <w:rFonts w:ascii="Arial" w:hAnsi="Arial" w:cs="Arial"/>
          <w:color w:val="auto"/>
          <w:sz w:val="20"/>
          <w:szCs w:val="20"/>
          <w:lang w:val="de-CH"/>
        </w:rPr>
        <w:t xml:space="preserve"> </w:t>
      </w:r>
      <w:r w:rsidR="00F5120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F5120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instrText>FORMTEXT</w:instrText>
      </w:r>
      <w:r w:rsidR="00F51208" w:rsidRPr="005E48D6">
        <w:rPr>
          <w:rFonts w:ascii="Arial" w:hAnsi="Arial" w:cs="Arial"/>
          <w:color w:val="auto"/>
          <w:sz w:val="20"/>
          <w:szCs w:val="20"/>
          <w:lang w:val="de-CH"/>
        </w:rPr>
        <w:instrText xml:space="preserve"> </w:instrText>
      </w:r>
      <w:r w:rsidR="00F51208" w:rsidRPr="005E48D6">
        <w:rPr>
          <w:rFonts w:ascii="Arial" w:hAnsi="Arial" w:cs="Arial"/>
          <w:color w:val="auto"/>
          <w:sz w:val="20"/>
          <w:szCs w:val="20"/>
          <w:lang w:val="de-CH"/>
        </w:rPr>
      </w:r>
      <w:r w:rsidR="00F5120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t xml:space="preserve">             </w:t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F51208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F51208" w:rsidRPr="005E48D6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p w14:paraId="36598377" w14:textId="7FFBDCA7" w:rsidR="002E60C6" w:rsidRDefault="002E60C6" w:rsidP="002E60C6">
      <w:pPr>
        <w:tabs>
          <w:tab w:val="left" w:pos="4680"/>
          <w:tab w:val="left" w:pos="5040"/>
          <w:tab w:val="left" w:pos="9356"/>
        </w:tabs>
        <w:spacing w:before="120"/>
        <w:ind w:right="-284"/>
        <w:rPr>
          <w:rFonts w:ascii="Arial" w:hAnsi="Arial" w:cs="Arial"/>
          <w:color w:val="auto"/>
          <w:sz w:val="20"/>
          <w:szCs w:val="20"/>
          <w:lang w:val="de-CH"/>
        </w:rPr>
      </w:pPr>
    </w:p>
    <w:p w14:paraId="23154CD1" w14:textId="77777777" w:rsidR="002E60C6" w:rsidRPr="00DB291C" w:rsidRDefault="002E60C6" w:rsidP="002E60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00000"/>
        <w:ind w:right="4394"/>
        <w:rPr>
          <w:rFonts w:ascii="Arial" w:hAnsi="Arial" w:cs="Arial"/>
          <w:b/>
          <w:color w:val="FFFFFF"/>
          <w:sz w:val="20"/>
          <w:szCs w:val="20"/>
          <w:lang w:val="de-CH"/>
        </w:rPr>
      </w:pPr>
      <w:r>
        <w:rPr>
          <w:rFonts w:ascii="Arial" w:hAnsi="Arial" w:cs="Arial"/>
          <w:b/>
          <w:color w:val="FFFFFF"/>
          <w:sz w:val="20"/>
          <w:szCs w:val="20"/>
          <w:lang w:val="de-CH"/>
        </w:rPr>
        <w:t>Bemerkungen</w:t>
      </w:r>
      <w:r>
        <w:rPr>
          <w:rFonts w:ascii="Arial" w:hAnsi="Arial" w:cs="Arial"/>
          <w:b/>
          <w:color w:val="FFFFFF"/>
          <w:sz w:val="20"/>
          <w:szCs w:val="20"/>
          <w:lang w:val="de-CH"/>
        </w:rPr>
        <w:tab/>
      </w:r>
    </w:p>
    <w:p w14:paraId="0330A693" w14:textId="77777777" w:rsidR="00F55149" w:rsidRDefault="00F55149" w:rsidP="00F55149">
      <w:pPr>
        <w:tabs>
          <w:tab w:val="left" w:pos="4680"/>
          <w:tab w:val="left" w:pos="5040"/>
          <w:tab w:val="left" w:pos="9356"/>
        </w:tabs>
        <w:spacing w:before="120"/>
        <w:ind w:right="-284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t>Rückmeldung über Behandlungsverlauf:</w:t>
      </w:r>
    </w:p>
    <w:p w14:paraId="7C73152A" w14:textId="16CD292C" w:rsidR="00F55149" w:rsidRDefault="0058720A" w:rsidP="00C06E23">
      <w:pPr>
        <w:tabs>
          <w:tab w:val="left" w:pos="1701"/>
          <w:tab w:val="left" w:pos="3544"/>
        </w:tabs>
        <w:spacing w:before="120"/>
        <w:ind w:right="-284"/>
        <w:rPr>
          <w:rFonts w:ascii="Arial" w:hAnsi="Arial" w:cs="Arial"/>
          <w:color w:val="auto"/>
          <w:sz w:val="20"/>
          <w:szCs w:val="20"/>
          <w:lang w:val="de-CH"/>
        </w:rPr>
      </w:pPr>
      <w:r w:rsidRPr="004813AC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55149" w:rsidRPr="004813AC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4813AC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F55149">
        <w:rPr>
          <w:rFonts w:ascii="Arial" w:hAnsi="Arial" w:cs="Arial"/>
          <w:color w:val="auto"/>
          <w:sz w:val="20"/>
          <w:szCs w:val="20"/>
          <w:lang w:val="de-CH"/>
        </w:rPr>
        <w:t xml:space="preserve"> schriftlich</w:t>
      </w:r>
      <w:r w:rsidR="00C06E23">
        <w:rPr>
          <w:rFonts w:ascii="Arial" w:hAnsi="Arial" w:cs="Arial"/>
          <w:color w:val="auto"/>
          <w:sz w:val="20"/>
          <w:szCs w:val="20"/>
          <w:lang w:val="de-CH"/>
        </w:rPr>
        <w:tab/>
      </w:r>
      <w:r w:rsidRPr="004813AC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55149" w:rsidRPr="004813AC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4813AC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F55149">
        <w:rPr>
          <w:rFonts w:ascii="Arial" w:hAnsi="Arial" w:cs="Arial"/>
          <w:color w:val="auto"/>
          <w:sz w:val="20"/>
          <w:szCs w:val="20"/>
          <w:lang w:val="de-CH"/>
        </w:rPr>
        <w:t xml:space="preserve"> telefonisch </w:t>
      </w:r>
      <w:r w:rsidR="00C06E23">
        <w:rPr>
          <w:rFonts w:ascii="Arial" w:hAnsi="Arial" w:cs="Arial"/>
          <w:color w:val="auto"/>
          <w:sz w:val="20"/>
          <w:szCs w:val="20"/>
          <w:lang w:val="de-CH"/>
        </w:rPr>
        <w:tab/>
      </w:r>
      <w:r w:rsidRPr="004813AC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="00F55149" w:rsidRPr="004813AC">
        <w:rPr>
          <w:rFonts w:ascii="Arial" w:hAnsi="Arial" w:cs="Arial"/>
          <w:color w:val="auto"/>
          <w:sz w:val="20"/>
          <w:szCs w:val="20"/>
          <w:lang w:val="de-CH"/>
        </w:rPr>
        <w:instrText xml:space="preserve"> FORMCHECKBOX </w:instrText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</w:r>
      <w:r w:rsidR="000B4ED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Pr="004813AC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  <w:r w:rsidR="00F55149">
        <w:rPr>
          <w:rFonts w:ascii="Arial" w:hAnsi="Arial" w:cs="Arial"/>
          <w:color w:val="auto"/>
          <w:sz w:val="20"/>
          <w:szCs w:val="20"/>
          <w:lang w:val="de-CH"/>
        </w:rPr>
        <w:t xml:space="preserve"> nicht nötig</w:t>
      </w:r>
    </w:p>
    <w:p w14:paraId="65FFDC33" w14:textId="77777777" w:rsidR="00F55149" w:rsidRPr="00F55149" w:rsidRDefault="00F55149" w:rsidP="00F55149">
      <w:pPr>
        <w:tabs>
          <w:tab w:val="left" w:pos="4680"/>
          <w:tab w:val="left" w:pos="5040"/>
          <w:tab w:val="left" w:pos="9356"/>
        </w:tabs>
        <w:spacing w:before="240"/>
        <w:ind w:right="-284"/>
        <w:rPr>
          <w:rFonts w:ascii="Arial" w:hAnsi="Arial" w:cs="Arial"/>
          <w:color w:val="auto"/>
          <w:sz w:val="20"/>
          <w:szCs w:val="20"/>
          <w:lang w:val="de-CH"/>
        </w:rPr>
      </w:pPr>
      <w:r>
        <w:rPr>
          <w:rFonts w:ascii="Arial" w:hAnsi="Arial" w:cs="Arial"/>
          <w:color w:val="auto"/>
          <w:sz w:val="20"/>
          <w:szCs w:val="20"/>
          <w:lang w:val="de-CH"/>
        </w:rPr>
        <w:t xml:space="preserve">Weiteres: </w:t>
      </w:r>
    </w:p>
    <w:p w14:paraId="23AF8FAF" w14:textId="77777777" w:rsidR="00C560B2" w:rsidRPr="00C770BB" w:rsidRDefault="0058720A" w:rsidP="004F08D3">
      <w:pPr>
        <w:tabs>
          <w:tab w:val="left" w:pos="4680"/>
          <w:tab w:val="left" w:pos="5040"/>
          <w:tab w:val="left" w:pos="9356"/>
        </w:tabs>
        <w:spacing w:before="120"/>
        <w:ind w:right="-284"/>
        <w:rPr>
          <w:rFonts w:ascii="Arial" w:hAnsi="Arial" w:cs="Arial"/>
          <w:color w:val="auto"/>
          <w:sz w:val="20"/>
          <w:szCs w:val="20"/>
          <w:lang w:val="de-CH"/>
        </w:rPr>
      </w:pPr>
      <w:r w:rsidRPr="00C770BB">
        <w:rPr>
          <w:rFonts w:ascii="Arial" w:hAnsi="Arial" w:cs="Arial"/>
          <w:color w:val="auto"/>
          <w:sz w:val="20"/>
          <w:szCs w:val="20"/>
          <w:lang w:val="de-CH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="002E60C6" w:rsidRPr="00C770BB">
        <w:rPr>
          <w:rFonts w:ascii="Arial" w:hAnsi="Arial" w:cs="Arial"/>
          <w:color w:val="auto"/>
          <w:sz w:val="20"/>
          <w:szCs w:val="20"/>
          <w:lang w:val="de-CH"/>
        </w:rPr>
        <w:instrText xml:space="preserve"> FORMTEXT </w:instrText>
      </w:r>
      <w:r w:rsidRPr="00C770BB">
        <w:rPr>
          <w:rFonts w:ascii="Arial" w:hAnsi="Arial" w:cs="Arial"/>
          <w:color w:val="auto"/>
          <w:sz w:val="20"/>
          <w:szCs w:val="20"/>
          <w:lang w:val="de-CH"/>
        </w:rPr>
      </w:r>
      <w:r w:rsidRPr="00C770BB">
        <w:rPr>
          <w:rFonts w:ascii="Arial" w:hAnsi="Arial" w:cs="Arial"/>
          <w:color w:val="auto"/>
          <w:sz w:val="20"/>
          <w:szCs w:val="20"/>
          <w:lang w:val="de-CH"/>
        </w:rPr>
        <w:fldChar w:fldCharType="separate"/>
      </w:r>
      <w:r w:rsidR="002E60C6" w:rsidRPr="00C770BB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 w:rsidRPr="00C770BB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 w:rsidRPr="00C770BB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 w:rsidRPr="00C770BB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="002E60C6" w:rsidRPr="00C770BB">
        <w:rPr>
          <w:rFonts w:ascii="Arial" w:hAnsi="Arial" w:cs="Arial"/>
          <w:color w:val="auto"/>
          <w:sz w:val="20"/>
          <w:szCs w:val="20"/>
          <w:lang w:val="de-CH"/>
        </w:rPr>
        <w:t> </w:t>
      </w:r>
      <w:r w:rsidRPr="00C770BB">
        <w:rPr>
          <w:rFonts w:ascii="Arial" w:hAnsi="Arial" w:cs="Arial"/>
          <w:color w:val="auto"/>
          <w:sz w:val="20"/>
          <w:szCs w:val="20"/>
          <w:lang w:val="de-CH"/>
        </w:rPr>
        <w:fldChar w:fldCharType="end"/>
      </w:r>
    </w:p>
    <w:sectPr w:rsidR="00C560B2" w:rsidRPr="00C770BB" w:rsidSect="002B03E5">
      <w:type w:val="continuous"/>
      <w:pgSz w:w="11906" w:h="16838" w:code="9"/>
      <w:pgMar w:top="2098" w:right="1418" w:bottom="1134" w:left="1418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F0DC9" w14:textId="77777777" w:rsidR="00463757" w:rsidRDefault="00463757">
      <w:r>
        <w:separator/>
      </w:r>
    </w:p>
  </w:endnote>
  <w:endnote w:type="continuationSeparator" w:id="0">
    <w:p w14:paraId="5F057B2D" w14:textId="77777777" w:rsidR="00463757" w:rsidRDefault="0046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EC3F7" w14:textId="77777777" w:rsidR="00C560B2" w:rsidRPr="002B03E5" w:rsidRDefault="00C560B2" w:rsidP="00F55149">
    <w:pPr>
      <w:pStyle w:val="Fuzeile"/>
      <w:jc w:val="right"/>
      <w:rPr>
        <w:rFonts w:ascii="Arial" w:hAnsi="Arial"/>
        <w:i/>
        <w:color w:val="auto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E9859" w14:textId="77777777" w:rsidR="00463757" w:rsidRDefault="00463757">
      <w:r>
        <w:separator/>
      </w:r>
    </w:p>
  </w:footnote>
  <w:footnote w:type="continuationSeparator" w:id="0">
    <w:p w14:paraId="65B86BB5" w14:textId="77777777" w:rsidR="00463757" w:rsidRDefault="0046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AD954" w14:textId="77777777" w:rsidR="004813AC" w:rsidRPr="002B03E5" w:rsidRDefault="004813AC" w:rsidP="002B03E5">
    <w:pPr>
      <w:ind w:left="1276" w:right="-2" w:hanging="1276"/>
      <w:rPr>
        <w:rFonts w:ascii="Arial" w:eastAsia="Calibri" w:hAnsi="Arial" w:cs="Arial"/>
        <w:sz w:val="20"/>
        <w:lang w:val="fr-FR"/>
      </w:rPr>
    </w:pPr>
    <w:r w:rsidRPr="002B03E5">
      <w:rPr>
        <w:rFonts w:ascii="Arial" w:eastAsia="Calibri" w:hAnsi="Arial" w:cs="Arial"/>
        <w:b/>
        <w:bCs/>
        <w:sz w:val="20"/>
        <w:lang w:val="fr-FR"/>
      </w:rPr>
      <w:t>C/APSL</w:t>
    </w:r>
    <w:r w:rsidRPr="002B03E5">
      <w:rPr>
        <w:rFonts w:ascii="Arial" w:eastAsia="Calibri" w:hAnsi="Arial" w:cs="Arial"/>
        <w:sz w:val="20"/>
        <w:lang w:val="fr-FR"/>
      </w:rPr>
      <w:t xml:space="preserve"> </w:t>
    </w:r>
    <w:r w:rsidRPr="002B03E5">
      <w:rPr>
        <w:rFonts w:ascii="Arial" w:eastAsia="Calibri" w:hAnsi="Arial" w:cs="Arial"/>
        <w:sz w:val="20"/>
        <w:lang w:val="fr-FR"/>
      </w:rPr>
      <w:tab/>
      <w:t>Conférence des Associations Professionnelles Suisses des Logopédistes</w:t>
    </w:r>
  </w:p>
  <w:p w14:paraId="1D404A74" w14:textId="77777777" w:rsidR="004813AC" w:rsidRPr="002B03E5" w:rsidRDefault="004813AC" w:rsidP="002B03E5">
    <w:pPr>
      <w:ind w:left="1276" w:right="-2" w:hanging="1276"/>
      <w:rPr>
        <w:rFonts w:ascii="Arial" w:eastAsia="Calibri" w:hAnsi="Arial" w:cs="Arial"/>
        <w:sz w:val="20"/>
      </w:rPr>
    </w:pPr>
    <w:r w:rsidRPr="002B03E5">
      <w:rPr>
        <w:rFonts w:ascii="Arial" w:eastAsia="Calibri" w:hAnsi="Arial" w:cs="Arial"/>
        <w:b/>
        <w:bCs/>
        <w:sz w:val="20"/>
      </w:rPr>
      <w:t>K/SBL</w:t>
    </w:r>
    <w:r w:rsidRPr="002B03E5">
      <w:rPr>
        <w:rFonts w:ascii="Arial" w:eastAsia="Calibri" w:hAnsi="Arial" w:cs="Arial"/>
        <w:sz w:val="20"/>
      </w:rPr>
      <w:t xml:space="preserve"> </w:t>
    </w:r>
    <w:r w:rsidRPr="002B03E5">
      <w:rPr>
        <w:rFonts w:ascii="Arial" w:eastAsia="Calibri" w:hAnsi="Arial" w:cs="Arial"/>
        <w:sz w:val="20"/>
      </w:rPr>
      <w:tab/>
      <w:t>Konferenz der Schweizerischen Berufsverbände der Logopäden</w:t>
    </w:r>
  </w:p>
  <w:p w14:paraId="4674FCF0" w14:textId="77777777" w:rsidR="004813AC" w:rsidRPr="002B03E5" w:rsidRDefault="004813AC" w:rsidP="002B03E5">
    <w:pPr>
      <w:ind w:left="1276" w:right="-2" w:hanging="1276"/>
      <w:rPr>
        <w:rFonts w:ascii="Arial" w:eastAsia="Calibri" w:hAnsi="Arial" w:cs="Arial"/>
        <w:sz w:val="20"/>
        <w:lang w:val="it-CH"/>
      </w:rPr>
    </w:pPr>
    <w:r w:rsidRPr="002B03E5">
      <w:rPr>
        <w:rFonts w:ascii="Arial" w:eastAsia="Calibri" w:hAnsi="Arial" w:cs="Arial"/>
        <w:b/>
        <w:bCs/>
        <w:sz w:val="20"/>
        <w:lang w:val="it-CH"/>
      </w:rPr>
      <w:t>C/APSL</w:t>
    </w:r>
    <w:r w:rsidRPr="002B03E5">
      <w:rPr>
        <w:rFonts w:ascii="Arial" w:eastAsia="Calibri" w:hAnsi="Arial" w:cs="Arial"/>
        <w:sz w:val="20"/>
        <w:lang w:val="it-CH"/>
      </w:rPr>
      <w:t xml:space="preserve"> </w:t>
    </w:r>
    <w:r w:rsidRPr="002B03E5">
      <w:rPr>
        <w:rFonts w:ascii="Arial" w:eastAsia="Calibri" w:hAnsi="Arial" w:cs="Arial"/>
        <w:sz w:val="20"/>
        <w:lang w:val="it-CH"/>
      </w:rPr>
      <w:tab/>
      <w:t>Conferenza delle Associazioni Professionali Svizzere dei Logopedisti</w:t>
    </w:r>
  </w:p>
  <w:p w14:paraId="111850E4" w14:textId="77777777" w:rsidR="00FB6195" w:rsidRDefault="002B03E5" w:rsidP="002B03E5">
    <w:pPr>
      <w:pStyle w:val="Kopfzeile"/>
      <w:rPr>
        <w:rFonts w:ascii="Arial" w:hAnsi="Arial" w:cs="Arial"/>
        <w:color w:val="auto"/>
        <w:sz w:val="24"/>
        <w:szCs w:val="24"/>
        <w:lang w:val="it-CH"/>
      </w:rPr>
    </w:pPr>
    <w:r w:rsidRPr="002B03E5">
      <w:rPr>
        <w:rFonts w:ascii="Arial" w:hAnsi="Arial" w:cs="Arial"/>
        <w:noProof/>
        <w:color w:val="auto"/>
        <w:sz w:val="24"/>
        <w:szCs w:val="24"/>
        <w:lang w:val="de-CH" w:eastAsia="de-CH"/>
      </w:rPr>
      <w:drawing>
        <wp:inline distT="0" distB="0" distL="0" distR="0" wp14:anchorId="2D50C15F" wp14:editId="0E172FD5">
          <wp:extent cx="1190625" cy="526290"/>
          <wp:effectExtent l="19050" t="0" r="0" b="0"/>
          <wp:docPr id="14" name="Bild 1" descr="http://www.santesuisse.ch/de/images/submarken/submarke_tarifsuis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santesuisse.ch/de/images/submarken/submarke_tarifsuiss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512" cy="5350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auto"/>
        <w:sz w:val="24"/>
        <w:szCs w:val="24"/>
        <w:lang w:val="it-CH"/>
      </w:rPr>
      <w:t xml:space="preserve">    </w:t>
    </w:r>
    <w:r w:rsidR="00F956B0">
      <w:rPr>
        <w:rFonts w:ascii="Arial" w:hAnsi="Arial" w:cs="Arial"/>
        <w:color w:val="auto"/>
        <w:sz w:val="24"/>
        <w:szCs w:val="24"/>
        <w:lang w:val="it-CH"/>
      </w:rPr>
      <w:t xml:space="preserve">  </w:t>
    </w:r>
    <w:r>
      <w:rPr>
        <w:rFonts w:ascii="Arial" w:hAnsi="Arial" w:cs="Arial"/>
        <w:color w:val="auto"/>
        <w:sz w:val="24"/>
        <w:szCs w:val="24"/>
        <w:lang w:val="it-CH"/>
      </w:rPr>
      <w:t xml:space="preserve">      </w:t>
    </w:r>
    <w:r w:rsidRPr="002B03E5">
      <w:rPr>
        <w:rFonts w:ascii="Arial" w:hAnsi="Arial" w:cs="Arial"/>
        <w:noProof/>
        <w:color w:val="auto"/>
        <w:sz w:val="24"/>
        <w:szCs w:val="24"/>
        <w:lang w:val="de-CH" w:eastAsia="de-CH"/>
      </w:rPr>
      <w:drawing>
        <wp:inline distT="0" distB="0" distL="0" distR="0" wp14:anchorId="2A92BB72" wp14:editId="5A2DDFAD">
          <wp:extent cx="1400175" cy="336042"/>
          <wp:effectExtent l="19050" t="0" r="0" b="0"/>
          <wp:docPr id="15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832" cy="33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auto"/>
        <w:sz w:val="24"/>
        <w:szCs w:val="24"/>
        <w:lang w:val="it-CH"/>
      </w:rPr>
      <w:t xml:space="preserve">     </w:t>
    </w:r>
    <w:r w:rsidR="00F956B0">
      <w:rPr>
        <w:rFonts w:ascii="Arial" w:hAnsi="Arial" w:cs="Arial"/>
        <w:color w:val="auto"/>
        <w:sz w:val="24"/>
        <w:szCs w:val="24"/>
        <w:lang w:val="it-CH"/>
      </w:rPr>
      <w:t xml:space="preserve">    </w:t>
    </w:r>
    <w:r>
      <w:rPr>
        <w:rFonts w:ascii="Arial" w:hAnsi="Arial" w:cs="Arial"/>
        <w:color w:val="auto"/>
        <w:sz w:val="24"/>
        <w:szCs w:val="24"/>
        <w:lang w:val="it-CH"/>
      </w:rPr>
      <w:t xml:space="preserve">    </w:t>
    </w:r>
    <w:r w:rsidRPr="002B03E5">
      <w:rPr>
        <w:rFonts w:ascii="Arial" w:hAnsi="Arial" w:cs="Arial"/>
        <w:noProof/>
        <w:color w:val="auto"/>
        <w:sz w:val="24"/>
        <w:szCs w:val="24"/>
        <w:lang w:val="de-CH" w:eastAsia="de-CH"/>
      </w:rPr>
      <w:drawing>
        <wp:inline distT="0" distB="0" distL="0" distR="0" wp14:anchorId="2CEAD2D4" wp14:editId="47A6E6D5">
          <wp:extent cx="857250" cy="409600"/>
          <wp:effectExtent l="19050" t="0" r="0" b="0"/>
          <wp:docPr id="1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CE3FC2A" w14:textId="77777777" w:rsidR="002B03E5" w:rsidRPr="002B03E5" w:rsidRDefault="000B4EDB" w:rsidP="002B03E5">
    <w:pPr>
      <w:pStyle w:val="Kopfzeile"/>
      <w:rPr>
        <w:rFonts w:ascii="Arial" w:hAnsi="Arial" w:cs="Arial"/>
        <w:color w:val="auto"/>
        <w:sz w:val="24"/>
        <w:szCs w:val="24"/>
        <w:lang w:val="it-CH"/>
      </w:rPr>
    </w:pPr>
    <w:r>
      <w:rPr>
        <w:rFonts w:ascii="Arial" w:hAnsi="Arial" w:cs="Arial"/>
        <w:color w:val="auto"/>
        <w:sz w:val="24"/>
        <w:szCs w:val="24"/>
        <w:lang w:val="it-CH"/>
      </w:rPr>
      <w:pict w14:anchorId="68F24EB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77A89"/>
    <w:multiLevelType w:val="hybridMultilevel"/>
    <w:tmpl w:val="C9403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DF"/>
    <w:rsid w:val="0000303F"/>
    <w:rsid w:val="0002106B"/>
    <w:rsid w:val="00037860"/>
    <w:rsid w:val="000571CD"/>
    <w:rsid w:val="00081887"/>
    <w:rsid w:val="000B4EDB"/>
    <w:rsid w:val="000C23E8"/>
    <w:rsid w:val="001064E5"/>
    <w:rsid w:val="00196EB9"/>
    <w:rsid w:val="001A185C"/>
    <w:rsid w:val="001C494C"/>
    <w:rsid w:val="00202774"/>
    <w:rsid w:val="00231BAE"/>
    <w:rsid w:val="00244561"/>
    <w:rsid w:val="002B03E5"/>
    <w:rsid w:val="002B2BD2"/>
    <w:rsid w:val="002C5CC9"/>
    <w:rsid w:val="002E60C6"/>
    <w:rsid w:val="00346CBB"/>
    <w:rsid w:val="00354484"/>
    <w:rsid w:val="0035516F"/>
    <w:rsid w:val="0038738D"/>
    <w:rsid w:val="003A0242"/>
    <w:rsid w:val="003A66DF"/>
    <w:rsid w:val="003F2F76"/>
    <w:rsid w:val="00423DF9"/>
    <w:rsid w:val="004456D9"/>
    <w:rsid w:val="00463757"/>
    <w:rsid w:val="00467DDD"/>
    <w:rsid w:val="004813AC"/>
    <w:rsid w:val="004A1773"/>
    <w:rsid w:val="004A6DF5"/>
    <w:rsid w:val="004F08D3"/>
    <w:rsid w:val="005158EF"/>
    <w:rsid w:val="005354B3"/>
    <w:rsid w:val="00542565"/>
    <w:rsid w:val="005564A1"/>
    <w:rsid w:val="0058720A"/>
    <w:rsid w:val="0062120B"/>
    <w:rsid w:val="006768FD"/>
    <w:rsid w:val="00690A24"/>
    <w:rsid w:val="006A1D2F"/>
    <w:rsid w:val="006C7DE4"/>
    <w:rsid w:val="006E7F7C"/>
    <w:rsid w:val="00705528"/>
    <w:rsid w:val="00774541"/>
    <w:rsid w:val="007E1D05"/>
    <w:rsid w:val="008119DD"/>
    <w:rsid w:val="00814346"/>
    <w:rsid w:val="0081464F"/>
    <w:rsid w:val="00815D37"/>
    <w:rsid w:val="008303CF"/>
    <w:rsid w:val="00841A91"/>
    <w:rsid w:val="008468A8"/>
    <w:rsid w:val="00871242"/>
    <w:rsid w:val="008B3173"/>
    <w:rsid w:val="009060BF"/>
    <w:rsid w:val="009473AD"/>
    <w:rsid w:val="00A11669"/>
    <w:rsid w:val="00A2787E"/>
    <w:rsid w:val="00A33595"/>
    <w:rsid w:val="00A3528D"/>
    <w:rsid w:val="00A42319"/>
    <w:rsid w:val="00A512EF"/>
    <w:rsid w:val="00A835E3"/>
    <w:rsid w:val="00A85F9D"/>
    <w:rsid w:val="00AF6997"/>
    <w:rsid w:val="00B0470E"/>
    <w:rsid w:val="00B04880"/>
    <w:rsid w:val="00B25465"/>
    <w:rsid w:val="00B31731"/>
    <w:rsid w:val="00B45E46"/>
    <w:rsid w:val="00B543E4"/>
    <w:rsid w:val="00BB4FD7"/>
    <w:rsid w:val="00BC456B"/>
    <w:rsid w:val="00C017DD"/>
    <w:rsid w:val="00C06E23"/>
    <w:rsid w:val="00C44600"/>
    <w:rsid w:val="00C560B2"/>
    <w:rsid w:val="00C749D8"/>
    <w:rsid w:val="00C770BB"/>
    <w:rsid w:val="00CA013D"/>
    <w:rsid w:val="00CD4FE6"/>
    <w:rsid w:val="00CF706A"/>
    <w:rsid w:val="00DA44DD"/>
    <w:rsid w:val="00DB2308"/>
    <w:rsid w:val="00E430DC"/>
    <w:rsid w:val="00E85693"/>
    <w:rsid w:val="00EA289E"/>
    <w:rsid w:val="00EB2723"/>
    <w:rsid w:val="00F51208"/>
    <w:rsid w:val="00F55149"/>
    <w:rsid w:val="00F956B0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  <w14:docId w14:val="79CF6A66"/>
  <w15:docId w15:val="{78B6276D-4746-4C7A-ABA2-EDC80E79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42565"/>
    <w:rPr>
      <w:rFonts w:ascii="Comic Sans MS" w:hAnsi="Comic Sans MS"/>
      <w:color w:val="000080"/>
      <w:sz w:val="28"/>
      <w:szCs w:val="2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F1331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133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13312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65AEF"/>
    <w:rPr>
      <w:sz w:val="16"/>
      <w:szCs w:val="16"/>
    </w:rPr>
  </w:style>
  <w:style w:type="paragraph" w:styleId="Kommentartext">
    <w:name w:val="annotation text"/>
    <w:basedOn w:val="Standard"/>
    <w:semiHidden/>
    <w:rsid w:val="00B65AE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65AEF"/>
    <w:rPr>
      <w:b/>
      <w:bCs/>
    </w:rPr>
  </w:style>
  <w:style w:type="character" w:styleId="Zeilennummer">
    <w:name w:val="line number"/>
    <w:basedOn w:val="Absatz-Standardschriftart"/>
    <w:rsid w:val="00AD754E"/>
  </w:style>
  <w:style w:type="paragraph" w:customStyle="1" w:styleId="FarbigeListe-Akzent11">
    <w:name w:val="Farbige Liste - Akzent 11"/>
    <w:basedOn w:val="Standard"/>
    <w:uiPriority w:val="99"/>
    <w:qFormat/>
    <w:rsid w:val="007C1764"/>
    <w:pPr>
      <w:ind w:left="720"/>
    </w:pPr>
    <w:rPr>
      <w:rFonts w:ascii="Calibri" w:eastAsia="Calibri" w:hAnsi="Calibri"/>
      <w:color w:val="auto"/>
      <w:sz w:val="22"/>
      <w:szCs w:val="2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7EB2C-A9B6-4CC8-9B22-7193FCC7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VERORDNUNG ZUR ERNÄHRUNGSBERATUNG</vt:lpstr>
      <vt:lpstr>VERORDNUNG ZUR ERNÄHRUNGSBERATUNG</vt:lpstr>
    </vt:vector>
  </TitlesOfParts>
  <Company>B'VM AG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VERORDNUNG ZUR ERNÄHRUNGSBERATUNG</dc:title>
  <dc:creator>Medelexis AG; elu</dc:creator>
  <cp:lastModifiedBy>Alain Guidi</cp:lastModifiedBy>
  <cp:revision>35</cp:revision>
  <cp:lastPrinted>2015-07-13T08:50:00Z</cp:lastPrinted>
  <dcterms:created xsi:type="dcterms:W3CDTF">2020-07-16T08:35:00Z</dcterms:created>
  <dcterms:modified xsi:type="dcterms:W3CDTF">2020-10-12T13:41:00Z</dcterms:modified>
</cp:coreProperties>
</file>