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Currently “CSV_Read” will load the csv’s and save them to “April Test Data.mat”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see no reason to need to even open this, downloading the mat file should be enough.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“data_reduction.m” loads “April Test Data.mat” and then does a number of things to it: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points before walking to adjust the baseline measurements to be 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a range (1 cycle) to look at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Adjusts the time (by matching the peaks I determined we started them 0.1s apart)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Finds the relative acceleration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Integrates twice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the stretch at the start of the cycle to zero (I don’t know if that actually matters?)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extract x(t) and v(t) from that. Positive x should be elongation in the strap compared to the start point (dang initial conditions).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