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89" w:rsidRDefault="00D23485">
      <w:pPr>
        <w:pStyle w:val="Ttulo"/>
      </w:pPr>
      <w:bookmarkStart w:id="0" w:name="_8k9zuftk0hp7" w:colFirst="0" w:colLast="0"/>
      <w:bookmarkEnd w:id="0"/>
      <w:r>
        <w:t xml:space="preserve">Política de Privacidad y Tratamiento de Datos Personales de </w:t>
      </w:r>
      <w:proofErr w:type="spellStart"/>
      <w:r>
        <w:t>Kardinal</w:t>
      </w:r>
      <w:proofErr w:type="spellEnd"/>
    </w:p>
    <w:p w:rsidR="00247689" w:rsidRDefault="00D23485">
      <w:r>
        <w:rPr>
          <w:b/>
          <w:bCs/>
        </w:rPr>
        <w:t>Versión:</w:t>
      </w:r>
      <w:r>
        <w:t xml:space="preserve"> </w:t>
      </w:r>
      <w:proofErr w:type="spellStart"/>
      <w:r>
        <w:rPr>
          <w:color w:val="000000"/>
        </w:rPr>
        <w:t>Person</w:t>
      </w:r>
      <w:proofErr w:type="spellEnd"/>
      <w:r>
        <w:t xml:space="preserve"> · </w:t>
      </w:r>
      <w:r>
        <w:rPr>
          <w:b/>
          <w:bCs/>
        </w:rPr>
        <w:t>Vigente desde:</w:t>
      </w:r>
      <w:r>
        <w:t xml:space="preserve"> </w:t>
      </w:r>
      <w:r>
        <w:rPr>
          <w:color w:val="000000"/>
        </w:rPr>
        <w:t>Date</w:t>
      </w:r>
      <w:r>
        <w:t xml:space="preserve"> · </w:t>
      </w:r>
      <w:r>
        <w:rPr>
          <w:b/>
          <w:bCs/>
        </w:rPr>
        <w:t>Última actualización:</w:t>
      </w:r>
      <w:r>
        <w:t xml:space="preserve"> 30/09/2026 </w:t>
      </w:r>
      <w:r>
        <w:rPr>
          <w:b/>
          <w:bCs/>
        </w:rPr>
        <w:t>Nota interna (eliminar antes de publicar):</w:t>
      </w:r>
      <w:r>
        <w:t xml:space="preserve"> Texto completo redactado a partir de los datos que la plataforma guarda realmente (base de datos, backend y app Android) al 30/09/2026. Antes de publicarlo faltan: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1"/>
        </w:numPr>
      </w:pPr>
      <w:r>
        <w:t xml:space="preserve">Los datos que define la dirección, marcados </w:t>
      </w:r>
      <w:r>
        <w:rPr>
          <w:rFonts w:ascii="Roboto Mono" w:eastAsia="Roboto Mono" w:hAnsi="Roboto Mono" w:cs="Roboto Mono"/>
          <w:color w:val="188038"/>
        </w:rPr>
        <w:t>[COMPLETAR]</w:t>
      </w:r>
      <w:r>
        <w:t xml:space="preserve"> (lista en el Paso 0).</w:t>
      </w:r>
    </w:p>
    <w:p w:rsidR="00247689" w:rsidRDefault="00D23485">
      <w:pPr>
        <w:numPr>
          <w:ilvl w:val="0"/>
          <w:numId w:val="1"/>
        </w:numPr>
      </w:pPr>
      <w:r>
        <w:t xml:space="preserve">Las secciones del abogado, marcadas </w:t>
      </w:r>
      <w:r>
        <w:rPr>
          <w:rFonts w:ascii="Roboto Mono" w:eastAsia="Roboto Mono" w:hAnsi="Roboto Mono" w:cs="Roboto Mono"/>
          <w:color w:val="188038"/>
        </w:rPr>
        <w:t>[PENDIENTE ABOGADO]</w:t>
      </w:r>
      <w:r>
        <w:t>: biometría y datos sensibles (sección 9) y plazos de conservación (sección 13).</w:t>
      </w:r>
    </w:p>
    <w:p w:rsidR="00247689" w:rsidRDefault="00D23485">
      <w:pPr>
        <w:numPr>
          <w:ilvl w:val="0"/>
          <w:numId w:val="1"/>
        </w:numPr>
      </w:pPr>
      <w:r>
        <w:t xml:space="preserve">Los datos técnicos por confirmar, marcados </w:t>
      </w:r>
      <w:r>
        <w:rPr>
          <w:rFonts w:ascii="Roboto Mono" w:eastAsia="Roboto Mono" w:hAnsi="Roboto Mono" w:cs="Roboto Mono"/>
          <w:color w:val="188038"/>
        </w:rPr>
        <w:t>[CONFIRMAR]</w:t>
      </w:r>
      <w:r>
        <w:t>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Debe publicarse junto con los Términos y Condiciones, con los mismos datos de la empresa.</w:t>
      </w:r>
    </w:p>
    <w:p w:rsidR="00247689" w:rsidRDefault="00D23485">
      <w:pPr>
        <w:pStyle w:val="Ttulo1"/>
      </w:pPr>
      <w:bookmarkStart w:id="1" w:name="_kx64sbrpxr0h" w:colFirst="0" w:colLast="0"/>
      <w:bookmarkEnd w:id="1"/>
      <w:r>
        <w:t>Índice General</w:t>
      </w:r>
    </w:p>
    <w:p w:rsidR="00247689" w:rsidRDefault="00D23485">
      <w:pPr>
        <w:numPr>
          <w:ilvl w:val="0"/>
          <w:numId w:val="8"/>
        </w:numPr>
      </w:pPr>
      <w:r>
        <w:t>Responsable del tratamiento</w:t>
      </w:r>
    </w:p>
    <w:p w:rsidR="00247689" w:rsidRDefault="00D23485">
      <w:pPr>
        <w:numPr>
          <w:ilvl w:val="0"/>
          <w:numId w:val="8"/>
        </w:numPr>
      </w:pPr>
      <w:r>
        <w:t>Alcance</w:t>
      </w:r>
    </w:p>
    <w:p w:rsidR="00247689" w:rsidRDefault="00D23485">
      <w:pPr>
        <w:numPr>
          <w:ilvl w:val="0"/>
          <w:numId w:val="8"/>
        </w:numPr>
      </w:pPr>
      <w:r>
        <w:t>Definiciones</w:t>
      </w:r>
    </w:p>
    <w:p w:rsidR="00247689" w:rsidRDefault="00D23485">
      <w:pPr>
        <w:numPr>
          <w:ilvl w:val="0"/>
          <w:numId w:val="8"/>
        </w:numPr>
      </w:pPr>
      <w:r>
        <w:t>Marco legal y principios</w:t>
      </w:r>
    </w:p>
    <w:p w:rsidR="00247689" w:rsidRDefault="00D23485">
      <w:pPr>
        <w:numPr>
          <w:ilvl w:val="0"/>
          <w:numId w:val="8"/>
        </w:numPr>
      </w:pPr>
      <w:r>
        <w:t>Consentimiento</w:t>
      </w:r>
    </w:p>
    <w:p w:rsidR="00247689" w:rsidRDefault="00D23485">
      <w:pPr>
        <w:numPr>
          <w:ilvl w:val="0"/>
          <w:numId w:val="8"/>
        </w:numPr>
      </w:pPr>
      <w:r>
        <w:t>Datos que recopilamos</w:t>
      </w:r>
    </w:p>
    <w:p w:rsidR="00247689" w:rsidRDefault="00D23485">
      <w:pPr>
        <w:numPr>
          <w:ilvl w:val="0"/>
          <w:numId w:val="8"/>
        </w:numPr>
      </w:pPr>
      <w:r>
        <w:t>Datos que no recopilamos</w:t>
      </w:r>
    </w:p>
    <w:p w:rsidR="00247689" w:rsidRDefault="00D23485">
      <w:pPr>
        <w:numPr>
          <w:ilvl w:val="0"/>
          <w:numId w:val="8"/>
        </w:numPr>
      </w:pPr>
      <w:r>
        <w:t>Para qué usamos los datos</w:t>
      </w:r>
    </w:p>
    <w:p w:rsidR="00247689" w:rsidRDefault="00D23485">
      <w:pPr>
        <w:numPr>
          <w:ilvl w:val="0"/>
          <w:numId w:val="8"/>
        </w:numPr>
      </w:pPr>
      <w:r>
        <w:t>Datos biométricos y otros datos sensibles</w:t>
      </w:r>
    </w:p>
    <w:p w:rsidR="00247689" w:rsidRDefault="00D23485">
      <w:pPr>
        <w:numPr>
          <w:ilvl w:val="0"/>
          <w:numId w:val="8"/>
        </w:numPr>
      </w:pPr>
      <w:r>
        <w:t>Decisiones automatizadas</w:t>
      </w:r>
    </w:p>
    <w:p w:rsidR="00247689" w:rsidRDefault="00D23485">
      <w:pPr>
        <w:numPr>
          <w:ilvl w:val="0"/>
          <w:numId w:val="8"/>
        </w:numPr>
      </w:pPr>
      <w:r>
        <w:t>Con quién compartimos los datos</w:t>
      </w:r>
    </w:p>
    <w:p w:rsidR="00247689" w:rsidRDefault="00D23485">
      <w:pPr>
        <w:numPr>
          <w:ilvl w:val="0"/>
          <w:numId w:val="8"/>
        </w:numPr>
      </w:pPr>
      <w:r>
        <w:t>Transferencias internacionales</w:t>
      </w:r>
    </w:p>
    <w:p w:rsidR="00247689" w:rsidRDefault="00D23485">
      <w:pPr>
        <w:numPr>
          <w:ilvl w:val="0"/>
          <w:numId w:val="8"/>
        </w:numPr>
      </w:pPr>
      <w:r>
        <w:t>Conservación de los datos</w:t>
      </w:r>
    </w:p>
    <w:p w:rsidR="00247689" w:rsidRDefault="00D23485">
      <w:pPr>
        <w:numPr>
          <w:ilvl w:val="0"/>
          <w:numId w:val="8"/>
        </w:numPr>
      </w:pPr>
      <w:r>
        <w:t>Seguridad de la información</w:t>
      </w:r>
    </w:p>
    <w:p w:rsidR="00247689" w:rsidRDefault="00D23485">
      <w:pPr>
        <w:numPr>
          <w:ilvl w:val="0"/>
          <w:numId w:val="8"/>
        </w:numPr>
      </w:pPr>
      <w:r>
        <w:t>Derechos del titular</w:t>
      </w:r>
    </w:p>
    <w:p w:rsidR="00247689" w:rsidRDefault="00D23485">
      <w:pPr>
        <w:numPr>
          <w:ilvl w:val="0"/>
          <w:numId w:val="8"/>
        </w:numPr>
      </w:pPr>
      <w:r>
        <w:t>Cierre de la cuenta y eliminación de datos</w:t>
      </w:r>
    </w:p>
    <w:p w:rsidR="00247689" w:rsidRDefault="00D23485">
      <w:pPr>
        <w:numPr>
          <w:ilvl w:val="0"/>
          <w:numId w:val="8"/>
        </w:numPr>
      </w:pPr>
      <w:r>
        <w:t>Permisos del teléfono</w:t>
      </w:r>
    </w:p>
    <w:p w:rsidR="00247689" w:rsidRDefault="00D23485">
      <w:pPr>
        <w:numPr>
          <w:ilvl w:val="0"/>
          <w:numId w:val="8"/>
        </w:numPr>
      </w:pPr>
      <w:r>
        <w:t>Datos guardados en el teléfono y copias de seguridad</w:t>
      </w:r>
    </w:p>
    <w:p w:rsidR="00247689" w:rsidRDefault="00D23485">
      <w:pPr>
        <w:numPr>
          <w:ilvl w:val="0"/>
          <w:numId w:val="8"/>
        </w:numPr>
      </w:pPr>
      <w:r>
        <w:t>Menores de edad</w:t>
      </w:r>
    </w:p>
    <w:p w:rsidR="00247689" w:rsidRDefault="00D23485">
      <w:pPr>
        <w:numPr>
          <w:ilvl w:val="0"/>
          <w:numId w:val="8"/>
        </w:numPr>
      </w:pPr>
      <w:r>
        <w:t>Comunicaciones</w:t>
      </w:r>
    </w:p>
    <w:p w:rsidR="00247689" w:rsidRDefault="00D23485">
      <w:pPr>
        <w:numPr>
          <w:ilvl w:val="0"/>
          <w:numId w:val="8"/>
        </w:numPr>
      </w:pPr>
      <w:r>
        <w:t>Cookies y tecnologías similares</w:t>
      </w:r>
    </w:p>
    <w:p w:rsidR="00247689" w:rsidRDefault="00D23485">
      <w:pPr>
        <w:numPr>
          <w:ilvl w:val="0"/>
          <w:numId w:val="8"/>
        </w:numPr>
      </w:pPr>
      <w:r>
        <w:t>Servicios de terceros</w:t>
      </w:r>
    </w:p>
    <w:p w:rsidR="00247689" w:rsidRDefault="00D23485">
      <w:pPr>
        <w:numPr>
          <w:ilvl w:val="0"/>
          <w:numId w:val="8"/>
        </w:numPr>
      </w:pPr>
      <w:r>
        <w:t>Incidentes de seguridad</w:t>
      </w:r>
    </w:p>
    <w:p w:rsidR="00247689" w:rsidRDefault="00D23485">
      <w:pPr>
        <w:numPr>
          <w:ilvl w:val="0"/>
          <w:numId w:val="8"/>
        </w:numPr>
      </w:pPr>
      <w:r>
        <w:lastRenderedPageBreak/>
        <w:t>Cambios a esta Política</w:t>
      </w:r>
    </w:p>
    <w:p w:rsidR="00247689" w:rsidRDefault="00D23485">
      <w:pPr>
        <w:numPr>
          <w:ilvl w:val="0"/>
          <w:numId w:val="8"/>
        </w:numPr>
      </w:pPr>
      <w:r>
        <w:t>Contacto</w:t>
      </w:r>
      <w:r>
        <w:br/>
      </w:r>
      <w:r>
        <w:rPr>
          <w:b/>
          <w:bCs/>
        </w:rPr>
        <w:t>Anexo interno:</w:t>
      </w:r>
      <w:r>
        <w:t xml:space="preserve"> Marcadores por resolver</w:t>
      </w:r>
    </w:p>
    <w:p w:rsidR="00247689" w:rsidRDefault="00D23485">
      <w:pPr>
        <w:pStyle w:val="Ttulo1"/>
      </w:pPr>
      <w:bookmarkStart w:id="2" w:name="_5ssfsdftzfh0" w:colFirst="0" w:colLast="0"/>
      <w:bookmarkEnd w:id="2"/>
      <w:r>
        <w:t>1. Responsable del tratamiento</w:t>
      </w:r>
    </w:p>
    <w:p w:rsidR="00247689" w:rsidRDefault="00D23485">
      <w:r>
        <w:t xml:space="preserve">1.1. El responsable del tratamiento de los datos personales descritos en esta Política es </w:t>
      </w:r>
      <w:r>
        <w:rPr>
          <w:b/>
          <w:bCs/>
          <w:color w:val="000000"/>
        </w:rPr>
        <w:t>KARDINAL TECH, C.A.</w:t>
      </w:r>
      <w:r>
        <w:t>, RIF J-50856841-9, con domicilio en AV BOLIVAR CASA S/N LAS MERCEDES GUARICO, ZP 2308 (en adelante, "</w:t>
      </w:r>
      <w:proofErr w:type="spellStart"/>
      <w:r>
        <w:t>Kardinal</w:t>
      </w:r>
      <w:proofErr w:type="spellEnd"/>
      <w:r>
        <w:t>").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1.2. Canales de contacto para asuntos de privacidad: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11"/>
        </w:numPr>
      </w:pPr>
      <w:r>
        <w:rPr>
          <w:b/>
          <w:bCs/>
        </w:rPr>
        <w:t>Correo de privacidad:</w:t>
      </w:r>
      <w:r>
        <w:t xml:space="preserve"> </w:t>
      </w:r>
    </w:p>
    <w:p w:rsidR="00D23485" w:rsidRDefault="00D23485" w:rsidP="00D23485">
      <w:pPr>
        <w:numPr>
          <w:ilvl w:val="0"/>
          <w:numId w:val="11"/>
        </w:numPr>
      </w:pPr>
      <w:r>
        <w:rPr>
          <w:b/>
          <w:bCs/>
        </w:rPr>
        <w:t>Teléfono:</w:t>
      </w:r>
      <w:r>
        <w:t xml:space="preserve"> </w:t>
      </w:r>
      <w:r>
        <w:rPr>
          <w:color w:val="000000"/>
        </w:rPr>
        <w:t>+58 412 000 0000</w:t>
      </w:r>
    </w:p>
    <w:p w:rsidR="00D23485" w:rsidRDefault="00D23485" w:rsidP="00D23485">
      <w:pPr>
        <w:numPr>
          <w:ilvl w:val="0"/>
          <w:numId w:val="11"/>
        </w:numPr>
      </w:pPr>
      <w:r>
        <w:rPr>
          <w:b/>
          <w:bCs/>
        </w:rPr>
        <w:t>Oficinas:</w:t>
      </w:r>
      <w:r>
        <w:t xml:space="preserve"> AV BOLIVAR CASA S/N LAS MERCEDES GUARICO, ZP 2308</w:t>
      </w:r>
    </w:p>
    <w:p w:rsidR="00247689" w:rsidRDefault="00D23485">
      <w:pPr>
        <w:numPr>
          <w:ilvl w:val="0"/>
          <w:numId w:val="11"/>
        </w:numPr>
      </w:pPr>
      <w:r>
        <w:rPr>
          <w:b/>
          <w:bCs/>
        </w:rPr>
        <w:t>Chat de Soporte:</w:t>
      </w:r>
      <w:r>
        <w:t xml:space="preserve"> Módulo integrado en la App oficial.</w:t>
      </w:r>
    </w:p>
    <w:p w:rsidR="00247689" w:rsidRDefault="00D23485">
      <w:pPr>
        <w:pStyle w:val="Ttulo1"/>
      </w:pPr>
      <w:bookmarkStart w:id="3" w:name="_qiwzgqeqnv9i" w:colFirst="0" w:colLast="0"/>
      <w:bookmarkEnd w:id="3"/>
      <w:r>
        <w:t>2. Alcance</w:t>
      </w:r>
    </w:p>
    <w:p w:rsidR="00247689" w:rsidRDefault="00D23485">
      <w:r>
        <w:t xml:space="preserve">2.1. Esta Política explica cómo </w:t>
      </w:r>
      <w:proofErr w:type="spellStart"/>
      <w:r>
        <w:t>Kardinal</w:t>
      </w:r>
      <w:proofErr w:type="spellEnd"/>
      <w:r>
        <w:t xml:space="preserve"> recopila, usa, comparte, conserva y protege los datos personales en la aplicación móvil </w:t>
      </w:r>
      <w:proofErr w:type="spellStart"/>
      <w:r>
        <w:t>Kardinal</w:t>
      </w:r>
      <w:proofErr w:type="spellEnd"/>
      <w:r>
        <w:t xml:space="preserve">, en sus modalidades Cliente y Aliado (la "App"), en el sitio web de </w:t>
      </w:r>
      <w:proofErr w:type="spellStart"/>
      <w:r>
        <w:t>Kardinal</w:t>
      </w:r>
      <w:proofErr w:type="spellEnd"/>
      <w:r>
        <w:t xml:space="preserve"> (el "Sitio Web"), en sus oficinas y taquillas y en su servicio de Soporte (en conjunto, "la Plataforma").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2.2. Aplica a: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17"/>
        </w:numPr>
      </w:pPr>
      <w:r>
        <w:rPr>
          <w:b/>
          <w:bCs/>
        </w:rPr>
        <w:t>a)</w:t>
      </w:r>
      <w:r>
        <w:t xml:space="preserve"> Los Clientes;</w:t>
      </w:r>
    </w:p>
    <w:p w:rsidR="00247689" w:rsidRDefault="00D23485">
      <w:pPr>
        <w:numPr>
          <w:ilvl w:val="0"/>
          <w:numId w:val="17"/>
        </w:numPr>
      </w:pPr>
      <w:r>
        <w:rPr>
          <w:b/>
          <w:bCs/>
        </w:rPr>
        <w:t>b)</w:t>
      </w:r>
      <w:r>
        <w:t xml:space="preserve"> Los Aliados y los aspirantes a Aliado, desde que inician el registro, aunque no lo completen;</w:t>
      </w:r>
    </w:p>
    <w:p w:rsidR="00247689" w:rsidRDefault="00D23485">
      <w:pPr>
        <w:numPr>
          <w:ilvl w:val="0"/>
          <w:numId w:val="17"/>
        </w:numPr>
      </w:pPr>
      <w:r>
        <w:rPr>
          <w:b/>
          <w:bCs/>
        </w:rPr>
        <w:t>c)</w:t>
      </w:r>
      <w:r>
        <w:t xml:space="preserve"> Las personas cuyos datos nos suministra un Usuario: contactos de emergencia y referencias personales; y</w:t>
      </w:r>
    </w:p>
    <w:p w:rsidR="00247689" w:rsidRDefault="00D23485">
      <w:pPr>
        <w:numPr>
          <w:ilvl w:val="0"/>
          <w:numId w:val="17"/>
        </w:numPr>
      </w:pPr>
      <w:r>
        <w:rPr>
          <w:b/>
          <w:bCs/>
        </w:rPr>
        <w:t>d)</w:t>
      </w:r>
      <w:r>
        <w:t xml:space="preserve"> Los visitantes del Sitio Web.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2.3. Esta Política complementa los Términos y Condiciones de Uso de </w:t>
      </w:r>
      <w:proofErr w:type="spellStart"/>
      <w:r>
        <w:t>Kardinal</w:t>
      </w:r>
      <w:proofErr w:type="spellEnd"/>
      <w:r>
        <w:t xml:space="preserve"> (los "Términos"). Las palabras con mayúscula inicial que no se definen aquí tienen el significado que les dan los Términos.</w:t>
      </w:r>
    </w:p>
    <w:p w:rsidR="00247689" w:rsidRDefault="00D23485">
      <w:pPr>
        <w:pStyle w:val="Ttulo1"/>
      </w:pPr>
      <w:bookmarkStart w:id="4" w:name="_z4dsygk2lqv" w:colFirst="0" w:colLast="0"/>
      <w:bookmarkEnd w:id="4"/>
      <w:r>
        <w:t>3. Definiciones</w:t>
      </w:r>
    </w:p>
    <w:tbl>
      <w:tblPr>
        <w:tblStyle w:val="a"/>
        <w:tblW w:w="100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:rsidR="00247689" w:rsidRDefault="00D23485">
            <w:r>
              <w:t>Término</w:t>
            </w:r>
          </w:p>
        </w:tc>
        <w:tc>
          <w:tcPr>
            <w:tcW w:w="5000" w:type="dxa"/>
          </w:tcPr>
          <w:p w:rsidR="00247689" w:rsidRDefault="00D23485">
            <w:r>
              <w:t>Significado en la Plataforma</w:t>
            </w:r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rPr>
                <w:b/>
                <w:bCs/>
              </w:rPr>
              <w:t>Dato personal</w:t>
            </w:r>
          </w:p>
        </w:tc>
        <w:tc>
          <w:tcPr>
            <w:tcW w:w="5000" w:type="dxa"/>
          </w:tcPr>
          <w:p w:rsidR="00247689" w:rsidRDefault="00D23485">
            <w:r>
              <w:t xml:space="preserve">Cualquier información concerniente a una persona natural identificada o identificable: </w:t>
            </w:r>
            <w:r>
              <w:lastRenderedPageBreak/>
              <w:t>nombre, cédula identidad, teléfono, correo, fotografía, ubicación, datos del vehículo o datos de pago, entre otros.</w:t>
            </w:r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rPr>
                <w:b/>
                <w:bCs/>
              </w:rPr>
              <w:lastRenderedPageBreak/>
              <w:t>Dato sensible</w:t>
            </w:r>
          </w:p>
        </w:tc>
        <w:tc>
          <w:tcPr>
            <w:tcW w:w="5000" w:type="dxa"/>
          </w:tcPr>
          <w:p w:rsidR="00247689" w:rsidRDefault="00D23485">
            <w:r>
              <w:t xml:space="preserve">Dato cuyo uso indebido puede causar discriminación o un riesgo grave a su titular, como los datos biométricos o los de salud. Por su capacidad de revelar hábitos y rutinas, </w:t>
            </w:r>
            <w:proofErr w:type="spellStart"/>
            <w:r>
              <w:t>Kardinal</w:t>
            </w:r>
            <w:proofErr w:type="spellEnd"/>
            <w:r>
              <w:t xml:space="preserve"> trata también con especial cuidado la ubicación geográfica precisa.</w:t>
            </w:r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rPr>
                <w:b/>
                <w:bCs/>
              </w:rPr>
              <w:t>Tratamiento</w:t>
            </w:r>
          </w:p>
        </w:tc>
        <w:tc>
          <w:tcPr>
            <w:tcW w:w="5000" w:type="dxa"/>
          </w:tcPr>
          <w:p w:rsidR="00247689" w:rsidRDefault="00D23485">
            <w:r>
              <w:t>Cualquier operación efectuada sobre datos personales: recopilación, registro, almacenamiento, consulta, uso, comunicación, actualización o eliminación.</w:t>
            </w:r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rPr>
                <w:b/>
                <w:bCs/>
              </w:rPr>
              <w:t>Titular</w:t>
            </w:r>
          </w:p>
        </w:tc>
        <w:tc>
          <w:tcPr>
            <w:tcW w:w="5000" w:type="dxa"/>
          </w:tcPr>
          <w:p w:rsidR="00247689" w:rsidRDefault="00D23485">
            <w:r>
              <w:t>La persona natural a quien se refieren los datos tratados.</w:t>
            </w:r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rPr>
                <w:b/>
                <w:bCs/>
              </w:rPr>
              <w:t>Encargado</w:t>
            </w:r>
          </w:p>
        </w:tc>
        <w:tc>
          <w:tcPr>
            <w:tcW w:w="5000" w:type="dxa"/>
          </w:tcPr>
          <w:p w:rsidR="00247689" w:rsidRDefault="00D23485">
            <w:r>
              <w:t xml:space="preserve">Proveedor de servicios que trata datos por cuenta de </w:t>
            </w:r>
            <w:proofErr w:type="spellStart"/>
            <w:r>
              <w:t>Kardinal</w:t>
            </w:r>
            <w:proofErr w:type="spellEnd"/>
            <w:r>
              <w:t xml:space="preserve"> y siguiendo estrictamente sus instrucciones contractuales.</w:t>
            </w:r>
          </w:p>
        </w:tc>
      </w:tr>
    </w:tbl>
    <w:p w:rsidR="00247689" w:rsidRDefault="00D23485">
      <w:pPr>
        <w:pStyle w:val="Ttulo1"/>
      </w:pPr>
      <w:bookmarkStart w:id="5" w:name="_1bqy8i7vj1p6" w:colFirst="0" w:colLast="0"/>
      <w:bookmarkEnd w:id="5"/>
      <w:r>
        <w:t>4. Marco legal y principios</w:t>
      </w:r>
    </w:p>
    <w:p w:rsidR="00247689" w:rsidRDefault="00D23485">
      <w:pPr>
        <w:pStyle w:val="Ttulo2"/>
      </w:pPr>
      <w:bookmarkStart w:id="6" w:name="_o7ngxazgogwc" w:colFirst="0" w:colLast="0"/>
      <w:bookmarkEnd w:id="6"/>
      <w:r>
        <w:t>4.1. Marco Legal</w:t>
      </w:r>
    </w:p>
    <w:p w:rsidR="00247689" w:rsidRDefault="00D23485">
      <w:r>
        <w:t>El tratamiento de los datos personales se rige por la legislación de la República Bolivariana de Venezuela, en particular: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9"/>
        </w:numPr>
      </w:pPr>
      <w:r>
        <w:rPr>
          <w:b/>
          <w:bCs/>
        </w:rPr>
        <w:t>Constitución de la República Bolivariana de Venezuela:</w:t>
      </w:r>
    </w:p>
    <w:p w:rsidR="00247689" w:rsidRDefault="00D23485">
      <w:pPr>
        <w:numPr>
          <w:ilvl w:val="1"/>
          <w:numId w:val="9"/>
        </w:numPr>
      </w:pPr>
      <w:r>
        <w:rPr>
          <w:b/>
          <w:bCs/>
        </w:rPr>
        <w:t>Artículo 28 (Habeas data):</w:t>
      </w:r>
      <w:r>
        <w:t xml:space="preserve"> Derecho de toda persona a acceder a los datos propios que consten en registros oficiales o privados, conocer su uso y finalidad, y solicitar su actualización, rectificación o destrucción en caso de falsedad o inexactitud.</w:t>
      </w:r>
    </w:p>
    <w:p w:rsidR="00247689" w:rsidRDefault="00D23485">
      <w:pPr>
        <w:numPr>
          <w:ilvl w:val="1"/>
          <w:numId w:val="9"/>
        </w:numPr>
      </w:pPr>
      <w:r>
        <w:rPr>
          <w:b/>
          <w:bCs/>
        </w:rPr>
        <w:t>Artículo 60:</w:t>
      </w:r>
      <w:r>
        <w:t xml:space="preserve"> Garantía a la protección del honor, la vida privada, la intimidad, la propia imagen, la confidencialidad y la reputación.</w:t>
      </w:r>
    </w:p>
    <w:p w:rsidR="00247689" w:rsidRDefault="00D23485">
      <w:pPr>
        <w:numPr>
          <w:ilvl w:val="1"/>
          <w:numId w:val="9"/>
        </w:numPr>
      </w:pPr>
      <w:r>
        <w:rPr>
          <w:b/>
          <w:bCs/>
        </w:rPr>
        <w:t>Artículo 48:</w:t>
      </w:r>
      <w:r>
        <w:t xml:space="preserve"> Inviolabilidad y secreto estricto de las comunicaciones privadas.</w:t>
      </w:r>
    </w:p>
    <w:p w:rsidR="00247689" w:rsidRDefault="00D23485">
      <w:pPr>
        <w:numPr>
          <w:ilvl w:val="0"/>
          <w:numId w:val="9"/>
        </w:numPr>
      </w:pPr>
      <w:r>
        <w:rPr>
          <w:b/>
          <w:bCs/>
        </w:rPr>
        <w:t>Leyes especiales:</w:t>
      </w:r>
    </w:p>
    <w:p w:rsidR="00247689" w:rsidRDefault="00D23485">
      <w:pPr>
        <w:numPr>
          <w:ilvl w:val="1"/>
          <w:numId w:val="9"/>
        </w:numPr>
      </w:pPr>
      <w:r>
        <w:t>Ley sobre Mensajes de Datos y Firmas Electrónicas.</w:t>
      </w:r>
    </w:p>
    <w:p w:rsidR="00247689" w:rsidRDefault="00D23485">
      <w:pPr>
        <w:numPr>
          <w:ilvl w:val="1"/>
          <w:numId w:val="9"/>
        </w:numPr>
      </w:pPr>
      <w:r>
        <w:t>Ley Especial contra los Delitos Informáticos.</w:t>
      </w:r>
    </w:p>
    <w:p w:rsidR="00247689" w:rsidRDefault="00D23485">
      <w:pPr>
        <w:numPr>
          <w:ilvl w:val="1"/>
          <w:numId w:val="9"/>
        </w:numPr>
      </w:pPr>
      <w:r>
        <w:lastRenderedPageBreak/>
        <w:t>Normativa de transporte terrestre, Ley Orgánica para la Protección de Niños, Niñas y Adolescentes (LOPNNA), normativa tributaria y resoluciones contra la legitimación de capitales (LC/FT).</w:t>
      </w:r>
    </w:p>
    <w:p w:rsidR="00247689" w:rsidRDefault="00D23485">
      <w:pPr>
        <w:numPr>
          <w:ilvl w:val="0"/>
          <w:numId w:val="9"/>
        </w:numPr>
      </w:pPr>
      <w:r>
        <w:rPr>
          <w:b/>
          <w:bCs/>
        </w:rPr>
        <w:t>Jurisprudencia:</w:t>
      </w:r>
      <w:r>
        <w:t xml:space="preserve"> Principios y garantías fijados por la Sala Constitucional del Tribunal Supremo de Justicia en materia de protección de datos.</w:t>
      </w:r>
    </w:p>
    <w:p w:rsidR="00247689" w:rsidRDefault="00D23485">
      <w:pPr>
        <w:pStyle w:val="Ttulo2"/>
      </w:pPr>
      <w:bookmarkStart w:id="7" w:name="_9gf7jky88ire" w:colFirst="0" w:colLast="0"/>
      <w:bookmarkEnd w:id="7"/>
      <w:r>
        <w:t>4.2. Principios Rectores</w:t>
      </w:r>
    </w:p>
    <w:p w:rsidR="00247689" w:rsidRDefault="00D23485">
      <w:proofErr w:type="spellStart"/>
      <w:r>
        <w:t>Kardinal</w:t>
      </w:r>
      <w:proofErr w:type="spellEnd"/>
      <w:r>
        <w:t xml:space="preserve"> trata los datos conforme a los siguientes principios rectores: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Consentimiento:</w:t>
      </w:r>
      <w:r>
        <w:t xml:space="preserve"> Autorización libre, previa, expresa e informada del titular, salvo excepciones tasadas en la ley.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Finalidad:</w:t>
      </w:r>
      <w:r>
        <w:t xml:space="preserve"> Uso circunscrito exclusivamente a finalidades lícitas, legítimas y transparentes explicadas en esta Política.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Proporcionalidad y minimización:</w:t>
      </w:r>
      <w:r>
        <w:t xml:space="preserve"> Tratamiento exclusivo de los datos adecuados, pertinentes y estrictamente necesarios.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Calidad y veracidad:</w:t>
      </w:r>
      <w:r>
        <w:t xml:space="preserve"> Mantenimiento de registros exactos y permanentemente actualizados.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Temporalidad:</w:t>
      </w:r>
      <w:r>
        <w:t xml:space="preserve"> Conservación temporal limitada al cumplimiento de la finalidad o por los lapsos exigidos por ley.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Seguridad y confidencialidad:</w:t>
      </w:r>
      <w:r>
        <w:t xml:space="preserve"> Adopción de controles técnicos, administrativos y físicos, reforzados por el secreto profesional del personal.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Transparencia:</w:t>
      </w:r>
      <w:r>
        <w:t xml:space="preserve"> Información clara y accesible sobre qué datos se procesan, con quién se comparten y con qué propósitos.</w:t>
      </w:r>
    </w:p>
    <w:p w:rsidR="00247689" w:rsidRDefault="00D23485">
      <w:pPr>
        <w:numPr>
          <w:ilvl w:val="0"/>
          <w:numId w:val="6"/>
        </w:numPr>
      </w:pPr>
      <w:r>
        <w:rPr>
          <w:b/>
          <w:bCs/>
        </w:rPr>
        <w:t>Responsabilidad proactiva:</w:t>
      </w:r>
      <w:r>
        <w:t xml:space="preserve"> Compromiso de cumplimiento verificable de estándares y exigencia de garantías equivalentes a los encargados.</w:t>
      </w:r>
    </w:p>
    <w:p w:rsidR="00247689" w:rsidRDefault="00D23485">
      <w:pPr>
        <w:pStyle w:val="Ttulo1"/>
      </w:pPr>
      <w:bookmarkStart w:id="8" w:name="_qedmslwmcxv1" w:colFirst="0" w:colLast="0"/>
      <w:bookmarkEnd w:id="8"/>
      <w:r>
        <w:t>5. Consentimiento</w:t>
      </w:r>
    </w:p>
    <w:p w:rsidR="00247689" w:rsidRDefault="00D23485">
      <w:r>
        <w:t>5.1. Al registrarse, el Usuario acepta esta Política marcando la casilla correspondiente. Esa manifestación es obligatoria para la apertura de la cuenta y queda debidamente registrada con marca de tiempo electrónica y versión aceptada.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5.2. Adicionalmente, </w:t>
      </w:r>
      <w:proofErr w:type="spellStart"/>
      <w:r>
        <w:t>Kardinal</w:t>
      </w:r>
      <w:proofErr w:type="spellEnd"/>
      <w:r>
        <w:t xml:space="preserve"> recaba autorizaciones independientes y revocables en cualquier momento: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5"/>
        </w:numPr>
      </w:pPr>
      <w:r>
        <w:rPr>
          <w:b/>
          <w:bCs/>
        </w:rPr>
        <w:t>a)</w:t>
      </w:r>
      <w:r>
        <w:t xml:space="preserve"> Recepción de comunicaciones promocionales y avisos institucionales (mediante casillas voluntarias durante el registro);</w:t>
      </w:r>
    </w:p>
    <w:p w:rsidR="00247689" w:rsidRDefault="00D23485">
      <w:pPr>
        <w:numPr>
          <w:ilvl w:val="0"/>
          <w:numId w:val="5"/>
        </w:numPr>
      </w:pPr>
      <w:r>
        <w:rPr>
          <w:b/>
          <w:bCs/>
        </w:rPr>
        <w:t>b)</w:t>
      </w:r>
      <w:r>
        <w:t xml:space="preserve"> Concesión individual de permisos de hardware y sistema en el teléfono móvil, solicitados en tiempo de ejecución (sección 17); y</w:t>
      </w:r>
    </w:p>
    <w:p w:rsidR="00247689" w:rsidRDefault="00D23485">
      <w:pPr>
        <w:numPr>
          <w:ilvl w:val="0"/>
          <w:numId w:val="5"/>
        </w:numPr>
      </w:pPr>
      <w:r>
        <w:rPr>
          <w:b/>
          <w:bCs/>
        </w:rPr>
        <w:t>c)</w:t>
      </w:r>
      <w:r>
        <w:t xml:space="preserve"> </w:t>
      </w:r>
      <w:r w:rsidRPr="00D23485">
        <w:rPr>
          <w:rFonts w:ascii="Roboto Mono" w:eastAsia="Roboto Mono" w:hAnsi="Roboto Mono" w:cs="Roboto Mono"/>
          <w:color w:val="404040" w:themeColor="text1" w:themeTint="BF"/>
        </w:rPr>
        <w:t>Consentimiento específico y formal para el tratamiento algorítmico de datos biométricos</w:t>
      </w:r>
      <w:r w:rsidRPr="00D23485">
        <w:rPr>
          <w:color w:val="404040" w:themeColor="text1" w:themeTint="BF"/>
        </w:rPr>
        <w:t>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lastRenderedPageBreak/>
        <w:t>5.3. Cuando el Usuario aporta datos de terceras personas (contactos de rescate/emergencia o referencias personales), declara bajo su responsabilidad que cuenta con la previa autorización de dichos titulares y haberles enterado de los términos de esta Política.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5.4. La revocación de un consentimiento no tiene efecto retroactivo y puede inhabilitar funciones que dependan técnica o contractualmente de dicho permiso.</w:t>
      </w:r>
    </w:p>
    <w:p w:rsidR="00247689" w:rsidRDefault="00D23485">
      <w:pPr>
        <w:pStyle w:val="Ttulo1"/>
      </w:pPr>
      <w:bookmarkStart w:id="9" w:name="_t2rmsmvyf9jl" w:colFirst="0" w:colLast="0"/>
      <w:bookmarkEnd w:id="9"/>
      <w:r>
        <w:t>6. Datos que recopilamos</w:t>
      </w:r>
    </w:p>
    <w:p w:rsidR="00247689" w:rsidRDefault="00D23485">
      <w:pPr>
        <w:pStyle w:val="Ttulo2"/>
      </w:pPr>
      <w:bookmarkStart w:id="10" w:name="_i6njscyyj4mu" w:colFirst="0" w:colLast="0"/>
      <w:bookmarkEnd w:id="10"/>
      <w:r>
        <w:t>6.1. Datos de registro y perfil (todos los Usuarios)</w:t>
      </w:r>
    </w:p>
    <w:tbl>
      <w:tblPr>
        <w:tblStyle w:val="a0"/>
        <w:tblW w:w="105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Dato</w:t>
            </w:r>
          </w:p>
        </w:tc>
        <w:tc>
          <w:tcPr>
            <w:tcW w:w="3500" w:type="dxa"/>
          </w:tcPr>
          <w:p w:rsidR="00247689" w:rsidRDefault="00D23485">
            <w:r>
              <w:t>¿Obligatorio?</w:t>
            </w:r>
          </w:p>
        </w:tc>
        <w:tc>
          <w:tcPr>
            <w:tcW w:w="3500" w:type="dxa"/>
          </w:tcPr>
          <w:p w:rsidR="00247689" w:rsidRDefault="00D23485">
            <w:r>
              <w:t xml:space="preserve">Finalidad y uso principal en </w:t>
            </w:r>
            <w:proofErr w:type="spellStart"/>
            <w:r>
              <w:t>Kardinal</w:t>
            </w:r>
            <w:proofErr w:type="spellEnd"/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Nacionalidad y número de cédula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955610380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Identificar inequívocamente al titular y garantizar la unicidad de cuenta por persona.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Nombre completo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263489092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Identificación formal. Se despliega a la contraparte del servicio y en el Foro.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Fecha de nacimiento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394790134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Certificar la mayoría de edad (mínimo 18 años).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Género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74828955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No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rPr>
                <w:rFonts w:ascii="Roboto Mono" w:eastAsia="Roboto Mono" w:hAnsi="Roboto Mono" w:cs="Roboto Mono"/>
                <w:color w:val="188038"/>
              </w:rPr>
              <w:t>[COMPLETAR: Finalidad analítica o de seguridad. De lo contrario, marcar opcional.]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Dirección completa (vivienda, calle/av., urbanización, ciudad y estado)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1007691785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 para Clientes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Identificación residencial, zonificación operativa y cobranza de financiamientos.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Teléfono celular móvil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815747677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Credencial única de acceso, verificación SMS OTP, avisos de seguridad y Pago Móvil.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Correo electrónico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629709513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Canal oficial de notificaciones, recibos, comprobantes y recuperación de acceso.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Contraseña y PIN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512792501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 xml:space="preserve">Acceso seguro. Guardados </w:t>
            </w:r>
            <w:r>
              <w:lastRenderedPageBreak/>
              <w:t>cifrados mediante hash unidireccional irreversible.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lastRenderedPageBreak/>
              <w:t>Fotografía de perfil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882526922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 w:rsidR="002B5A8D"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Exhibición a la contraparte del traslado y avatar público en el Foro.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Imagen de la cédula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48119834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Según verificación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Validación documental de identidad oficial (sección 9).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Banco preferente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1489979222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No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Optimización de liquidaciones y agilización de reintegros monetarios.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Referencia personal (nombre y teléfono)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1257506702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No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rPr>
                <w:rFonts w:ascii="Roboto Mono" w:eastAsia="Roboto Mono" w:hAnsi="Roboto Mono" w:cs="Roboto Mono"/>
                <w:color w:val="188038"/>
              </w:rPr>
              <w:t>[COMPLETAR: Justificación operativa en financiamiento o seguridad.]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Código de referido utilizado y código asignado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183810832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Opcional el de entrada; automático el propio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Asignación y trazabilidad de incentivos en el programa de recomendación.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Aceptación de Términos y Política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Obligatorio?"/>
                <w:id w:val="-9307367"/>
                <w:dropDownList>
                  <w:listItem w:displayText="No" w:value="No"/>
                  <w:listItem w:displayText="Opcional el de entrada; automático el propio" w:value="Opcional el de entrada; automático el propio"/>
                  <w:listItem w:displayText="Según verificación" w:value="Según verificación"/>
                  <w:listItem w:displayText="Sí" w:value="Sí"/>
                  <w:listItem w:displayText="Sí para Aliados [CONFIRMAR si aplica a Clientes]" w:value="Sí para Aliados [CONFIRMAR si aplica a Clientes]"/>
                  <w:listItem w:displayText="Sí para Clientes" w:value="Sí para Clientes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3500" w:type="dxa"/>
          </w:tcPr>
          <w:p w:rsidR="00247689" w:rsidRDefault="00D23485">
            <w:r>
              <w:t>Respaldo auditado del consentimiento con fecha, hora y versión.</w:t>
            </w:r>
          </w:p>
        </w:tc>
      </w:tr>
    </w:tbl>
    <w:p w:rsidR="00247689" w:rsidRDefault="00D23485">
      <w:pPr>
        <w:pStyle w:val="Ttulo2"/>
      </w:pPr>
      <w:bookmarkStart w:id="11" w:name="_aci54ftnnefy" w:colFirst="0" w:colLast="0"/>
      <w:bookmarkEnd w:id="11"/>
      <w:r>
        <w:t>6.2. Seguridad y auditoría de la cuenta</w:t>
      </w:r>
    </w:p>
    <w:p w:rsidR="00247689" w:rsidRDefault="00D23485">
      <w:pPr>
        <w:numPr>
          <w:ilvl w:val="0"/>
          <w:numId w:val="16"/>
        </w:numPr>
      </w:pPr>
      <w:r>
        <w:rPr>
          <w:b/>
          <w:bCs/>
        </w:rPr>
        <w:t>a)</w:t>
      </w:r>
      <w:r>
        <w:t xml:space="preserve"> Códigos de autenticación OTP despachados vía SMS y correo electrónico, monitoreando fecha de vencimiento y estado de consumo.</w:t>
      </w:r>
    </w:p>
    <w:p w:rsidR="00247689" w:rsidRDefault="00D23485">
      <w:pPr>
        <w:numPr>
          <w:ilvl w:val="0"/>
          <w:numId w:val="16"/>
        </w:numPr>
      </w:pPr>
      <w:r>
        <w:rPr>
          <w:b/>
          <w:bCs/>
        </w:rPr>
        <w:t>b)</w:t>
      </w:r>
      <w:r>
        <w:t xml:space="preserve"> Bitácora de sesiones activas y cierres automáticos (por inactividad, inicio de sesión concurrente o desconexión forzada remota).</w:t>
      </w:r>
    </w:p>
    <w:p w:rsidR="00247689" w:rsidRDefault="00D23485">
      <w:pPr>
        <w:numPr>
          <w:ilvl w:val="0"/>
          <w:numId w:val="16"/>
        </w:numPr>
      </w:pPr>
      <w:r>
        <w:rPr>
          <w:b/>
          <w:bCs/>
        </w:rPr>
        <w:t>c)</w:t>
      </w:r>
      <w:r>
        <w:t xml:space="preserve"> Registro histórico de modificaciones sobre datos personales: campo modificado, valor procedente y nuevo, fecha, canal de verificación, operador actuante y dirección IP.</w:t>
      </w:r>
    </w:p>
    <w:p w:rsidR="00247689" w:rsidRDefault="00D23485">
      <w:pPr>
        <w:numPr>
          <w:ilvl w:val="0"/>
          <w:numId w:val="16"/>
        </w:numPr>
      </w:pPr>
      <w:r>
        <w:rPr>
          <w:b/>
          <w:bCs/>
        </w:rPr>
        <w:t>d)</w:t>
      </w:r>
      <w:r>
        <w:t xml:space="preserve"> Monitoreo de intentos fallidos o no autorizados de acceso en el Sitio Web y en la App.</w:t>
      </w:r>
    </w:p>
    <w:p w:rsidR="00247689" w:rsidRDefault="00D23485">
      <w:pPr>
        <w:pStyle w:val="Ttulo2"/>
      </w:pPr>
      <w:bookmarkStart w:id="12" w:name="_uke7m6rjp76e" w:colFirst="0" w:colLast="0"/>
      <w:bookmarkEnd w:id="12"/>
      <w:r>
        <w:lastRenderedPageBreak/>
        <w:t>6.3. Verificación de identidad</w:t>
      </w:r>
    </w:p>
    <w:p w:rsidR="00247689" w:rsidRDefault="00D23485">
      <w:r>
        <w:t xml:space="preserve">Fotografía nítida del documento de identidad, </w:t>
      </w:r>
      <w:proofErr w:type="spellStart"/>
      <w:r>
        <w:t>autofotografía</w:t>
      </w:r>
      <w:proofErr w:type="spellEnd"/>
      <w:r>
        <w:t xml:space="preserve"> facial (</w:t>
      </w:r>
      <w:proofErr w:type="spellStart"/>
      <w:r>
        <w:t>selfie</w:t>
      </w:r>
      <w:proofErr w:type="spellEnd"/>
      <w:r>
        <w:t>), score numérico de cotejo algorítmico y estado de validación (sección 9).</w:t>
      </w:r>
    </w:p>
    <w:p w:rsidR="00247689" w:rsidRDefault="00D23485">
      <w:pPr>
        <w:pStyle w:val="Ttulo2"/>
      </w:pPr>
      <w:bookmarkStart w:id="13" w:name="_m8k5hfhr3a9q" w:colFirst="0" w:colLast="0"/>
      <w:bookmarkEnd w:id="13"/>
      <w:r>
        <w:t>6.4. Datos específicos del rol Aliado (Conductores y Prestadores)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a) Documentación reglamentaria:</w:t>
      </w:r>
      <w:r>
        <w:t xml:space="preserve"> Licencia de conducir, certificado médico vial, carnet de circulación / título de propiedad y póliza RCV, con sus fechas de vencimiento y estado de revisión.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b) Vehículo:</w:t>
      </w:r>
      <w:r>
        <w:t xml:space="preserve"> Tipo, marca, modelo, versión, año de fabricación, color, matrícula/placa, número de puestos homologados, archivo fotográfico (frontal, trasera, laterales y placa) y constancia de inspección.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c) Inspecciones físicas:</w:t>
      </w:r>
      <w:r>
        <w:t xml:space="preserve"> Solicitud de cita presencial, taquilla u oficina asignada, ticket digital de revisión en PDF o inclusión en lista de espera regional.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d) Cuentas de cobro:</w:t>
      </w:r>
      <w:r>
        <w:t xml:space="preserve"> Nombre del titular, cédula de identidad, entidad bancaria, número de cuenta y número de teléfono asociado a Pago Móvil.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e) Historial operativo:</w:t>
      </w:r>
      <w:r>
        <w:t xml:space="preserve"> Estado de disponibilidad ("Trabajando"), órdenes recibidas, aceptadas, canceladas o desatendidas, viajes P2P publicados, reportes de no-show y evaluaciones.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f) Terminal de cobro (Punto de Venta):</w:t>
      </w:r>
      <w:r>
        <w:t xml:space="preserve"> Sesiones de recaudación, transacciones registradas (efectivo, terminal o pago móvil), arqueos y cierres de caja.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g) Comisiones de servicio:</w:t>
      </w:r>
      <w:r>
        <w:t xml:space="preserve"> Saldo deudor acumulado, abonos acreditados y plan de suscripción activo.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h) Servicios financiados:</w:t>
      </w:r>
      <w:r>
        <w:t xml:space="preserve"> Parámetros de aceptación de viajes a crédito, liquidaciones diferidas, adelantos y traza GPS obligatoria de recorrido (sección 6.6).</w:t>
      </w:r>
    </w:p>
    <w:p w:rsidR="00247689" w:rsidRDefault="00D23485">
      <w:pPr>
        <w:pStyle w:val="Ttulo2"/>
      </w:pPr>
      <w:bookmarkStart w:id="14" w:name="_xt5728ihew" w:colFirst="0" w:colLast="0"/>
      <w:bookmarkEnd w:id="14"/>
      <w:r>
        <w:t>6.5. Datos de servicios de movilidad y logística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a) Viajes Directos:</w:t>
      </w:r>
      <w:r>
        <w:t xml:space="preserve"> Coordenadas o descripción de origen y destino, puntos geográficos exactos de inicio y fin, sellos de tiempo, cotizaciones, ofertas, tarifa final en Bs. </w:t>
      </w:r>
      <w:r w:rsidR="002B5A8D">
        <w:t>Y precio referencial</w:t>
      </w:r>
      <w:r>
        <w:t xml:space="preserve"> USD</w:t>
      </w:r>
      <w:r w:rsidR="002B5A8D">
        <w:t xml:space="preserve"> americano</w:t>
      </w:r>
      <w:r>
        <w:t>, forma de pago y consultas cartográficas asociadas.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b) Viajes P2P (Compartidos):</w:t>
      </w:r>
      <w:r>
        <w:t xml:space="preserve"> Publicaciones de ruta, paradas intermedias, itinerario, puestos ofertados, tarifa por asiento, límites y peso de equipaje, requerimiento de silla de infantes, postulaciones recibidas, reservas, validación de abordaje por código QR, tiempos reales en paradas y causas de cancelación.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c) Preferencias:</w:t>
      </w:r>
      <w:r>
        <w:t xml:space="preserve"> Destinos favoritos guardados y búsquedas de trayectos.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d) Incidencias y controversias:</w:t>
      </w:r>
      <w:r>
        <w:t xml:space="preserve"> Expedientes de mediación, servicios sin cierre bilateral y cancelaciones administrativas motivadas.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e) Reputación:</w:t>
      </w:r>
      <w:r>
        <w:t xml:space="preserve"> Calificación numérica de 1 a 5 estrellas, aspectos evaluados, comentarios, autor de la reseña y promedio ponderado resultante.</w:t>
      </w:r>
    </w:p>
    <w:p w:rsidR="00247689" w:rsidRDefault="00D23485">
      <w:pPr>
        <w:pStyle w:val="Ttulo2"/>
      </w:pPr>
      <w:bookmarkStart w:id="15" w:name="_p2cxz5aumsow" w:colFirst="0" w:colLast="0"/>
      <w:bookmarkEnd w:id="15"/>
      <w:r>
        <w:lastRenderedPageBreak/>
        <w:t>6.6. Geolocalización y rastreo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a) Aliados:</w:t>
      </w:r>
      <w:r>
        <w:t xml:space="preserve"> Ubicación geográfica </w:t>
      </w:r>
      <w:proofErr w:type="gramStart"/>
      <w:r>
        <w:t>continua</w:t>
      </w:r>
      <w:proofErr w:type="gramEnd"/>
      <w:r>
        <w:t xml:space="preserve"> y precisa mientras permanezcan en estado "Trabajando" o con un viaje en ejecución, incluso con la App operando en segundo plano o con el teléfono bloqueado (mediante servicio en primer plano con icono visible permanente).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b) Clientes:</w:t>
      </w:r>
      <w:r>
        <w:t xml:space="preserve"> Ubicación satelital durante la interacción con la App y a lo largo de todo el recorrido contratado; rastreo en segundo plano activo mientras exista un viaje directo o reserva P2P en curso para emitir alertas de proximidad.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c) Traza GPS completa:</w:t>
      </w:r>
      <w:r>
        <w:t xml:space="preserve"> Almacenamiento </w:t>
      </w:r>
      <w:proofErr w:type="gramStart"/>
      <w:r>
        <w:t>continuo</w:t>
      </w:r>
      <w:proofErr w:type="gramEnd"/>
      <w:r>
        <w:t xml:space="preserve"> de coordenadas, marcas de tiempo, precisión y velocidad en trayectos financiados mediante adelanto Premium para certificar la prestación efectiva.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d) Geolocalización SOS:</w:t>
      </w:r>
      <w:r>
        <w:t xml:space="preserve"> Coordenadas capturadas al instante de accionar el botón de pánico (sección 6.10).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e) Rechazo de permisos:</w:t>
      </w:r>
      <w:r>
        <w:t xml:space="preserve"> En caso de no autorizar el acceso GPS, el usuario deberá fijar el punto manualmente sobre el mapa, suspendiéndose los protocolos automatizados de seguridad telemática.</w:t>
      </w:r>
    </w:p>
    <w:p w:rsidR="00247689" w:rsidRDefault="00D23485">
      <w:pPr>
        <w:pStyle w:val="Ttulo2"/>
      </w:pPr>
      <w:bookmarkStart w:id="16" w:name="_nqwcvvbynf0x" w:colFirst="0" w:colLast="0"/>
      <w:bookmarkEnd w:id="16"/>
      <w:r>
        <w:t>6.7. Pagos y operaciones financieras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a) Pagos electrónicos:</w:t>
      </w:r>
      <w:r>
        <w:t xml:space="preserve"> Importe transferido, moneda, tasa de cambio BCV aplicada, fecha y hora, banco emisor, código de referencia bancaria, teléfono</w:t>
      </w:r>
      <w:r w:rsidR="00EA4300">
        <w:t xml:space="preserve"> y cédula del emisor confirmado</w:t>
      </w:r>
      <w:r>
        <w:t xml:space="preserve"> por la pasarela, fotografía del recibo bancario y su hash criptográfico para detección de comprobantes duplicados.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b)</w:t>
      </w:r>
      <w:r>
        <w:t xml:space="preserve"> Movimientos de excedentes, pagos en garantía retenidos, reembolsos y devoluciones.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c)</w:t>
      </w:r>
      <w:r>
        <w:t xml:space="preserve"> Cuentas de Pago Móvil de Clientes destinadas exclusivamente al reintegro de fondos.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d)</w:t>
      </w:r>
      <w:r>
        <w:t xml:space="preserve"> Declaraciones juradas de cobros en efectivo asentadas por los Aliados.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e)</w:t>
      </w:r>
      <w:r>
        <w:t xml:space="preserve"> Órdenes de pago a Aliados y órdenes de cobro por membresías o financiamientos.</w:t>
      </w:r>
    </w:p>
    <w:p w:rsidR="00247689" w:rsidRDefault="00D23485">
      <w:pPr>
        <w:numPr>
          <w:ilvl w:val="0"/>
          <w:numId w:val="14"/>
        </w:numPr>
      </w:pPr>
      <w:r>
        <w:rPr>
          <w:b/>
          <w:bCs/>
        </w:rPr>
        <w:t>f) Suscripciones:</w:t>
      </w:r>
      <w:r>
        <w:t xml:space="preserve"> Tipo de plan contratado, ciclo de facturación, cupones aplicados y vigencia.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rPr>
          <w:b/>
          <w:bCs/>
        </w:rPr>
        <w:t>Nota de seguridad financiera:</w:t>
      </w:r>
      <w:r>
        <w:t xml:space="preserve"> </w:t>
      </w:r>
      <w:proofErr w:type="spellStart"/>
      <w:r>
        <w:t>Kardinal</w:t>
      </w:r>
      <w:proofErr w:type="spellEnd"/>
      <w:r>
        <w:t xml:space="preserve"> no almacena bajo ningún concepto datos de tarjetas de crédito o débito.</w:t>
      </w:r>
    </w:p>
    <w:p w:rsidR="00247689" w:rsidRDefault="00D23485">
      <w:pPr>
        <w:pStyle w:val="Ttulo2"/>
      </w:pPr>
      <w:bookmarkStart w:id="17" w:name="_99rlcc8e38h5" w:colFirst="0" w:colLast="0"/>
      <w:bookmarkEnd w:id="17"/>
      <w:r>
        <w:t>6.8. Financiamiento y riesgo crediticio</w:t>
      </w:r>
    </w:p>
    <w:p w:rsidR="00247689" w:rsidRDefault="00D23485">
      <w:pPr>
        <w:numPr>
          <w:ilvl w:val="0"/>
          <w:numId w:val="2"/>
        </w:numPr>
      </w:pPr>
      <w:r>
        <w:rPr>
          <w:b/>
          <w:bCs/>
        </w:rPr>
        <w:t>a)</w:t>
      </w:r>
      <w:r>
        <w:t xml:space="preserve"> Solicitud, cupo otorgado, nivel de crédito asignado y puntaje interno de confiabilidad.</w:t>
      </w:r>
    </w:p>
    <w:p w:rsidR="00247689" w:rsidRDefault="00D23485">
      <w:pPr>
        <w:numPr>
          <w:ilvl w:val="0"/>
          <w:numId w:val="2"/>
        </w:numPr>
      </w:pPr>
      <w:r>
        <w:rPr>
          <w:b/>
          <w:bCs/>
        </w:rPr>
        <w:t>b)</w:t>
      </w:r>
      <w:r>
        <w:t xml:space="preserve"> Amortizaciones, calendario de cuotas, montos diferidos, mora acumulada, convenios de reestructuración y rehabilitación crediticia.</w:t>
      </w:r>
    </w:p>
    <w:p w:rsidR="00247689" w:rsidRDefault="00D23485">
      <w:pPr>
        <w:numPr>
          <w:ilvl w:val="0"/>
          <w:numId w:val="2"/>
        </w:numPr>
      </w:pPr>
      <w:r>
        <w:rPr>
          <w:b/>
          <w:bCs/>
        </w:rPr>
        <w:t>c)</w:t>
      </w:r>
      <w:r>
        <w:t xml:space="preserve"> Analítica crediticia interna: frecuencia de traslados, regularidad de uso, consumo mensual y antigüedad en la plataforma.</w:t>
      </w:r>
    </w:p>
    <w:p w:rsidR="00247689" w:rsidRDefault="00D23485">
      <w:pPr>
        <w:numPr>
          <w:ilvl w:val="0"/>
          <w:numId w:val="2"/>
        </w:numPr>
      </w:pPr>
      <w:r>
        <w:rPr>
          <w:b/>
          <w:bCs/>
        </w:rPr>
        <w:lastRenderedPageBreak/>
        <w:t>d)</w:t>
      </w:r>
      <w:r>
        <w:t xml:space="preserve"> Parámetros antifraude en adelantos Premium: correlación de viajes entre mismos Clientes y Aliados, velocidades de consumo de cupo, coherencia horaria y trazas GPS.</w:t>
      </w:r>
    </w:p>
    <w:p w:rsidR="00247689" w:rsidRDefault="00D23485">
      <w:pPr>
        <w:numPr>
          <w:ilvl w:val="0"/>
          <w:numId w:val="2"/>
        </w:numPr>
      </w:pPr>
      <w:r>
        <w:rPr>
          <w:b/>
          <w:bCs/>
        </w:rPr>
        <w:t>e)</w:t>
      </w:r>
      <w:r>
        <w:t xml:space="preserve"> Comunicaciones de cobranza extrajudicial y notificaciones de vencimiento.</w:t>
      </w:r>
    </w:p>
    <w:p w:rsidR="00247689" w:rsidRDefault="00D23485">
      <w:pPr>
        <w:pStyle w:val="Ttulo2"/>
      </w:pPr>
      <w:bookmarkStart w:id="18" w:name="_az5t8mq5fwu1" w:colFirst="0" w:colLast="0"/>
      <w:bookmarkEnd w:id="18"/>
      <w:r>
        <w:t>6.9. Régimen disciplinario y quejas</w:t>
      </w:r>
    </w:p>
    <w:p w:rsidR="00247689" w:rsidRDefault="00D23485">
      <w:r>
        <w:t xml:space="preserve">Infracciones registradas (gravedad, tipicidad y pruebas asociadas), amonestaciones, multas pecuniarias, suspensiones temporales o definitivas, controversias de no-show y registro de auditoría de actuaciones del personal de </w:t>
      </w:r>
      <w:proofErr w:type="spellStart"/>
      <w:r>
        <w:t>Kardinal</w:t>
      </w:r>
      <w:proofErr w:type="spellEnd"/>
      <w:r>
        <w:t>.</w:t>
      </w:r>
    </w:p>
    <w:p w:rsidR="00247689" w:rsidRDefault="00D23485">
      <w:pPr>
        <w:pStyle w:val="Ttulo2"/>
      </w:pPr>
      <w:bookmarkStart w:id="19" w:name="_ix15tvvjy4rt" w:colFirst="0" w:colLast="0"/>
      <w:bookmarkEnd w:id="19"/>
      <w:r>
        <w:t>6.10. Seguridad activa y asistencia SOS</w:t>
      </w:r>
    </w:p>
    <w:p w:rsidR="00247689" w:rsidRDefault="00D23485">
      <w:pPr>
        <w:numPr>
          <w:ilvl w:val="0"/>
          <w:numId w:val="3"/>
        </w:numPr>
      </w:pPr>
      <w:r>
        <w:rPr>
          <w:b/>
          <w:bCs/>
        </w:rPr>
        <w:t>a) Directorio de emergencia:</w:t>
      </w:r>
      <w:r>
        <w:t xml:space="preserve"> Nombres, parentesco, números telefónicos, canales de comunicación preferentes (Llamada, SMS, WhatsApp) y nivel de prioridad.</w:t>
      </w:r>
    </w:p>
    <w:p w:rsidR="00247689" w:rsidRDefault="00D23485">
      <w:pPr>
        <w:numPr>
          <w:ilvl w:val="0"/>
          <w:numId w:val="3"/>
        </w:numPr>
      </w:pPr>
      <w:r>
        <w:rPr>
          <w:b/>
          <w:bCs/>
        </w:rPr>
        <w:t>b) Alertas SOS:</w:t>
      </w:r>
      <w:r>
        <w:t xml:space="preserve"> Coordenadas GPS del evento, dirección aproximada, identificador del viaje, conductor y vehículo vinculados, hora de emisión y estatus de notificación a contactos de rescate.</w:t>
      </w:r>
    </w:p>
    <w:p w:rsidR="00247689" w:rsidRDefault="00D23485">
      <w:pPr>
        <w:pStyle w:val="Ttulo2"/>
      </w:pPr>
      <w:bookmarkStart w:id="20" w:name="_ixub0n9vd9zr" w:colFirst="0" w:colLast="0"/>
      <w:bookmarkEnd w:id="20"/>
      <w:r>
        <w:t>6.11. Foro y comunidad interactiva</w:t>
      </w:r>
    </w:p>
    <w:p w:rsidR="00247689" w:rsidRDefault="00D23485">
      <w:r>
        <w:t>Textos, fotografías, comentarios, reacciones ("me gusta"), reportes ciudadanos, medidas de moderación aplicadas y métricas cuantitativas de visualización para ordenación algorítmica.</w:t>
      </w:r>
    </w:p>
    <w:p w:rsidR="00247689" w:rsidRDefault="00D23485">
      <w:pPr>
        <w:pStyle w:val="Ttulo2"/>
      </w:pPr>
      <w:bookmarkStart w:id="21" w:name="_m9kaj8cqi453" w:colFirst="0" w:colLast="0"/>
      <w:bookmarkEnd w:id="21"/>
      <w:r>
        <w:t>6.12. Mensajería y soporte técnico</w:t>
      </w:r>
    </w:p>
    <w:p w:rsidR="00247689" w:rsidRDefault="00D23485">
      <w:r>
        <w:t>Contenido de las conversaciones dentro de los chats (viaje, reserva, soporte técnico y canales de difusión masiva de Aliados), tickets de reclamo y asignación de agentes de soporte.</w:t>
      </w:r>
    </w:p>
    <w:p w:rsidR="00247689" w:rsidRDefault="00D23485">
      <w:pPr>
        <w:pStyle w:val="Ttulo2"/>
      </w:pPr>
      <w:bookmarkStart w:id="22" w:name="_ya6lob7pl9dp" w:colFirst="0" w:colLast="0"/>
      <w:bookmarkEnd w:id="22"/>
      <w:r>
        <w:t>6.13. Registros telemáticos y datos de dispositivo</w:t>
      </w:r>
    </w:p>
    <w:p w:rsidR="00247689" w:rsidRDefault="00D23485">
      <w:r>
        <w:t xml:space="preserve">Versión instalada del aplicativo, especificaciones del dispositivo, </w:t>
      </w:r>
      <w:proofErr w:type="spellStart"/>
      <w:r>
        <w:t>token</w:t>
      </w:r>
      <w:proofErr w:type="spellEnd"/>
      <w:r>
        <w:t xml:space="preserve"> identificador Firebase push, </w:t>
      </w:r>
      <w:proofErr w:type="spellStart"/>
      <w:r>
        <w:t>token</w:t>
      </w:r>
      <w:proofErr w:type="spellEnd"/>
      <w:r>
        <w:t xml:space="preserve"> de sesión </w:t>
      </w:r>
      <w:proofErr w:type="spellStart"/>
      <w:r>
        <w:t>Bearer</w:t>
      </w:r>
      <w:proofErr w:type="spellEnd"/>
      <w:r>
        <w:t>, dirección IP pública, registros de sistema (</w:t>
      </w:r>
      <w:proofErr w:type="spellStart"/>
      <w:r>
        <w:t>logs</w:t>
      </w:r>
      <w:proofErr w:type="spellEnd"/>
      <w:r>
        <w:t>) e incidencias de error. Asimismo, se calculan métricas estadísticas anónimas sobre tráfico y publicidad interna.</w:t>
      </w:r>
    </w:p>
    <w:p w:rsidR="00247689" w:rsidRDefault="00D23485">
      <w:pPr>
        <w:pStyle w:val="Ttulo2"/>
      </w:pPr>
      <w:bookmarkStart w:id="23" w:name="_v13n74l4441d" w:colFirst="0" w:colLast="0"/>
      <w:bookmarkEnd w:id="23"/>
      <w:r>
        <w:t>6.14. Información recibida de terceros</w:t>
      </w:r>
    </w:p>
    <w:p w:rsidR="00247689" w:rsidRDefault="00D23485">
      <w:pPr>
        <w:numPr>
          <w:ilvl w:val="0"/>
          <w:numId w:val="15"/>
        </w:numPr>
      </w:pPr>
      <w:r>
        <w:rPr>
          <w:b/>
          <w:bCs/>
        </w:rPr>
        <w:t xml:space="preserve">a) Entidades financieras vía pasarela </w:t>
      </w:r>
      <w:proofErr w:type="spellStart"/>
      <w:r>
        <w:rPr>
          <w:b/>
          <w:bCs/>
        </w:rPr>
        <w:t>PagoK</w:t>
      </w:r>
      <w:proofErr w:type="spellEnd"/>
      <w:r>
        <w:rPr>
          <w:b/>
          <w:bCs/>
        </w:rPr>
        <w:t>:</w:t>
      </w:r>
      <w:r>
        <w:t xml:space="preserve"> Confirmación bancaria de transferencias recibidas o emitidas (referencia, monto, cédula y teléfono) y tipo de cambio oficial del BCV.</w:t>
      </w:r>
    </w:p>
    <w:p w:rsidR="00247689" w:rsidRDefault="00D23485">
      <w:pPr>
        <w:numPr>
          <w:ilvl w:val="0"/>
          <w:numId w:val="15"/>
        </w:numPr>
      </w:pPr>
      <w:r>
        <w:rPr>
          <w:b/>
          <w:bCs/>
        </w:rPr>
        <w:t>b) Otros usuarios:</w:t>
      </w:r>
      <w:r>
        <w:t xml:space="preserve"> Puntuaciones de reputación, denuncias, alertas de incomparecencia y mensajes.</w:t>
      </w:r>
    </w:p>
    <w:p w:rsidR="00247689" w:rsidRDefault="00D23485">
      <w:pPr>
        <w:numPr>
          <w:ilvl w:val="0"/>
          <w:numId w:val="15"/>
        </w:numPr>
      </w:pPr>
      <w:r>
        <w:rPr>
          <w:b/>
          <w:bCs/>
        </w:rPr>
        <w:t>c) Terceros registrados por usuarios:</w:t>
      </w:r>
      <w:r>
        <w:t xml:space="preserve"> Contactos para situaciones de emergencia y referencias personales.</w:t>
      </w:r>
    </w:p>
    <w:p w:rsidR="00247689" w:rsidRDefault="00D23485">
      <w:pPr>
        <w:pStyle w:val="Ttulo1"/>
      </w:pPr>
      <w:bookmarkStart w:id="24" w:name="_lcj0kh7h5lfo" w:colFirst="0" w:colLast="0"/>
      <w:bookmarkEnd w:id="24"/>
      <w:r>
        <w:lastRenderedPageBreak/>
        <w:t>7. Datos que NO recopilamos</w:t>
      </w:r>
    </w:p>
    <w:p w:rsidR="00247689" w:rsidRDefault="00D23485">
      <w:r>
        <w:t xml:space="preserve">Con el propósito de salvaguardar la privacidad de nuestros usuarios, </w:t>
      </w:r>
      <w:proofErr w:type="spellStart"/>
      <w:r>
        <w:t>Kardinal</w:t>
      </w:r>
      <w:proofErr w:type="spellEnd"/>
      <w:r>
        <w:t xml:space="preserve"> establece prohibiciones expresas sobre el tratamiento de cierta información: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Sin herramientas de rastreo externo:</w:t>
      </w:r>
      <w:r>
        <w:t xml:space="preserve"> No se integran herramientas de analítica publicitaria ni </w:t>
      </w:r>
      <w:proofErr w:type="spellStart"/>
      <w:r>
        <w:t>trackers</w:t>
      </w:r>
      <w:proofErr w:type="spellEnd"/>
      <w:r>
        <w:t xml:space="preserve"> de terceros (como Google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AppsFlyer</w:t>
      </w:r>
      <w:proofErr w:type="spellEnd"/>
      <w:r>
        <w:t xml:space="preserve">, </w:t>
      </w:r>
      <w:proofErr w:type="spellStart"/>
      <w:r>
        <w:t>Mixpanel</w:t>
      </w:r>
      <w:proofErr w:type="spellEnd"/>
      <w:r>
        <w:t xml:space="preserve"> o </w:t>
      </w:r>
      <w:proofErr w:type="spellStart"/>
      <w:r>
        <w:t>SDKs</w:t>
      </w:r>
      <w:proofErr w:type="spellEnd"/>
      <w:r>
        <w:t xml:space="preserve"> de Meta) ni en la App ni en la web.</w:t>
      </w: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Sin datos bancarios de tarjetas:</w:t>
      </w:r>
      <w:r>
        <w:t xml:space="preserve"> No se captura ni guarda numeración de tarjetas de crédito o débito, fechas de vencimiento ni códigos de seguridad CVV/CVC.</w:t>
      </w: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Sin intrusión al terminal:</w:t>
      </w:r>
      <w:r>
        <w:t xml:space="preserve"> No se examina la agenda telefónica, el calendario personal, el micrófono ambiental ni el almacenamiento general del teléfono (únicamente se accede a las fotos que el usuario decide cargar conscientemente).</w:t>
      </w: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Sin plantillas biométricas locales:</w:t>
      </w:r>
      <w:r>
        <w:t xml:space="preserve"> No se tiene acceso a la huella dactilar ni al patrón facial nativo con el que el usuario desbloquea su propio </w:t>
      </w:r>
      <w:proofErr w:type="spellStart"/>
      <w:r>
        <w:t>smartphone</w:t>
      </w:r>
      <w:proofErr w:type="spellEnd"/>
      <w:r>
        <w:t>.</w:t>
      </w: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Sin grabaciones ambientales:</w:t>
      </w:r>
      <w:r>
        <w:t xml:space="preserve"> No se realizan grabaciones de voz, audio o video durante los trayectos.</w:t>
      </w: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Sin antecedentes penales:</w:t>
      </w:r>
      <w:r>
        <w:t xml:space="preserve"> No se requiere ni recopila carta de antecedentes penales.</w:t>
      </w:r>
    </w:p>
    <w:p w:rsidR="00247689" w:rsidRDefault="00D23485">
      <w:pPr>
        <w:numPr>
          <w:ilvl w:val="0"/>
          <w:numId w:val="7"/>
        </w:numPr>
      </w:pPr>
      <w:r>
        <w:rPr>
          <w:b/>
          <w:bCs/>
        </w:rPr>
        <w:t>OCR en el dispositivo:</w:t>
      </w:r>
      <w:r>
        <w:t xml:space="preserve"> La digitalización de la cédula no se </w:t>
      </w:r>
      <w:proofErr w:type="spellStart"/>
      <w:r>
        <w:t>terceriza</w:t>
      </w:r>
      <w:proofErr w:type="spellEnd"/>
      <w:r>
        <w:t xml:space="preserve"> ni se procesa fuera del terminal móvil.</w:t>
      </w:r>
    </w:p>
    <w:p w:rsidR="00247689" w:rsidRDefault="00D23485">
      <w:pPr>
        <w:pStyle w:val="Ttulo1"/>
      </w:pPr>
      <w:bookmarkStart w:id="25" w:name="_s0pxbs849do2" w:colFirst="0" w:colLast="0"/>
      <w:bookmarkEnd w:id="25"/>
      <w:r>
        <w:t>8. Finalidades del tratamiento de datos</w:t>
      </w:r>
    </w:p>
    <w:tbl>
      <w:tblPr>
        <w:tblStyle w:val="a1"/>
        <w:tblW w:w="140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#</w:t>
            </w:r>
          </w:p>
        </w:tc>
        <w:tc>
          <w:tcPr>
            <w:tcW w:w="3500" w:type="dxa"/>
          </w:tcPr>
          <w:p w:rsidR="00247689" w:rsidRDefault="00D23485">
            <w:r>
              <w:t>Finalidad del Tratamiento</w:t>
            </w:r>
          </w:p>
        </w:tc>
        <w:tc>
          <w:tcPr>
            <w:tcW w:w="3500" w:type="dxa"/>
          </w:tcPr>
          <w:p w:rsidR="00247689" w:rsidRDefault="00D23485">
            <w:r>
              <w:t>Datos Involucrados</w:t>
            </w:r>
          </w:p>
        </w:tc>
        <w:tc>
          <w:tcPr>
            <w:tcW w:w="3500" w:type="dxa"/>
          </w:tcPr>
          <w:p w:rsidR="00247689" w:rsidRDefault="00D23485">
            <w:r>
              <w:t>Base Legal de Legitimación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</w:t>
            </w:r>
          </w:p>
        </w:tc>
        <w:tc>
          <w:tcPr>
            <w:tcW w:w="3500" w:type="dxa"/>
          </w:tcPr>
          <w:p w:rsidR="00247689" w:rsidRDefault="00D23485">
            <w:r>
              <w:t>Creación, autenticación y administración integral de cuentas de usuario</w:t>
            </w:r>
          </w:p>
        </w:tc>
        <w:tc>
          <w:tcPr>
            <w:tcW w:w="3500" w:type="dxa"/>
          </w:tcPr>
          <w:p w:rsidR="00247689" w:rsidRDefault="00D23485">
            <w:r>
              <w:t>6.1, 6.2, 6.13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439143305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del contrato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2</w:t>
            </w:r>
          </w:p>
        </w:tc>
        <w:tc>
          <w:tcPr>
            <w:tcW w:w="3500" w:type="dxa"/>
          </w:tcPr>
          <w:p w:rsidR="00247689" w:rsidRDefault="00D23485">
            <w:r>
              <w:t>Verificación biométrica de identidad y prevención activa de usurpación</w:t>
            </w:r>
          </w:p>
        </w:tc>
        <w:tc>
          <w:tcPr>
            <w:tcW w:w="3500" w:type="dxa"/>
          </w:tcPr>
          <w:p w:rsidR="00247689" w:rsidRDefault="00D23485">
            <w:r>
              <w:t>6.1, 6.3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1303411788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3</w:t>
            </w:r>
          </w:p>
        </w:tc>
        <w:tc>
          <w:tcPr>
            <w:tcW w:w="3500" w:type="dxa"/>
          </w:tcPr>
          <w:p w:rsidR="00247689" w:rsidRDefault="00D23485">
            <w:r>
              <w:t>Habilitación de Aliados y monitoreo periódico de licencias y pólizas</w:t>
            </w:r>
          </w:p>
        </w:tc>
        <w:tc>
          <w:tcPr>
            <w:tcW w:w="3500" w:type="dxa"/>
          </w:tcPr>
          <w:p w:rsidR="00247689" w:rsidRDefault="00D23485">
            <w:r>
              <w:t>6.4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164456462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contractual; leyes de tránsito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4</w:t>
            </w:r>
          </w:p>
        </w:tc>
        <w:tc>
          <w:tcPr>
            <w:tcW w:w="3500" w:type="dxa"/>
          </w:tcPr>
          <w:p w:rsidR="00247689" w:rsidRDefault="00D23485">
            <w:r>
              <w:t>Emparejamiento telemático, trazado de rutas, tarifas y seguimiento en vivo</w:t>
            </w:r>
          </w:p>
        </w:tc>
        <w:tc>
          <w:tcPr>
            <w:tcW w:w="3500" w:type="dxa"/>
          </w:tcPr>
          <w:p w:rsidR="00247689" w:rsidRDefault="00D23485">
            <w:r>
              <w:t>6.5, 6.6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882103541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contractual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5</w:t>
            </w:r>
          </w:p>
        </w:tc>
        <w:tc>
          <w:tcPr>
            <w:tcW w:w="3500" w:type="dxa"/>
          </w:tcPr>
          <w:p w:rsidR="00247689" w:rsidRDefault="00D23485">
            <w:r>
              <w:t xml:space="preserve">Procesamiento de pagos, liquidaciones, cobro de </w:t>
            </w:r>
            <w:r>
              <w:lastRenderedPageBreak/>
              <w:t>comisiones y reembolsos</w:t>
            </w:r>
          </w:p>
        </w:tc>
        <w:tc>
          <w:tcPr>
            <w:tcW w:w="3500" w:type="dxa"/>
          </w:tcPr>
          <w:p w:rsidR="00247689" w:rsidRDefault="00D23485">
            <w:r>
              <w:lastRenderedPageBreak/>
              <w:t>6.7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2112623306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del contrato; obligaciones legales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lastRenderedPageBreak/>
              <w:t>6</w:t>
            </w:r>
          </w:p>
        </w:tc>
        <w:tc>
          <w:tcPr>
            <w:tcW w:w="3500" w:type="dxa"/>
          </w:tcPr>
          <w:p w:rsidR="00247689" w:rsidRDefault="00D23485">
            <w:r>
              <w:t>Administración de planes de suscripción y aplicación de beneficios</w:t>
            </w:r>
          </w:p>
        </w:tc>
        <w:tc>
          <w:tcPr>
            <w:tcW w:w="3500" w:type="dxa"/>
          </w:tcPr>
          <w:p w:rsidR="00247689" w:rsidRDefault="00D23485">
            <w:r>
              <w:t>6.7 f)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2008210650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contractual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7</w:t>
            </w:r>
          </w:p>
        </w:tc>
        <w:tc>
          <w:tcPr>
            <w:tcW w:w="3500" w:type="dxa"/>
          </w:tcPr>
          <w:p w:rsidR="00247689" w:rsidRDefault="00D23485">
            <w:r>
              <w:t>Evaluación crediticia, concesión, cobro y mitigación de fraude en financiamientos</w:t>
            </w:r>
          </w:p>
        </w:tc>
        <w:tc>
          <w:tcPr>
            <w:tcW w:w="3500" w:type="dxa"/>
          </w:tcPr>
          <w:p w:rsidR="00247689" w:rsidRDefault="00D23485">
            <w:r>
              <w:t>6.5, 6.6 c), 6.7, 6.8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1287855114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del contrato; interés legítimo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8</w:t>
            </w:r>
          </w:p>
        </w:tc>
        <w:tc>
          <w:tcPr>
            <w:tcW w:w="3500" w:type="dxa"/>
          </w:tcPr>
          <w:p w:rsidR="00247689" w:rsidRDefault="00D23485">
            <w:r>
              <w:t>Salvaguarda de la vida e integridad: botón SOS y seguridad en ruta</w:t>
            </w:r>
          </w:p>
        </w:tc>
        <w:tc>
          <w:tcPr>
            <w:tcW w:w="3500" w:type="dxa"/>
          </w:tcPr>
          <w:p w:rsidR="00247689" w:rsidRDefault="00D23485">
            <w:r>
              <w:t>6.5, 6.6, 6.10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1515228004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Consentimiento expreso; interés vital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9</w:t>
            </w:r>
          </w:p>
        </w:tc>
        <w:tc>
          <w:tcPr>
            <w:tcW w:w="3500" w:type="dxa"/>
          </w:tcPr>
          <w:p w:rsidR="00247689" w:rsidRDefault="00D23485">
            <w:r>
              <w:t>Aplicación de sanciones disciplinarias, no-shows y resolución de quejas</w:t>
            </w:r>
          </w:p>
        </w:tc>
        <w:tc>
          <w:tcPr>
            <w:tcW w:w="3500" w:type="dxa"/>
          </w:tcPr>
          <w:p w:rsidR="00247689" w:rsidRDefault="00D23485">
            <w:r>
              <w:t>6.5, 6.9, 6.12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1792048169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contractual; interés legítimo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10</w:t>
            </w:r>
          </w:p>
        </w:tc>
        <w:tc>
          <w:tcPr>
            <w:tcW w:w="3500" w:type="dxa"/>
          </w:tcPr>
          <w:p w:rsidR="00247689" w:rsidRDefault="00D23485">
            <w:r>
              <w:t>Moderación de contenidos y organización del Foro comunitario</w:t>
            </w:r>
          </w:p>
        </w:tc>
        <w:tc>
          <w:tcPr>
            <w:tcW w:w="3500" w:type="dxa"/>
          </w:tcPr>
          <w:p w:rsidR="00247689" w:rsidRDefault="00D23485">
            <w:r>
              <w:t>6.11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1433992342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contractual; interés legítimo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11</w:t>
            </w:r>
          </w:p>
        </w:tc>
        <w:tc>
          <w:tcPr>
            <w:tcW w:w="3500" w:type="dxa"/>
          </w:tcPr>
          <w:p w:rsidR="00247689" w:rsidRDefault="00D23485">
            <w:r>
              <w:t>Prestación de servicio de soporte técnico y gestión de controversias</w:t>
            </w:r>
          </w:p>
        </w:tc>
        <w:tc>
          <w:tcPr>
            <w:tcW w:w="3500" w:type="dxa"/>
          </w:tcPr>
          <w:p w:rsidR="00247689" w:rsidRDefault="00D23485">
            <w:r>
              <w:t>6.5, 6.7, 6.12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1014610182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del contrato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12</w:t>
            </w:r>
          </w:p>
        </w:tc>
        <w:tc>
          <w:tcPr>
            <w:tcW w:w="3500" w:type="dxa"/>
          </w:tcPr>
          <w:p w:rsidR="00247689" w:rsidRDefault="00D23485">
            <w:r>
              <w:t>Envío de notificaciones transaccionales y de servicio indispensables</w:t>
            </w:r>
          </w:p>
        </w:tc>
        <w:tc>
          <w:tcPr>
            <w:tcW w:w="3500" w:type="dxa"/>
          </w:tcPr>
          <w:p w:rsidR="00247689" w:rsidRDefault="00D23485">
            <w:r>
              <w:t>6.1, 6.13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400082918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contractual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13</w:t>
            </w:r>
          </w:p>
        </w:tc>
        <w:tc>
          <w:tcPr>
            <w:tcW w:w="3500" w:type="dxa"/>
          </w:tcPr>
          <w:p w:rsidR="00247689" w:rsidRDefault="00D23485">
            <w:r>
              <w:t>Envío de boletines comerciales y despliegue de avisos internos en la App</w:t>
            </w:r>
          </w:p>
        </w:tc>
        <w:tc>
          <w:tcPr>
            <w:tcW w:w="3500" w:type="dxa"/>
          </w:tcPr>
          <w:p w:rsidR="00247689" w:rsidRDefault="00D23485">
            <w:r>
              <w:t>6.1 y plan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1606333281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Consentimiento del usuario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14</w:t>
            </w:r>
          </w:p>
        </w:tc>
        <w:tc>
          <w:tcPr>
            <w:tcW w:w="3500" w:type="dxa"/>
          </w:tcPr>
          <w:p w:rsidR="00247689" w:rsidRDefault="00D23485">
            <w:r>
              <w:t>Gestión de recompensas del programa de referidos</w:t>
            </w:r>
          </w:p>
        </w:tc>
        <w:tc>
          <w:tcPr>
            <w:tcW w:w="3500" w:type="dxa"/>
          </w:tcPr>
          <w:p w:rsidR="00247689" w:rsidRDefault="00D23485">
            <w:r>
              <w:t>6.1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-50110633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Ejecución del contrato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15</w:t>
            </w:r>
          </w:p>
        </w:tc>
        <w:tc>
          <w:tcPr>
            <w:tcW w:w="3500" w:type="dxa"/>
          </w:tcPr>
          <w:p w:rsidR="00247689" w:rsidRDefault="00D23485">
            <w:r>
              <w:t>Optimización técnica del software y analítica agregada sin identificación</w:t>
            </w:r>
          </w:p>
        </w:tc>
        <w:tc>
          <w:tcPr>
            <w:tcW w:w="3500" w:type="dxa"/>
          </w:tcPr>
          <w:p w:rsidR="00247689" w:rsidRDefault="00D23485">
            <w:r>
              <w:t>6.5, 6.13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1639843535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Interés legítimo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t>16</w:t>
            </w:r>
          </w:p>
        </w:tc>
        <w:tc>
          <w:tcPr>
            <w:tcW w:w="3500" w:type="dxa"/>
          </w:tcPr>
          <w:p w:rsidR="00247689" w:rsidRDefault="00D23485">
            <w:r>
              <w:t xml:space="preserve">Cumplimiento de requerimientos legales, </w:t>
            </w:r>
            <w:r>
              <w:lastRenderedPageBreak/>
              <w:t>órdenes judiciales y defensa legal</w:t>
            </w:r>
          </w:p>
        </w:tc>
        <w:tc>
          <w:tcPr>
            <w:tcW w:w="3500" w:type="dxa"/>
          </w:tcPr>
          <w:p w:rsidR="00247689" w:rsidRDefault="00D23485">
            <w:r>
              <w:lastRenderedPageBreak/>
              <w:t>Datos pertinentes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Base Legal de Legitimación"/>
                <w:id w:val="114609070"/>
                <w:dropDownList>
                  <w:listItem w:displayText="Consentimiento del usuario" w:value="Consentimiento del usuario"/>
                  <w:listItem w:displayText="Consentimiento expreso; interés vital" w:value="Consentimiento expreso; interés vital"/>
                  <w:listItem w:displayText="Ejecución contractual" w:value="Ejecución contractual"/>
                  <w:listItem w:displayText="Ejecución contractual; interés legítimo" w:value="Ejecución contractual; interés legítimo"/>
                  <w:listItem w:displayText="Ejecución contractual; leyes de tránsito" w:value="Ejecución contractual; leyes de tránsito"/>
                  <w:listItem w:displayText="Ejecución del contrato" w:value="Ejecución del contrato"/>
                  <w:listItem w:displayText="Ejecución del contrato; interés legítimo" w:value="Ejecución del contrato; interés legítimo"/>
                  <w:listItem w:displayText="Ejecución del contrato; obligaciones legales" w:value="Ejecución del contrato; obligaciones legales"/>
                  <w:listItem w:displayText="Interés legítimo" w:value="Interés legítimo"/>
                  <w:listItem w:displayText="Obligación legal; interés legítimo" w:value="Obligación legal; interés legítimo"/>
                  <w:listItem w:displayText="[PENDIENTE ABOGADO]" w:value="[PENDIENTE ABOGADO]"/>
                </w:dropDownList>
              </w:sdtPr>
              <w:sdtContent>
                <w:r>
                  <w:t>Obligación legal; interés legítimo</w:t>
                </w:r>
              </w:sdtContent>
            </w:sdt>
          </w:p>
        </w:tc>
      </w:tr>
    </w:tbl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rPr>
          <w:b/>
          <w:bCs/>
        </w:rPr>
        <w:t>Garantía de uso exclusivo:</w:t>
      </w:r>
      <w:r>
        <w:t xml:space="preserve"> </w:t>
      </w:r>
      <w:proofErr w:type="spellStart"/>
      <w:r>
        <w:t>Kardinal</w:t>
      </w:r>
      <w:proofErr w:type="spellEnd"/>
      <w:r>
        <w:t xml:space="preserve"> no aplicará los datos personales a fines incompatibles con los expresamente previstos.</w:t>
      </w:r>
    </w:p>
    <w:p w:rsidR="00247689" w:rsidRDefault="00D23485">
      <w:pPr>
        <w:pStyle w:val="Ttulo1"/>
      </w:pPr>
      <w:bookmarkStart w:id="26" w:name="_2fdj3ky1raw8" w:colFirst="0" w:colLast="0"/>
      <w:bookmarkEnd w:id="26"/>
      <w:r>
        <w:t>9. Datos biométricos y datos sensibles [PENDIENTE ABOGADO]</w:t>
      </w:r>
    </w:p>
    <w:p w:rsidR="00247689" w:rsidRDefault="00D23485">
      <w:r>
        <w:t xml:space="preserve">9.1. </w:t>
      </w:r>
      <w:r>
        <w:rPr>
          <w:b/>
          <w:bCs/>
        </w:rPr>
        <w:t>Parámetros de la arquitectura tecnológica: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13"/>
        </w:numPr>
      </w:pPr>
      <w:r>
        <w:rPr>
          <w:b/>
          <w:bCs/>
        </w:rPr>
        <w:t>a)</w:t>
      </w:r>
      <w:r>
        <w:t xml:space="preserve"> </w:t>
      </w:r>
      <w:proofErr w:type="spellStart"/>
      <w:r>
        <w:t>Kardinal</w:t>
      </w:r>
      <w:proofErr w:type="spellEnd"/>
      <w:r>
        <w:t xml:space="preserve"> ejecuta una comparación entre la fotografía </w:t>
      </w:r>
      <w:proofErr w:type="spellStart"/>
      <w:r>
        <w:t>selfie</w:t>
      </w:r>
      <w:proofErr w:type="spellEnd"/>
      <w:r>
        <w:t xml:space="preserve"> en vivo y la fotografía del documento de identidad oficial para comprobar que ambas corresponden a la misma persona física.</w:t>
      </w:r>
    </w:p>
    <w:p w:rsidR="00247689" w:rsidRDefault="00D23485">
      <w:pPr>
        <w:numPr>
          <w:ilvl w:val="0"/>
          <w:numId w:val="13"/>
        </w:numPr>
      </w:pPr>
      <w:r>
        <w:rPr>
          <w:b/>
          <w:bCs/>
        </w:rPr>
        <w:t>b)</w:t>
      </w:r>
      <w:r>
        <w:t xml:space="preserve"> El motor de reconocimiento facial opera mediante </w:t>
      </w:r>
      <w:proofErr w:type="spellStart"/>
      <w:r>
        <w:rPr>
          <w:b/>
          <w:bCs/>
        </w:rPr>
        <w:t>CompreFace</w:t>
      </w:r>
      <w:proofErr w:type="spellEnd"/>
      <w:r>
        <w:rPr>
          <w:b/>
          <w:bCs/>
        </w:rPr>
        <w:t xml:space="preserve">, instalado y ejecutado en servidores propios y dedicados de </w:t>
      </w:r>
      <w:proofErr w:type="spellStart"/>
      <w:r>
        <w:rPr>
          <w:b/>
          <w:bCs/>
        </w:rPr>
        <w:t>Kardinal</w:t>
      </w:r>
      <w:proofErr w:type="spellEnd"/>
      <w:r>
        <w:t>. Ningún vector o imagen facial se remite a terceros para su procesamiento.</w:t>
      </w:r>
    </w:p>
    <w:p w:rsidR="00247689" w:rsidRDefault="00D23485">
      <w:pPr>
        <w:numPr>
          <w:ilvl w:val="0"/>
          <w:numId w:val="13"/>
        </w:numPr>
      </w:pPr>
      <w:r>
        <w:rPr>
          <w:b/>
          <w:bCs/>
        </w:rPr>
        <w:t>c)</w:t>
      </w:r>
      <w:r>
        <w:t xml:space="preserve"> En caso de inconsistencias en el cotejo, el caso es derivado a un operador humano calificado.</w:t>
      </w:r>
    </w:p>
    <w:p w:rsidR="00247689" w:rsidRDefault="00D23485">
      <w:pPr>
        <w:numPr>
          <w:ilvl w:val="0"/>
          <w:numId w:val="13"/>
        </w:numPr>
      </w:pPr>
      <w:r>
        <w:rPr>
          <w:b/>
          <w:bCs/>
        </w:rPr>
        <w:t>d)</w:t>
      </w:r>
      <w:r>
        <w:t xml:space="preserve"> La biometría de desbloqueo nativa del sistema operativo Android (</w:t>
      </w:r>
      <w:r>
        <w:rPr>
          <w:rFonts w:ascii="Roboto Mono" w:eastAsia="Roboto Mono" w:hAnsi="Roboto Mono" w:cs="Roboto Mono"/>
          <w:color w:val="188038"/>
        </w:rPr>
        <w:t>USE_BIOMETRIC</w:t>
      </w:r>
      <w:r>
        <w:t xml:space="preserve">) opera de manera </w:t>
      </w:r>
      <w:proofErr w:type="spellStart"/>
      <w:r>
        <w:t>strictly</w:t>
      </w:r>
      <w:proofErr w:type="spellEnd"/>
      <w:r>
        <w:t xml:space="preserve"> local: </w:t>
      </w:r>
      <w:proofErr w:type="spellStart"/>
      <w:r>
        <w:t>Kardinal</w:t>
      </w:r>
      <w:proofErr w:type="spellEnd"/>
      <w:r>
        <w:t xml:space="preserve"> solo recibe el resultado booleano (aprobado/rechazado).</w:t>
      </w:r>
    </w:p>
    <w:p w:rsidR="00247689" w:rsidRDefault="00D23485">
      <w:pPr>
        <w:numPr>
          <w:ilvl w:val="0"/>
          <w:numId w:val="13"/>
        </w:numPr>
      </w:pPr>
      <w:r>
        <w:rPr>
          <w:b/>
          <w:bCs/>
        </w:rPr>
        <w:t>e)</w:t>
      </w:r>
      <w:r>
        <w:t xml:space="preserve"> El certificado médico vial aportado por los Aliados puede contener datos de salud física y visual protegidos legalmente.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9.2. </w:t>
      </w:r>
      <w:r>
        <w:rPr>
          <w:rFonts w:ascii="Roboto Mono" w:eastAsia="Roboto Mono" w:hAnsi="Roboto Mono" w:cs="Roboto Mono"/>
          <w:color w:val="188038"/>
        </w:rPr>
        <w:t>[PENDIENTE ABOGADO: Redacción de cláusulas sobre consentimiento previo y explícito; obligatoriedad según rol; tiempo de retención de vectores faciales; mecanismos de revisión humana obligatoria; tratamiento específico de certificados médicos y salvaguardas legales].</w:t>
      </w:r>
    </w:p>
    <w:p w:rsidR="00247689" w:rsidRDefault="00D23485">
      <w:pPr>
        <w:pStyle w:val="Ttulo1"/>
      </w:pPr>
      <w:bookmarkStart w:id="27" w:name="_xp74baby6a7d" w:colFirst="0" w:colLast="0"/>
      <w:bookmarkEnd w:id="27"/>
      <w:r>
        <w:t>10. Decisiones automatizadas</w:t>
      </w:r>
    </w:p>
    <w:p w:rsidR="00247689" w:rsidRDefault="00D23485">
      <w:r>
        <w:t>10.1. Procesos regidos total o parcialmente por algoritmos: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2"/>
        <w:tblW w:w="105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Proceso Automatizado</w:t>
            </w:r>
          </w:p>
        </w:tc>
        <w:tc>
          <w:tcPr>
            <w:tcW w:w="3500" w:type="dxa"/>
          </w:tcPr>
          <w:p w:rsidR="00247689" w:rsidRDefault="00D23485">
            <w:r>
              <w:t>Objeto de la Decisión Algorítmica</w:t>
            </w:r>
          </w:p>
        </w:tc>
        <w:tc>
          <w:tcPr>
            <w:tcW w:w="3500" w:type="dxa"/>
          </w:tcPr>
          <w:p w:rsidR="00247689" w:rsidRDefault="00D23485">
            <w:r>
              <w:t>¿Participa un Operador Humano?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proofErr w:type="spellStart"/>
            <w:r>
              <w:rPr>
                <w:b/>
                <w:bCs/>
              </w:rPr>
              <w:t>Preaprobación</w:t>
            </w:r>
            <w:proofErr w:type="spellEnd"/>
            <w:r>
              <w:rPr>
                <w:b/>
                <w:bCs/>
              </w:rPr>
              <w:t xml:space="preserve"> crediticia</w:t>
            </w:r>
          </w:p>
        </w:tc>
        <w:tc>
          <w:tcPr>
            <w:tcW w:w="3500" w:type="dxa"/>
          </w:tcPr>
          <w:p w:rsidR="00247689" w:rsidRDefault="00D23485">
            <w:r>
              <w:t>Elegibilidad para optar a compras o viajes financiados según historial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1630046854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Configurable para requerir visado manual definitivo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proofErr w:type="spellStart"/>
            <w:r>
              <w:rPr>
                <w:b/>
                <w:bCs/>
              </w:rPr>
              <w:t>Scoring</w:t>
            </w:r>
            <w:proofErr w:type="spellEnd"/>
            <w:r>
              <w:rPr>
                <w:b/>
                <w:bCs/>
              </w:rPr>
              <w:t xml:space="preserve"> de crédito</w:t>
            </w:r>
          </w:p>
        </w:tc>
        <w:tc>
          <w:tcPr>
            <w:tcW w:w="3500" w:type="dxa"/>
          </w:tcPr>
          <w:p w:rsidR="00247689" w:rsidRDefault="00D23485">
            <w:r>
              <w:t xml:space="preserve">Estimación de solvencia, límites </w:t>
            </w:r>
            <w:r>
              <w:lastRenderedPageBreak/>
              <w:t>sugeridos y comportamiento de pago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454857884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 xml:space="preserve">Sí: la asignación final la </w:t>
                </w:r>
                <w:r>
                  <w:lastRenderedPageBreak/>
                  <w:t>determina un analista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lastRenderedPageBreak/>
              <w:t>Gestión de morosidad</w:t>
            </w:r>
          </w:p>
        </w:tc>
        <w:tc>
          <w:tcPr>
            <w:tcW w:w="3500" w:type="dxa"/>
          </w:tcPr>
          <w:p w:rsidR="00247689" w:rsidRDefault="00D23485">
            <w:r>
              <w:t>Suspensión automática de cupo o inhabilitación temporal por mora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1139392298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No; la concesión de reestructuración exige mediación humana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Retención de adelanto</w:t>
            </w:r>
          </w:p>
        </w:tc>
        <w:tc>
          <w:tcPr>
            <w:tcW w:w="3500" w:type="dxa"/>
          </w:tcPr>
          <w:p w:rsidR="00247689" w:rsidRDefault="00D23485">
            <w:r>
              <w:t>Bloqueo preventivo por indicios de fraude o ausencia de traza GPS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1915489525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Sí: el expediente se asigna a revisión de auditoría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Habilitación de Aliados</w:t>
            </w:r>
          </w:p>
        </w:tc>
        <w:tc>
          <w:tcPr>
            <w:tcW w:w="3500" w:type="dxa"/>
          </w:tcPr>
          <w:p w:rsidR="00247689" w:rsidRDefault="00D23485">
            <w:r>
              <w:t>Desconexión automática de la disponibilidad por vencimiento documental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1042050839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No; se revierte de oficio al actualizar el documento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Cotejo biométrico</w:t>
            </w:r>
          </w:p>
        </w:tc>
        <w:tc>
          <w:tcPr>
            <w:tcW w:w="3500" w:type="dxa"/>
          </w:tcPr>
          <w:p w:rsidR="00247689" w:rsidRDefault="00D23485">
            <w:r>
              <w:t>Comparación algorítmica de rasgos faciales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1419442492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Moderación de Foro</w:t>
            </w:r>
          </w:p>
        </w:tc>
        <w:tc>
          <w:tcPr>
            <w:tcW w:w="3500" w:type="dxa"/>
          </w:tcPr>
          <w:p w:rsidR="00247689" w:rsidRDefault="00D23485">
            <w:r>
              <w:t>Bloqueo de lenguaje inapropiado y ocultación por acumulación de reportes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-2013010821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Sí: un moderador revisa el contenido intervenido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Clasificación del Foro</w:t>
            </w:r>
          </w:p>
        </w:tc>
        <w:tc>
          <w:tcPr>
            <w:tcW w:w="3500" w:type="dxa"/>
          </w:tcPr>
          <w:p w:rsidR="00247689" w:rsidRDefault="00D23485">
            <w:r>
              <w:t xml:space="preserve">Ordenación del </w:t>
            </w:r>
            <w:proofErr w:type="spellStart"/>
            <w:r>
              <w:t>feed</w:t>
            </w:r>
            <w:proofErr w:type="spellEnd"/>
            <w:r>
              <w:t xml:space="preserve"> de publicaciones por relevancia y </w:t>
            </w:r>
            <w:proofErr w:type="spellStart"/>
            <w:r>
              <w:t>engagement</w:t>
            </w:r>
            <w:proofErr w:type="spellEnd"/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1557892134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No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Límites de Suscripción</w:t>
            </w:r>
          </w:p>
        </w:tc>
        <w:tc>
          <w:tcPr>
            <w:tcW w:w="3500" w:type="dxa"/>
          </w:tcPr>
          <w:p w:rsidR="00247689" w:rsidRDefault="00D23485">
            <w:r>
              <w:t>Control de cupos y ventajas de acuerdo al plan contratado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311416474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No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Registro de infracciones</w:t>
            </w:r>
          </w:p>
        </w:tc>
        <w:tc>
          <w:tcPr>
            <w:tcW w:w="3500" w:type="dxa"/>
          </w:tcPr>
          <w:p w:rsidR="00247689" w:rsidRDefault="00D23485">
            <w:r>
              <w:t>Detección algorítmica de cancelaciones abusivas o ausencias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¿Participa un Operador Humano?"/>
                <w:id w:val="1520423882"/>
                <w:dropDownList>
                  <w:listItem w:displayText="Configurable para requerir visado manual definitivo" w:value="Configurable para requerir visado manual definitivo"/>
                  <w:listItem w:displayText="Las suspensiones mayores son aplicadas por personal autorizado" w:value="Las suspensiones mayores son aplicadas por personal autorizado"/>
                  <w:listItem w:displayText="No" w:value="No"/>
                  <w:listItem w:displayText="No; la concesión de reestructuración exige mediación humana" w:value="No; la concesión de reestructuración exige mediación humana"/>
                  <w:listItem w:displayText="No; se revierte de oficio al actualizar el documento" w:value="No; se revierte de oficio al actualizar el documento"/>
                  <w:listItem w:displayText="Sí: el expediente se asigna a revisión de auditoría" w:value="Sí: el expediente se asigna a revisión de auditoría"/>
                  <w:listItem w:displayText="Sí: la asignación final la determina un analista" w:value="Sí: la asignación final la determina un analista"/>
                  <w:listItem w:displayText="Sí: un moderador revisa el contenido intervenido" w:value="Sí: un moderador revisa el contenido intervenido"/>
                  <w:listItem w:displayText="[PENDIENTE ABOGADO]" w:value="[PENDIENTE ABOGADO]"/>
                </w:dropDownList>
              </w:sdtPr>
              <w:sdtContent>
                <w:r>
                  <w:t>Las suspensiones mayores son aplicadas por personal autorizado</w:t>
                </w:r>
              </w:sdtContent>
            </w:sdt>
          </w:p>
        </w:tc>
      </w:tr>
    </w:tbl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10.2. Las suspensiones prolongadas y el cierre irrevocable de cuentas de usuario son adoptados siempre bajo intervención humana calificada.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10.3. El titular podrá exigir explicaciones sobre el criterio empleado en cualquier decisión automatizada, presentar sus argumentos y pedir la reconsideración del caso por parte de un operador humano a través del canal de soporte.</w:t>
      </w:r>
    </w:p>
    <w:p w:rsidR="00247689" w:rsidRDefault="00D23485">
      <w:pPr>
        <w:pStyle w:val="Ttulo1"/>
      </w:pPr>
      <w:bookmarkStart w:id="28" w:name="_8rdawem1yhps" w:colFirst="0" w:colLast="0"/>
      <w:bookmarkEnd w:id="28"/>
      <w:r>
        <w:lastRenderedPageBreak/>
        <w:t>11. Comunicación y transferencia de datos a terceros</w:t>
      </w:r>
    </w:p>
    <w:p w:rsidR="00247689" w:rsidRDefault="00D23485">
      <w:r>
        <w:rPr>
          <w:b/>
          <w:bCs/>
        </w:rPr>
        <w:t>Compromiso de privacidad:</w:t>
      </w:r>
      <w:r>
        <w:t xml:space="preserve"> </w:t>
      </w:r>
      <w:proofErr w:type="spellStart"/>
      <w:r>
        <w:t>Kardinal</w:t>
      </w:r>
      <w:proofErr w:type="spellEnd"/>
      <w:r>
        <w:t xml:space="preserve"> no comercializa, no alquila ni vende información personal bajo ningún supuesto.</w:t>
      </w:r>
    </w:p>
    <w:p w:rsidR="00247689" w:rsidRDefault="00D23485">
      <w:pPr>
        <w:pStyle w:val="Ttulo2"/>
      </w:pPr>
      <w:bookmarkStart w:id="29" w:name="_o3o2lk3z28u8" w:colFirst="0" w:colLast="0"/>
      <w:bookmarkEnd w:id="29"/>
      <w:r>
        <w:t>11.2. Intercambio operativo indispensable entre Usuarios</w:t>
      </w:r>
    </w:p>
    <w:tbl>
      <w:tblPr>
        <w:tblStyle w:val="a3"/>
        <w:tblW w:w="105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Destinatario</w:t>
            </w:r>
          </w:p>
        </w:tc>
        <w:tc>
          <w:tcPr>
            <w:tcW w:w="3500" w:type="dxa"/>
          </w:tcPr>
          <w:p w:rsidR="00247689" w:rsidRDefault="00D23485">
            <w:r>
              <w:t>Datos Revelados</w:t>
            </w:r>
          </w:p>
        </w:tc>
        <w:tc>
          <w:tcPr>
            <w:tcW w:w="3500" w:type="dxa"/>
          </w:tcPr>
          <w:p w:rsidR="00247689" w:rsidRDefault="00D23485">
            <w:r>
              <w:t>Momento del Acceso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El Cliente sobre el Aliado</w:t>
            </w:r>
          </w:p>
        </w:tc>
        <w:tc>
          <w:tcPr>
            <w:tcW w:w="3500" w:type="dxa"/>
          </w:tcPr>
          <w:p w:rsidR="00247689" w:rsidRDefault="00D23485">
            <w:r>
              <w:t>Nombre de pila, foto de perfil, reputación, vehículo (marca, modelo, placa) y ubicación satelital</w:t>
            </w:r>
          </w:p>
        </w:tc>
        <w:tc>
          <w:tcPr>
            <w:tcW w:w="3500" w:type="dxa"/>
          </w:tcPr>
          <w:p w:rsidR="00247689" w:rsidRDefault="00D23485">
            <w:r>
              <w:t>Desde la confirmación del servicio y durante todo el traslado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El Aliado sobre sus Clientes</w:t>
            </w:r>
          </w:p>
        </w:tc>
        <w:tc>
          <w:tcPr>
            <w:tcW w:w="3500" w:type="dxa"/>
          </w:tcPr>
          <w:p w:rsidR="00247689" w:rsidRDefault="00D23485">
            <w:r>
              <w:t>Nombre de pila, foto de perfil, puntos de inicio/destino, puestos reservados, forma de pago y ubicación</w:t>
            </w:r>
          </w:p>
        </w:tc>
        <w:tc>
          <w:tcPr>
            <w:tcW w:w="3500" w:type="dxa"/>
          </w:tcPr>
          <w:p w:rsidR="00247689" w:rsidRDefault="00D23485">
            <w:r>
              <w:t xml:space="preserve">En postulaciones, reservas </w:t>
            </w:r>
            <w:proofErr w:type="spellStart"/>
            <w:r>
              <w:t>aprobadas</w:t>
            </w:r>
            <w:proofErr w:type="spellEnd"/>
            <w:r>
              <w:t xml:space="preserve"> y viajes activos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Cliente y Aliado entre sí</w:t>
            </w:r>
          </w:p>
        </w:tc>
        <w:tc>
          <w:tcPr>
            <w:tcW w:w="3500" w:type="dxa"/>
          </w:tcPr>
          <w:p w:rsidR="00247689" w:rsidRDefault="00D23485">
            <w:r>
              <w:t>Nombre completo, número telefónico y correo (desde el perfil)</w:t>
            </w:r>
          </w:p>
        </w:tc>
        <w:tc>
          <w:tcPr>
            <w:tcW w:w="3500" w:type="dxa"/>
          </w:tcPr>
          <w:p w:rsidR="00247689" w:rsidRDefault="00D23485">
            <w:r>
              <w:t>Exclusivamente si existe postulación, reserva o viaje en común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Pasajeros en viaje P2P</w:t>
            </w:r>
          </w:p>
        </w:tc>
        <w:tc>
          <w:tcPr>
            <w:tcW w:w="3500" w:type="dxa"/>
          </w:tcPr>
          <w:p w:rsidR="00247689" w:rsidRDefault="00D23485">
            <w:r>
              <w:t>Ningún dato de los demás usuarios del vehículo: ni identidad, ni foto, ni teléfono</w:t>
            </w:r>
          </w:p>
        </w:tc>
        <w:tc>
          <w:tcPr>
            <w:tcW w:w="3500" w:type="dxa"/>
          </w:tcPr>
          <w:p w:rsidR="00247689" w:rsidRDefault="00D23485">
            <w:r>
              <w:t>—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Comunidad del Foro</w:t>
            </w:r>
          </w:p>
        </w:tc>
        <w:tc>
          <w:tcPr>
            <w:tcW w:w="3500" w:type="dxa"/>
          </w:tcPr>
          <w:p w:rsidR="00247689" w:rsidRDefault="00D23485">
            <w:r>
              <w:t>Nombre completo y fotografía de perfil del autor</w:t>
            </w:r>
          </w:p>
        </w:tc>
        <w:tc>
          <w:tcPr>
            <w:tcW w:w="3500" w:type="dxa"/>
          </w:tcPr>
          <w:p w:rsidR="00247689" w:rsidRDefault="00D23485">
            <w:r>
              <w:t>Durante la vigencia de la publicación o comentario</w:t>
            </w:r>
          </w:p>
        </w:tc>
      </w:tr>
    </w:tbl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Los usuarios receptores están obligados a utilizar la información obtenida estrictamente para coordinar el viaje en curso, estándoles prohibido almacenar o divulgar dichos datos.</w:t>
      </w:r>
    </w:p>
    <w:p w:rsidR="00247689" w:rsidRDefault="00D23485">
      <w:pPr>
        <w:pStyle w:val="Ttulo2"/>
      </w:pPr>
      <w:bookmarkStart w:id="30" w:name="_gb49mhg1zwab" w:colFirst="0" w:colLast="0"/>
      <w:bookmarkEnd w:id="30"/>
      <w:r>
        <w:t>11.3. Contactos de auxilio</w:t>
      </w:r>
    </w:p>
    <w:p w:rsidR="00247689" w:rsidRDefault="00D23485">
      <w:r>
        <w:t>Al presionar el botón de pánico SOS, los contactos designados reciben un reporte con las coordenadas geográficas exactas del usuario, generado directamente desde el terminal.</w:t>
      </w:r>
    </w:p>
    <w:p w:rsidR="00247689" w:rsidRDefault="00D23485">
      <w:pPr>
        <w:pStyle w:val="Ttulo2"/>
      </w:pPr>
      <w:bookmarkStart w:id="31" w:name="_f9qse0bly5q5" w:colFirst="0" w:colLast="0"/>
      <w:bookmarkEnd w:id="31"/>
      <w:r>
        <w:t>11.4. Personal interno</w:t>
      </w:r>
    </w:p>
    <w:p w:rsidR="00247689" w:rsidRDefault="00D23485">
      <w:r>
        <w:t>El acceso a bases de datos se encuentra restringido al personal debidamente autorizado según sus funciones (atención de soporte, validación en taquillas, finanzas, moderación y seguridad), bajo deber contractual de secreto profesional.</w:t>
      </w:r>
    </w:p>
    <w:p w:rsidR="00247689" w:rsidRDefault="00D23485">
      <w:pPr>
        <w:pStyle w:val="Ttulo2"/>
      </w:pPr>
      <w:bookmarkStart w:id="32" w:name="_thwnmydiv5tu" w:colFirst="0" w:colLast="0"/>
      <w:bookmarkEnd w:id="32"/>
      <w:r>
        <w:lastRenderedPageBreak/>
        <w:t>11.5. Proveedores de servicios tecnológicos (Encargados)</w:t>
      </w:r>
    </w:p>
    <w:tbl>
      <w:tblPr>
        <w:tblStyle w:val="a4"/>
        <w:tblW w:w="140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Proveedor</w:t>
            </w:r>
          </w:p>
        </w:tc>
        <w:tc>
          <w:tcPr>
            <w:tcW w:w="3500" w:type="dxa"/>
          </w:tcPr>
          <w:p w:rsidR="00247689" w:rsidRDefault="00D23485">
            <w:r>
              <w:t>Datos Suministrados</w:t>
            </w:r>
          </w:p>
        </w:tc>
        <w:tc>
          <w:tcPr>
            <w:tcW w:w="3500" w:type="dxa"/>
          </w:tcPr>
          <w:p w:rsidR="00247689" w:rsidRDefault="00D23485">
            <w:r>
              <w:t>Finalidad de la Transmisión</w:t>
            </w:r>
          </w:p>
        </w:tc>
        <w:tc>
          <w:tcPr>
            <w:tcW w:w="3500" w:type="dxa"/>
          </w:tcPr>
          <w:p w:rsidR="00247689" w:rsidRDefault="00D23485">
            <w:r>
              <w:t>Ubicación de Servidores</w:t>
            </w:r>
          </w:p>
        </w:tc>
      </w:tr>
      <w:tr w:rsidR="00247689" w:rsidTr="00247689">
        <w:tc>
          <w:tcPr>
            <w:tcW w:w="3500" w:type="dxa"/>
          </w:tcPr>
          <w:p w:rsidR="00247689" w:rsidRDefault="00EA4300">
            <w:proofErr w:type="spellStart"/>
            <w:r>
              <w:rPr>
                <w:b/>
                <w:bCs/>
              </w:rPr>
              <w:t>Kpay</w:t>
            </w:r>
            <w:proofErr w:type="spellEnd"/>
            <w:r w:rsidR="00D23485">
              <w:rPr>
                <w:b/>
                <w:bCs/>
              </w:rPr>
              <w:t xml:space="preserve"> / Entidades Bancarias</w:t>
            </w:r>
            <w:r w:rsidR="00D23485">
              <w:t xml:space="preserve"> (R4 / Mi Banco, Mercantil)</w:t>
            </w:r>
          </w:p>
        </w:tc>
        <w:tc>
          <w:tcPr>
            <w:tcW w:w="3500" w:type="dxa"/>
          </w:tcPr>
          <w:p w:rsidR="00247689" w:rsidRDefault="00D23485">
            <w:r>
              <w:t>Monto, número de referencia, fecha, cédula y teléfono del emisor/receptor, banco de destino</w:t>
            </w:r>
          </w:p>
        </w:tc>
        <w:tc>
          <w:tcPr>
            <w:tcW w:w="3500" w:type="dxa"/>
          </w:tcPr>
          <w:p w:rsidR="00247689" w:rsidRDefault="00D23485">
            <w:r>
              <w:t>Validación y liquidación de operaciones de Pago Móvil y consulta de tasa BCV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1268060505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Venezuela [CONFIRMAR]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Maps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Platform</w:t>
            </w:r>
            <w:proofErr w:type="spellEnd"/>
          </w:p>
        </w:tc>
        <w:tc>
          <w:tcPr>
            <w:tcW w:w="3500" w:type="dxa"/>
          </w:tcPr>
          <w:p w:rsidR="00247689" w:rsidRDefault="00D23485">
            <w:r>
              <w:t>Coordenadas cartográficas y cadenas de búsqueda de lugares (las peticiones intermediadas no asocian la identidad del usuario)</w:t>
            </w:r>
          </w:p>
        </w:tc>
        <w:tc>
          <w:tcPr>
            <w:tcW w:w="3500" w:type="dxa"/>
          </w:tcPr>
          <w:p w:rsidR="00247689" w:rsidRDefault="00D23485">
            <w:r>
              <w:t xml:space="preserve">Visualización de mapas, enrutamiento, estimación de tráfico y </w:t>
            </w:r>
            <w:proofErr w:type="spellStart"/>
            <w:r>
              <w:t>geocodificación</w:t>
            </w:r>
            <w:proofErr w:type="spellEnd"/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1493016728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Estados Unidos y otros países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Google Firebase (FCM)</w:t>
            </w:r>
          </w:p>
        </w:tc>
        <w:tc>
          <w:tcPr>
            <w:tcW w:w="3500" w:type="dxa"/>
          </w:tcPr>
          <w:p w:rsidR="00247689" w:rsidRDefault="00D23485">
            <w:proofErr w:type="spellStart"/>
            <w:r>
              <w:t>Token</w:t>
            </w:r>
            <w:proofErr w:type="spellEnd"/>
            <w:r>
              <w:t xml:space="preserve"> de notificación del dispositivo y cuerpo de texto de la alerta</w:t>
            </w:r>
          </w:p>
        </w:tc>
        <w:tc>
          <w:tcPr>
            <w:tcW w:w="3500" w:type="dxa"/>
          </w:tcPr>
          <w:p w:rsidR="00247689" w:rsidRDefault="00D23485">
            <w:r>
              <w:t>Transmisión de notificaciones push de sistema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309047577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Estados Unidos y otros países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Backup</w:t>
            </w:r>
            <w:proofErr w:type="spellEnd"/>
            <w:r>
              <w:rPr>
                <w:b/>
                <w:bCs/>
              </w:rPr>
              <w:t xml:space="preserve"> (Android)</w:t>
            </w:r>
          </w:p>
        </w:tc>
        <w:tc>
          <w:tcPr>
            <w:tcW w:w="3500" w:type="dxa"/>
          </w:tcPr>
          <w:p w:rsidR="00247689" w:rsidRDefault="00D23485">
            <w:r>
              <w:t>Parámetros de interfaz y preferencias no sensibles (con el respaldo activo del teléfono)</w:t>
            </w:r>
          </w:p>
        </w:tc>
        <w:tc>
          <w:tcPr>
            <w:tcW w:w="3500" w:type="dxa"/>
          </w:tcPr>
          <w:p w:rsidR="00247689" w:rsidRDefault="00D23485">
            <w:r>
              <w:t>Restauración de interfaz al migrar de terminal móvil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1573913852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Estados Unidos y otros países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Interconectados</w:t>
            </w:r>
          </w:p>
        </w:tc>
        <w:tc>
          <w:tcPr>
            <w:tcW w:w="3500" w:type="dxa"/>
          </w:tcPr>
          <w:p w:rsidR="00247689" w:rsidRDefault="00D23485">
            <w:r>
              <w:t>Número de teléfono receptor y contenido del mensaje</w:t>
            </w:r>
          </w:p>
        </w:tc>
        <w:tc>
          <w:tcPr>
            <w:tcW w:w="3500" w:type="dxa"/>
          </w:tcPr>
          <w:p w:rsidR="00247689" w:rsidRDefault="00D23485">
            <w:r>
              <w:t>Transmisión de códigos de verificación SMS y alertas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1402820028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Venezuela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proofErr w:type="spellStart"/>
            <w:r>
              <w:rPr>
                <w:b/>
                <w:bCs/>
              </w:rPr>
              <w:t>DreamHost</w:t>
            </w:r>
            <w:proofErr w:type="spellEnd"/>
          </w:p>
        </w:tc>
        <w:tc>
          <w:tcPr>
            <w:tcW w:w="3500" w:type="dxa"/>
          </w:tcPr>
          <w:p w:rsidR="00247689" w:rsidRDefault="00D23485">
            <w:r>
              <w:t>Archivos del sistema y base de datos relacional de la plataforma</w:t>
            </w:r>
          </w:p>
        </w:tc>
        <w:tc>
          <w:tcPr>
            <w:tcW w:w="3500" w:type="dxa"/>
          </w:tcPr>
          <w:p w:rsidR="00247689" w:rsidRDefault="00D23485">
            <w:r>
              <w:t>Alojamiento en la nube y servidor de correo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922616323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Estados Unidos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[CONFIRMAR en producción]</w:t>
            </w:r>
          </w:p>
        </w:tc>
        <w:tc>
          <w:tcPr>
            <w:tcW w:w="3500" w:type="dxa"/>
          </w:tcPr>
          <w:p w:rsidR="00247689" w:rsidRDefault="00D23485">
            <w:r>
              <w:t>Textos y fotografías cargadas en el Foro</w:t>
            </w:r>
          </w:p>
        </w:tc>
        <w:tc>
          <w:tcPr>
            <w:tcW w:w="3500" w:type="dxa"/>
          </w:tcPr>
          <w:p w:rsidR="00247689" w:rsidRDefault="00D23485">
            <w:r>
              <w:t>Análisis automatizado de moderación de contenidos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Ubicación de Servidores"/>
                <w:id w:val="359041279"/>
                <w:dropDownList>
                  <w:listItem w:displayText="Estados Unidos" w:value="Estados Unidos"/>
                  <w:listItem w:displayText="Estados Unidos y otros países" w:value="Estados Unidos y otros países"/>
                  <w:listItem w:displayText="Venezuela" w:value="Venezuela"/>
                  <w:listItem w:displayText="Venezuela [CONFIRMAR]" w:value="Venezuela [CONFIRMAR]"/>
                </w:dropDownList>
              </w:sdtPr>
              <w:sdtContent>
                <w:r>
                  <w:t>Estados Unidos</w:t>
                </w:r>
              </w:sdtContent>
            </w:sdt>
          </w:p>
        </w:tc>
      </w:tr>
    </w:tbl>
    <w:p w:rsidR="00247689" w:rsidRDefault="00D23485">
      <w:pPr>
        <w:pStyle w:val="Ttulo2"/>
      </w:pPr>
      <w:bookmarkStart w:id="33" w:name="_whldt9usauux" w:colFirst="0" w:colLast="0"/>
      <w:bookmarkEnd w:id="33"/>
      <w:r>
        <w:t>11.6. Sistemas propios</w:t>
      </w:r>
    </w:p>
    <w:p w:rsidR="00247689" w:rsidRDefault="00D23485">
      <w:r>
        <w:t xml:space="preserve">El motor biométrico </w:t>
      </w:r>
      <w:proofErr w:type="spellStart"/>
      <w:r>
        <w:t>CompreFace</w:t>
      </w:r>
      <w:proofErr w:type="spellEnd"/>
      <w:r>
        <w:t xml:space="preserve"> y los servidores de </w:t>
      </w:r>
      <w:proofErr w:type="spellStart"/>
      <w:r>
        <w:t>WebSockets</w:t>
      </w:r>
      <w:proofErr w:type="spellEnd"/>
      <w:r>
        <w:t xml:space="preserve"> en tiempo real forman parte de la red de infraestructura propia de </w:t>
      </w:r>
      <w:proofErr w:type="spellStart"/>
      <w:r>
        <w:t>Kardinal</w:t>
      </w:r>
      <w:proofErr w:type="spellEnd"/>
      <w:r>
        <w:t xml:space="preserve"> y no corresponden a terceros subcontratados.</w:t>
      </w:r>
    </w:p>
    <w:p w:rsidR="00247689" w:rsidRDefault="00D23485">
      <w:pPr>
        <w:pStyle w:val="Ttulo2"/>
      </w:pPr>
      <w:bookmarkStart w:id="34" w:name="_evlnikvkn7an" w:colFirst="0" w:colLast="0"/>
      <w:bookmarkEnd w:id="34"/>
      <w:r>
        <w:t>11.7. Mandato legal y auxilio judicial</w:t>
      </w:r>
    </w:p>
    <w:p w:rsidR="00247689" w:rsidRDefault="00D23485">
      <w:proofErr w:type="spellStart"/>
      <w:r>
        <w:t>Kardinal</w:t>
      </w:r>
      <w:proofErr w:type="spellEnd"/>
      <w:r>
        <w:t xml:space="preserve"> compartirá información ante requerimientos motivados de tribunales competentes o autoridades en el curso de investigaciones penales, o para resguardar la vida de usuarios en emergencias.</w:t>
      </w:r>
    </w:p>
    <w:p w:rsidR="00247689" w:rsidRDefault="00D23485">
      <w:pPr>
        <w:pStyle w:val="Ttulo2"/>
      </w:pPr>
      <w:bookmarkStart w:id="35" w:name="_cgms56ypyw2c" w:colFirst="0" w:colLast="0"/>
      <w:bookmarkEnd w:id="35"/>
      <w:r>
        <w:lastRenderedPageBreak/>
        <w:t>11.8. Compañías de seguros</w:t>
      </w:r>
    </w:p>
    <w:p w:rsidR="00247689" w:rsidRDefault="00D23485">
      <w:r>
        <w:t>Información estrictamente indispensable de usuarios y trayectos para el esclarecimiento y cobertura de siniestros viales.</w:t>
      </w:r>
    </w:p>
    <w:p w:rsidR="00247689" w:rsidRDefault="00D23485">
      <w:pPr>
        <w:pStyle w:val="Ttulo2"/>
      </w:pPr>
      <w:bookmarkStart w:id="36" w:name="_xzh1ay3m5dvr" w:colFirst="0" w:colLast="0"/>
      <w:bookmarkEnd w:id="36"/>
      <w:r>
        <w:t>11.9. Reorganizaciones societarias</w:t>
      </w:r>
    </w:p>
    <w:p w:rsidR="00247689" w:rsidRDefault="00D23485">
      <w:r>
        <w:t>En caso de venta, fusión o adquisición corporativa, la base de datos se traspasará a la entidad sucesora, quien continuará sujeta a las cláusulas de esta Política.</w:t>
      </w:r>
    </w:p>
    <w:p w:rsidR="00247689" w:rsidRDefault="00D23485">
      <w:pPr>
        <w:pStyle w:val="Ttulo1"/>
      </w:pPr>
      <w:bookmarkStart w:id="37" w:name="_b1mhgzsdeo2x" w:colFirst="0" w:colLast="0"/>
      <w:bookmarkEnd w:id="37"/>
      <w:r>
        <w:t>12. Transferencias internacionales de datos</w:t>
      </w:r>
    </w:p>
    <w:p w:rsidR="00247689" w:rsidRDefault="00D23485">
      <w:r>
        <w:t xml:space="preserve">Ciertas herramientas auxiliares contratadas (como Google LLC y </w:t>
      </w:r>
      <w:proofErr w:type="spellStart"/>
      <w:r>
        <w:t>DreamHost</w:t>
      </w:r>
      <w:proofErr w:type="spellEnd"/>
      <w:r>
        <w:t xml:space="preserve">) procesan y custodian información fuera del territorio venezolano (principalmente en los Estados Unidos de América). </w:t>
      </w:r>
      <w:proofErr w:type="spellStart"/>
      <w:r>
        <w:t>Kardinal</w:t>
      </w:r>
      <w:proofErr w:type="spellEnd"/>
      <w:r>
        <w:t xml:space="preserve"> vela por que dichas entidades apliquen políticas de confidencialidad </w:t>
      </w:r>
      <w:proofErr w:type="spellStart"/>
      <w:r>
        <w:t>strictly</w:t>
      </w:r>
      <w:proofErr w:type="spellEnd"/>
      <w:r>
        <w:t xml:space="preserve"> y adopten salvaguardas técnicas acordes a las mejores prácticas internacionales de protección de datos.</w:t>
      </w:r>
    </w:p>
    <w:p w:rsidR="00247689" w:rsidRDefault="00D23485">
      <w:pPr>
        <w:pStyle w:val="Ttulo1"/>
      </w:pPr>
      <w:bookmarkStart w:id="38" w:name="_kepf397d9piu" w:colFirst="0" w:colLast="0"/>
      <w:bookmarkEnd w:id="38"/>
      <w:r>
        <w:t xml:space="preserve">13. Conservación y depuración de datos </w:t>
      </w:r>
      <w:r>
        <w:rPr>
          <w:rFonts w:ascii="Roboto Mono" w:eastAsia="Roboto Mono" w:hAnsi="Roboto Mono" w:cs="Roboto Mono"/>
          <w:color w:val="188038"/>
        </w:rPr>
        <w:t>[PENDIENTE ABOGADO]</w:t>
      </w:r>
    </w:p>
    <w:p w:rsidR="00247689" w:rsidRDefault="00D23485">
      <w:r>
        <w:t xml:space="preserve">13.1. </w:t>
      </w:r>
      <w:proofErr w:type="spellStart"/>
      <w:r>
        <w:t>Kardinal</w:t>
      </w:r>
      <w:proofErr w:type="spellEnd"/>
      <w:r>
        <w:t xml:space="preserve"> conservará los datos personales únicamente durante el tiempo estrictamente necesario para cumplir las finalidades informadas o por los lapsos exigidos por el marco jurídico. Al culminar el plazo correspondiente, procederá a su supresión irreversible o </w:t>
      </w:r>
      <w:proofErr w:type="spellStart"/>
      <w:r>
        <w:t>anonimización</w:t>
      </w:r>
      <w:proofErr w:type="spellEnd"/>
      <w:r>
        <w:t xml:space="preserve"> para fines puramente estadísticos.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13.2. Tabla de conservación por categorías: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5"/>
        <w:tblW w:w="100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:rsidR="00247689" w:rsidRDefault="00D23485">
            <w:r>
              <w:t>Categoría de Registro</w:t>
            </w:r>
          </w:p>
        </w:tc>
        <w:tc>
          <w:tcPr>
            <w:tcW w:w="5000" w:type="dxa"/>
          </w:tcPr>
          <w:p w:rsidR="00247689" w:rsidRDefault="00D23485">
            <w:r>
              <w:t>Plazo Máximo de Retención</w:t>
            </w:r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Información de cuenta y perfil de usuario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-590602910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Verificación biométrica e imágenes de cédula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676250729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Documentos vehiculares y personales de Aliados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1325944541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Historial de servicios de movilidad y geolocalización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-1856398490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Traza GPS exhaustiva de viajes financiados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-124740652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Transacciones financieras, comprobantes y facturas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-2046538254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ABOGADO: Lapsos tributarios y mercantiles (mínimo 10 años en materia mercantil)]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lastRenderedPageBreak/>
              <w:t>Expediente y liquidaciones de financiamiento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2012463765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Historial disciplinario y quejas operativas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929911793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Transcripciones de chat y tickets de soporte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1688184974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Aportes en el Foro comunitario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1998916329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Contactos de rescate y registros de SOS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1772785183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r>
              <w:t>Pista de auditoría sobre cambios de datos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265698154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  <w:tr w:rsidR="00247689" w:rsidTr="00247689">
        <w:tc>
          <w:tcPr>
            <w:tcW w:w="5000" w:type="dxa"/>
          </w:tcPr>
          <w:p w:rsidR="00247689" w:rsidRDefault="00D23485">
            <w:proofErr w:type="spellStart"/>
            <w:r>
              <w:t>Logs</w:t>
            </w:r>
            <w:proofErr w:type="spellEnd"/>
            <w:r>
              <w:t xml:space="preserve"> de servidor y registros de errores</w:t>
            </w:r>
          </w:p>
        </w:tc>
        <w:tc>
          <w:tcPr>
            <w:tcW w:w="5000" w:type="dxa"/>
          </w:tcPr>
          <w:p w:rsidR="00247689" w:rsidRDefault="00D23485">
            <w:sdt>
              <w:sdtPr>
                <w:alias w:val="Plazo Máximo de Retención"/>
                <w:id w:val="-209641537"/>
                <w:dropDownList>
                  <w:listItem w:displayText="[PENDIENTE ABOGADO: Lapsos tributarios y mercantiles (mínimo 10 años en materia mercantil)]" w:value="[PENDIENTE ABOGADO: Lapsos tributarios y mercantiles (mínimo 10 años en materia mercantil)]"/>
                  <w:listItem w:displayText="[PENDIENTE ABOGADO]" w:value="[PENDIENTE ABOGADO]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[PENDIENTE ABOGADO]</w:t>
                </w:r>
              </w:sdtContent>
            </w:sdt>
          </w:p>
        </w:tc>
      </w:tr>
    </w:tbl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13.3. </w:t>
      </w:r>
      <w:r>
        <w:rPr>
          <w:b/>
          <w:bCs/>
        </w:rPr>
        <w:t>Puntos de eliminación automática en la plataforma:</w:t>
      </w:r>
      <w:r>
        <w:t xml:space="preserve"> Los códigos SMS OTP vencen y se invalidan tras pocos minutos; los </w:t>
      </w:r>
      <w:proofErr w:type="spellStart"/>
      <w:r>
        <w:t>tokens</w:t>
      </w:r>
      <w:proofErr w:type="spellEnd"/>
      <w:r>
        <w:t xml:space="preserve"> de acceso no consumidos son depurados; las claves criptográficas para cobros QR expiran a los 30 días de su caducidad; y los enlaces de descarga de tickets de inspección PDF vencen automáticamente a los 30 días.</w:t>
      </w:r>
    </w:p>
    <w:p w:rsidR="00247689" w:rsidRDefault="00D23485">
      <w:pPr>
        <w:pStyle w:val="Ttulo1"/>
      </w:pPr>
      <w:bookmarkStart w:id="39" w:name="_47zydi1gleet" w:colFirst="0" w:colLast="0"/>
      <w:bookmarkEnd w:id="39"/>
      <w:r>
        <w:t>14. Seguridad de la información</w:t>
      </w:r>
    </w:p>
    <w:p w:rsidR="00247689" w:rsidRDefault="00D23485">
      <w:r>
        <w:t xml:space="preserve">14.1. </w:t>
      </w:r>
      <w:proofErr w:type="spellStart"/>
      <w:r>
        <w:t>Kardinal</w:t>
      </w:r>
      <w:proofErr w:type="spellEnd"/>
      <w:r>
        <w:t xml:space="preserve"> dispone de defensas tecnológicas y organizativas integradas: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a)</w:t>
      </w:r>
      <w:r>
        <w:t xml:space="preserve"> Comunicaciones blindadas mediante HTTPS y </w:t>
      </w:r>
      <w:proofErr w:type="spellStart"/>
      <w:r>
        <w:t>WebSockets</w:t>
      </w:r>
      <w:proofErr w:type="spellEnd"/>
      <w:r>
        <w:t xml:space="preserve"> seguros (WSS) con protocolos TLS avanzados;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b)</w:t>
      </w:r>
      <w:r>
        <w:t xml:space="preserve"> Tratamiento irreversible de contraseñas y códigos PIN mediante funciones criptográficas de </w:t>
      </w:r>
      <w:proofErr w:type="spellStart"/>
      <w:r>
        <w:t>hashing</w:t>
      </w:r>
      <w:proofErr w:type="spellEnd"/>
      <w:r>
        <w:t xml:space="preserve"> robusto con sal;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c)</w:t>
      </w:r>
      <w:r>
        <w:t xml:space="preserve"> Mantenimiento de una sesión única activa, con cierre por inactividad prolongada y mecanismo de expulsión forzada remota;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d)</w:t>
      </w:r>
      <w:r>
        <w:t xml:space="preserve"> Cookies de sesión en entorno web con atributos de seguridad </w:t>
      </w:r>
      <w:proofErr w:type="spellStart"/>
      <w:r>
        <w:rPr>
          <w:rFonts w:ascii="Roboto Mono" w:eastAsia="Roboto Mono" w:hAnsi="Roboto Mono" w:cs="Roboto Mono"/>
          <w:color w:val="188038"/>
        </w:rPr>
        <w:t>Secure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Http</w:t>
      </w:r>
      <w:r w:rsidR="00B50BD9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Only</w:t>
      </w:r>
      <w:proofErr w:type="spellEnd"/>
      <w:r>
        <w:t xml:space="preserve"> y protección estricta contra falsificación de solicitudes entre sitios (CSRF);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e)</w:t>
      </w:r>
      <w:r>
        <w:t xml:space="preserve"> Cifrado de bases de datos locales en el dispositivo móvil mediante llaves custodiadas por el hardware seguro </w:t>
      </w:r>
      <w:r>
        <w:rPr>
          <w:b/>
          <w:bCs/>
        </w:rPr>
        <w:t xml:space="preserve">Android </w:t>
      </w:r>
      <w:proofErr w:type="spellStart"/>
      <w:r>
        <w:rPr>
          <w:b/>
          <w:bCs/>
        </w:rPr>
        <w:t>Keystore</w:t>
      </w:r>
      <w:proofErr w:type="spellEnd"/>
      <w:r>
        <w:t>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f)</w:t>
      </w:r>
      <w:r>
        <w:t xml:space="preserve"> Códigos QR transaccionales protegidos por llaves simétricas efímeras que rotan cada 24 horas;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g)</w:t>
      </w:r>
      <w:r>
        <w:t xml:space="preserve"> Control de acceso administrativo fundamentado en privilegios mínimos y perfiles segregados, con bitácora inmutable de eventos;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h)</w:t>
      </w:r>
      <w:r>
        <w:t xml:space="preserve"> Mecanismos de protección contra saturación, bloqueo de fuerza bruta e intentos masivos de inicio de sesión;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i)</w:t>
      </w:r>
      <w:r>
        <w:t xml:space="preserve"> Reglas lógicas de consulta que impiden visualizar perfiles de usuarios ajenos a servicios activos; y</w:t>
      </w:r>
    </w:p>
    <w:p w:rsidR="00247689" w:rsidRDefault="00D23485">
      <w:pPr>
        <w:numPr>
          <w:ilvl w:val="0"/>
          <w:numId w:val="12"/>
        </w:numPr>
      </w:pPr>
      <w:r>
        <w:rPr>
          <w:b/>
          <w:bCs/>
        </w:rPr>
        <w:t>j)</w:t>
      </w:r>
      <w:r>
        <w:t xml:space="preserve"> Validación criptográfica de firmas de eventos emitidos por la pasarela de pagos.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14.2. La seguridad digital es una responsabilidad compartida. El titular debe resguardar diligentemente sus credenciales de ingreso, no divulgar su PIN transaccional y mantener bloqueado su teléfono móvil.</w:t>
      </w:r>
    </w:p>
    <w:p w:rsidR="00247689" w:rsidRDefault="00D23485">
      <w:pPr>
        <w:pStyle w:val="Ttulo1"/>
      </w:pPr>
      <w:bookmarkStart w:id="40" w:name="_8nnpdqoyoo76" w:colFirst="0" w:colLast="0"/>
      <w:bookmarkEnd w:id="40"/>
      <w:r>
        <w:t>15. Derechos del titular (Habeas Data)</w:t>
      </w:r>
    </w:p>
    <w:p w:rsidR="00247689" w:rsidRDefault="00D23485">
      <w:r>
        <w:t>15.1. Conforme a las leyes vigentes, el titular tiene la facultad de ejercer los siguientes derechos: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Acceso:</w:t>
      </w:r>
      <w:r>
        <w:t xml:space="preserve"> Consultar y obtener copia digital de sus datos personales, su origen y el propósito de su tratamiento;</w:t>
      </w: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Rectificación y actualización:</w:t>
      </w:r>
      <w:r>
        <w:t xml:space="preserve"> Exigir la modificación de registros erróneos, incompletos o desfasados;</w:t>
      </w: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Supresión:</w:t>
      </w:r>
      <w:r>
        <w:t xml:space="preserve"> Solicitar la eliminación total de sus datos cuando haya cesado la necesidad operativa o la base jurídica, salvo conservación legal obligatoria;</w:t>
      </w: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Oposición:</w:t>
      </w:r>
      <w:r>
        <w:t xml:space="preserve"> Desactivar la recepción de información comercial y promocional;</w:t>
      </w: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Revocación:</w:t>
      </w:r>
      <w:r>
        <w:t xml:space="preserve"> Retirar los consentimientos otorgados sin efecto retroactivo;</w:t>
      </w: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Revisión humana:</w:t>
      </w:r>
      <w:r>
        <w:t xml:space="preserve"> Solicitar la intervención de un operador ante cualquier decisión automatizada; y</w:t>
      </w:r>
    </w:p>
    <w:p w:rsidR="00247689" w:rsidRDefault="00D23485">
      <w:pPr>
        <w:numPr>
          <w:ilvl w:val="0"/>
          <w:numId w:val="4"/>
        </w:numPr>
      </w:pPr>
      <w:r>
        <w:rPr>
          <w:b/>
          <w:bCs/>
        </w:rPr>
        <w:t>Acción judicial de Habeas Data:</w:t>
      </w:r>
      <w:r>
        <w:t xml:space="preserve"> Ejercer recursos directos ante la jurisdicción constitucional venezolana conforme al Art. 28 de la CRBV.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15.2. </w:t>
      </w:r>
      <w:r>
        <w:rPr>
          <w:b/>
          <w:bCs/>
        </w:rPr>
        <w:t>Gestión directa en la aplicación:</w:t>
      </w:r>
      <w:r>
        <w:t xml:space="preserve"> El usuario puede modificar autónomamente desde la App su teléfono, correo electrónico, dirección física y datos bancarios de cobro, así como gestionar contactos SOS y revocar permisos de hardware desde la configuración de Android.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15.3. Mecanismos formales de atención: Las solicitudes complementarias deben canalizarse al correo </w:t>
      </w:r>
      <w:r w:rsidR="00B50BD9" w:rsidRPr="00B50BD9">
        <w:rPr>
          <w:color w:val="000000"/>
        </w:rPr>
        <w:t>ayuda@kardinaltechca.com</w:t>
      </w:r>
      <w:r>
        <w:t xml:space="preserve"> o a través del módulo de Soporte, acreditando nombres, cédula de identidad escaneada y la solicitud concreta.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15.4. Gratuidad y lapsos de atención: El ejercicio de estos derechos es completamente gratuito. Las respuestas se emitirán en un término no mayor a </w:t>
      </w:r>
      <w:r w:rsidR="00B50BD9">
        <w:rPr>
          <w:color w:val="000000"/>
        </w:rPr>
        <w:t xml:space="preserve">30 </w:t>
      </w:r>
      <w:proofErr w:type="spellStart"/>
      <w:r w:rsidR="00B50BD9">
        <w:rPr>
          <w:color w:val="000000"/>
        </w:rPr>
        <w:t>dias</w:t>
      </w:r>
      <w:proofErr w:type="spellEnd"/>
      <w:r>
        <w:t>.</w:t>
      </w:r>
    </w:p>
    <w:p w:rsidR="00247689" w:rsidRDefault="00D23485">
      <w:pPr>
        <w:pStyle w:val="Ttulo1"/>
      </w:pPr>
      <w:bookmarkStart w:id="41" w:name="_vmtxrcbu6ptz" w:colFirst="0" w:colLast="0"/>
      <w:bookmarkEnd w:id="41"/>
      <w:r>
        <w:t>16. Cierre de cuenta y supresión de registros</w:t>
      </w:r>
    </w:p>
    <w:p w:rsidR="00247689" w:rsidRDefault="00D23485">
      <w:r>
        <w:t>16.1. El Usuario podrá solicitar la cancelación definitiva de su cuenta de</w:t>
      </w:r>
      <w:r w:rsidR="00B50BD9">
        <w:t xml:space="preserve"> forma accesible mediante </w:t>
      </w:r>
      <w:r w:rsidR="00B50BD9" w:rsidRPr="00B50BD9">
        <w:t>ayuda@kardinaltechca.com</w:t>
      </w:r>
      <w:r>
        <w:t>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16.2. Para que la solicitud sea procedente, el titular no deberá registrar servicios en tránsito ni deudas líquidas por comisiones, financiamientos o penalizaciones.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lastRenderedPageBreak/>
        <w:t xml:space="preserve">16.3. Una vez formalizado el cierre, </w:t>
      </w:r>
      <w:proofErr w:type="spellStart"/>
      <w:r>
        <w:t>Kardinal</w:t>
      </w:r>
      <w:proofErr w:type="spellEnd"/>
      <w:r>
        <w:t xml:space="preserve"> destruirá o anonimizará los datos del solicitante, archivando bajo régimen de bloqueo exclusivo aquellos registros exigidos por las leyes tributarias o mercantiles durante los lapsos fijados en la sección 13.</w:t>
      </w:r>
    </w:p>
    <w:p w:rsidR="00247689" w:rsidRDefault="00D23485">
      <w:pPr>
        <w:pStyle w:val="Ttulo1"/>
      </w:pPr>
      <w:bookmarkStart w:id="42" w:name="_8xvkndh4go3i" w:colFirst="0" w:colLast="0"/>
      <w:bookmarkEnd w:id="42"/>
      <w:r>
        <w:t>17. Permisos solicitados en dispositivos Android</w:t>
      </w:r>
    </w:p>
    <w:p w:rsidR="00247689" w:rsidRDefault="00D23485">
      <w:r>
        <w:t>17.1. Los permisos son requeridos bajo demanda en tiempo de ejecución: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105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Permiso de Android</w:t>
            </w:r>
          </w:p>
        </w:tc>
        <w:tc>
          <w:tcPr>
            <w:tcW w:w="3500" w:type="dxa"/>
          </w:tcPr>
          <w:p w:rsidR="00247689" w:rsidRDefault="00D23485">
            <w:r>
              <w:t>Función en la Plataforma</w:t>
            </w:r>
          </w:p>
        </w:tc>
        <w:tc>
          <w:tcPr>
            <w:tcW w:w="3500" w:type="dxa"/>
          </w:tcPr>
          <w:p w:rsidR="00247689" w:rsidRDefault="00D23485">
            <w:r>
              <w:t>Consecuencia en caso de Rechazo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Ubicación en primer plano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ACCESS_FINE_LOCATION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ACCESS_COARSE_LOCATION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>Localización del usuario, trazado de rutas, cálculo tarifario y radar de Aliados</w:t>
            </w:r>
          </w:p>
        </w:tc>
        <w:tc>
          <w:tcPr>
            <w:tcW w:w="3500" w:type="dxa"/>
          </w:tcPr>
          <w:p w:rsidR="00247689" w:rsidRDefault="00D23485">
            <w:r>
              <w:t>Obliga a marcar el mapa a mano; el Aliado no puede conectarse a trabajar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Ubicación en segundo plano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ACCESS_BACKGROUND_LOCATION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FOREGROUND_SERVICE_LOCATION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>Conducción y monitoreo con pantalla apagada en Aliados; tracking del trayecto en Clientes</w:t>
            </w:r>
          </w:p>
        </w:tc>
        <w:tc>
          <w:tcPr>
            <w:tcW w:w="3500" w:type="dxa"/>
          </w:tcPr>
          <w:p w:rsidR="00247689" w:rsidRDefault="00D23485">
            <w:r>
              <w:t>El Aliado no recibe viajes; se interrumpe la protección telemática continua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Cámara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CAMERA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 xml:space="preserve">Captura de </w:t>
            </w:r>
            <w:proofErr w:type="spellStart"/>
            <w:r>
              <w:t>selfie</w:t>
            </w:r>
            <w:proofErr w:type="spellEnd"/>
            <w:r>
              <w:t xml:space="preserve"> biométrica, fotos de documentos y vehículo, recibos y lectura QR</w:t>
            </w:r>
          </w:p>
        </w:tc>
        <w:tc>
          <w:tcPr>
            <w:tcW w:w="3500" w:type="dxa"/>
          </w:tcPr>
          <w:p w:rsidR="00247689" w:rsidRDefault="00D23485">
            <w:r>
              <w:t>Imposibilita culminar el registro o efectuar pagos y abordajes por código QR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Galería / Archivos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READ_MEDIA_IMAGES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>Subida de comprobantes de pago, imágenes del foro y descarga de tickets PDF</w:t>
            </w:r>
          </w:p>
        </w:tc>
        <w:tc>
          <w:tcPr>
            <w:tcW w:w="3500" w:type="dxa"/>
          </w:tcPr>
          <w:p w:rsidR="00247689" w:rsidRDefault="00D23485">
            <w:r>
              <w:t>No permite adjuntar documentos desde el carrete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Notificaciones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POST_NOTIFICATIONS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VIBRATE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USE_FULL_SCREEN_INTENT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>Alertas operativas de viaje, pagos y avisos a pantalla completa de salidas P2P</w:t>
            </w:r>
          </w:p>
        </w:tc>
        <w:tc>
          <w:tcPr>
            <w:tcW w:w="3500" w:type="dxa"/>
          </w:tcPr>
          <w:p w:rsidR="00247689" w:rsidRDefault="00D23485">
            <w:r>
              <w:t>Riesgo de perder solicitudes y avisos críticos de seguridad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Superposición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SYSTEM_ALERT_WINDOW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>Ventanas flotantes de abordaje P2P y cuenta regresiva de pago móvil</w:t>
            </w:r>
          </w:p>
        </w:tc>
        <w:tc>
          <w:tcPr>
            <w:tcW w:w="3500" w:type="dxa"/>
          </w:tcPr>
          <w:p w:rsidR="00247689" w:rsidRDefault="00D23485">
            <w:r>
              <w:t>El usuario debe mantener abierta la pantalla de la app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Llamadas telefónicas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CALL_PHONE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Exclusivo Botón SOS:</w:t>
            </w:r>
            <w:r>
              <w:t xml:space="preserve"> Marcación automática directa a números de auxilio</w:t>
            </w:r>
          </w:p>
        </w:tc>
        <w:tc>
          <w:tcPr>
            <w:tcW w:w="3500" w:type="dxa"/>
          </w:tcPr>
          <w:p w:rsidR="00247689" w:rsidRDefault="00D23485">
            <w:r>
              <w:t>El botón de pánico no podrá iniciar llamadas desde el terminal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Envío de SMS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SEND_SMS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Exclusivo Botón SOS:</w:t>
            </w:r>
            <w:r>
              <w:t xml:space="preserve"> Despacho de mensajes con </w:t>
            </w:r>
            <w:r>
              <w:lastRenderedPageBreak/>
              <w:t>coordenadas a contactos SOS</w:t>
            </w:r>
          </w:p>
        </w:tc>
        <w:tc>
          <w:tcPr>
            <w:tcW w:w="3500" w:type="dxa"/>
          </w:tcPr>
          <w:p w:rsidR="00247689" w:rsidRDefault="00D23485">
            <w:r>
              <w:lastRenderedPageBreak/>
              <w:t xml:space="preserve">No se emitirán mensajes SMS de emergencia desde el </w:t>
            </w:r>
            <w:r>
              <w:lastRenderedPageBreak/>
              <w:t>dispositivo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lastRenderedPageBreak/>
              <w:t>Biometría nativa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USE_BIOMETRIC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 xml:space="preserve">Desbloqueo cómodo mediante sensor de huella o </w:t>
            </w:r>
            <w:bookmarkStart w:id="43" w:name="_GoBack"/>
            <w:bookmarkEnd w:id="43"/>
            <w:r>
              <w:t>rostro del dispositivo</w:t>
            </w:r>
          </w:p>
        </w:tc>
        <w:tc>
          <w:tcPr>
            <w:tcW w:w="3500" w:type="dxa"/>
          </w:tcPr>
          <w:p w:rsidR="00247689" w:rsidRDefault="00D23485">
            <w:r>
              <w:t>Se exigirá digitar manualmente el PIN de acceso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Gestión de energía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REQUEST_IGNORE_BATTERY_OPTIMIZATIONS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WAKE_LOCK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>Prevenir que el sistema cierre los servicios de ubicación y despacho de viajes</w:t>
            </w:r>
          </w:p>
        </w:tc>
        <w:tc>
          <w:tcPr>
            <w:tcW w:w="3500" w:type="dxa"/>
          </w:tcPr>
          <w:p w:rsidR="00247689" w:rsidRDefault="00D23485">
            <w:r>
              <w:t>El Aliado pierde conexión y solicitudes de trabajo de forma imprevista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Conectividad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INTERNET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ACCESS_NETWORK_STATE</w:t>
            </w:r>
            <w:r>
              <w:t>)</w:t>
            </w:r>
          </w:p>
        </w:tc>
        <w:tc>
          <w:tcPr>
            <w:tcW w:w="3500" w:type="dxa"/>
          </w:tcPr>
          <w:p w:rsidR="00247689" w:rsidRDefault="00D23485">
            <w:r>
              <w:t xml:space="preserve">Enlace general con la infraestructura y servidores de </w:t>
            </w:r>
            <w:proofErr w:type="spellStart"/>
            <w:r>
              <w:t>Kardinal</w:t>
            </w:r>
            <w:proofErr w:type="spellEnd"/>
          </w:p>
        </w:tc>
        <w:tc>
          <w:tcPr>
            <w:tcW w:w="3500" w:type="dxa"/>
          </w:tcPr>
          <w:p w:rsidR="00247689" w:rsidRDefault="00D23485">
            <w:r>
              <w:t>La aplicación queda inoperativa</w:t>
            </w:r>
          </w:p>
        </w:tc>
      </w:tr>
    </w:tbl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17.2. Cada servicio que opera en segundo plano (despacho, GPS, chat, avisos P2P y cobro) se ejecuta respaldado por una notificación persistente visible en la barra de estado de Android.</w:t>
      </w:r>
    </w:p>
    <w:p w:rsidR="00247689" w:rsidRDefault="00D23485">
      <w:pPr>
        <w:pStyle w:val="Ttulo1"/>
      </w:pPr>
      <w:bookmarkStart w:id="44" w:name="_9g3lwxti15if" w:colFirst="0" w:colLast="0"/>
      <w:bookmarkEnd w:id="44"/>
      <w:r>
        <w:t>18. Almacenamiento local seguro y copias de respaldo</w:t>
      </w:r>
    </w:p>
    <w:p w:rsidR="00247689" w:rsidRDefault="00D23485">
      <w:r>
        <w:t>18.1. Para garantizar la operación en áreas sin cobertura de datos móviles, la App resguarda localmente: transacciones pendientes de sincronizar, evaluaciones, eventos en cola, borrador de registro y llaves de cobro QR offline.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18.2. Dichos ficheros se conservan cifrados mediante llaves derivadas del módulo de hardware seguro </w:t>
      </w:r>
      <w:r>
        <w:rPr>
          <w:b/>
          <w:bCs/>
        </w:rPr>
        <w:t xml:space="preserve">Android </w:t>
      </w:r>
      <w:proofErr w:type="spellStart"/>
      <w:r>
        <w:rPr>
          <w:b/>
          <w:bCs/>
        </w:rPr>
        <w:t>Keystore</w:t>
      </w:r>
      <w:proofErr w:type="spellEnd"/>
      <w:r>
        <w:t xml:space="preserve">, transmitiéndose a los servidores de </w:t>
      </w:r>
      <w:proofErr w:type="spellStart"/>
      <w:r>
        <w:t>Kardinal</w:t>
      </w:r>
      <w:proofErr w:type="spellEnd"/>
      <w:r>
        <w:t xml:space="preserve"> en cuanto se restablece la conectividad.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18.3. Exclusión estricta de respaldos en la nube: Estos repositorios locales sensibles quedan expresamente excluidos de los servicios de copia de seguridad de Google </w:t>
      </w:r>
      <w:proofErr w:type="spellStart"/>
      <w:r>
        <w:t>Backup</w:t>
      </w:r>
      <w:proofErr w:type="spellEnd"/>
      <w:r>
        <w:t xml:space="preserve"> y no se transfieren al clonar o migrar de dispositivo telefónico.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18.4. Exclusivamente las opciones estéticas y preferencias no sensibles de la interfaz podrán ser respaldadas en la nube de Google si el usuario mantiene activo dicho servicio.</w:t>
      </w:r>
    </w:p>
    <w:p w:rsidR="00247689" w:rsidRDefault="00D23485">
      <w:pPr>
        <w:pStyle w:val="Ttulo1"/>
      </w:pPr>
      <w:bookmarkStart w:id="45" w:name="_4097yzmdhmnp" w:colFirst="0" w:colLast="0"/>
      <w:bookmarkEnd w:id="45"/>
      <w:r>
        <w:t>19. Tratamiento de datos de menores de edad</w:t>
      </w:r>
    </w:p>
    <w:p w:rsidR="00247689" w:rsidRDefault="00D23485">
      <w:r>
        <w:t xml:space="preserve">19.1. Los servicios de </w:t>
      </w:r>
      <w:proofErr w:type="spellStart"/>
      <w:r>
        <w:t>Kardinal</w:t>
      </w:r>
      <w:proofErr w:type="spellEnd"/>
      <w:r>
        <w:t xml:space="preserve"> están reservados de forma exclusiva a personas mayores de 18 años con plena capacidad civil.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lastRenderedPageBreak/>
        <w:t xml:space="preserve">19.2. Los menores únicamente podrán trasladarse en calidad de acompañantes bajo la estricta vigilancia de su representante legal o un adulto debidamente autorizado. </w:t>
      </w:r>
      <w:proofErr w:type="spellStart"/>
      <w:r>
        <w:t>Kardinal</w:t>
      </w:r>
      <w:proofErr w:type="spellEnd"/>
      <w:r>
        <w:t xml:space="preserve"> no recolecta datos de menores, limitándose a registrar la solicitud técnica de dispositivos de retención infantil (silla para bebés).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19.3. La detección de cuentas pertenecientes a menores acarreará su inmediata clausura y la destrucción de los datos asociados.</w:t>
      </w:r>
    </w:p>
    <w:p w:rsidR="00247689" w:rsidRDefault="00D23485">
      <w:pPr>
        <w:pStyle w:val="Ttulo1"/>
      </w:pPr>
      <w:bookmarkStart w:id="46" w:name="_rneomrd8e689" w:colFirst="0" w:colLast="0"/>
      <w:bookmarkEnd w:id="46"/>
      <w:r>
        <w:t>20. Política de comunicaciones</w:t>
      </w:r>
    </w:p>
    <w:p w:rsidR="00247689" w:rsidRDefault="00D23485">
      <w:r>
        <w:t>20.1. Comunicaciones operativas e institucionales: Alertas transaccionales sobre servicios, vencimientos, avisos de seguridad y enmiendas legales. Su recepción es obligatoria mientras la cuenta permanezca abierta.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 xml:space="preserve">20.2. Comunicaciones comerciales: Notificaciones de campañas y promociones, remitidas conforme </w:t>
      </w:r>
      <w:proofErr w:type="gramStart"/>
      <w:r>
        <w:t>al consentimiento otorgado y susceptibles</w:t>
      </w:r>
      <w:proofErr w:type="gramEnd"/>
      <w:r>
        <w:t xml:space="preserve"> de baja en cualquier momento.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20.3. Canales habilitados: Notificaciones push, mensajería SMS, correo electrónico y carteleras informativas dentro de la App.</w:t>
      </w:r>
    </w:p>
    <w:p w:rsidR="00247689" w:rsidRDefault="00D23485">
      <w:pPr>
        <w:pStyle w:val="Ttulo1"/>
      </w:pPr>
      <w:bookmarkStart w:id="47" w:name="_g0tut1wlh2sm" w:colFirst="0" w:colLast="0"/>
      <w:bookmarkEnd w:id="47"/>
      <w:r>
        <w:t>21. Cookies y almacenamiento web</w:t>
      </w:r>
    </w:p>
    <w:p w:rsidR="00247689" w:rsidRDefault="00D23485">
      <w:r>
        <w:t>21.1. Sitio Web: Utiliza únicamente cookies técnicas de sesión y seguridad (</w:t>
      </w:r>
      <w:proofErr w:type="spellStart"/>
      <w:r>
        <w:t>tokens</w:t>
      </w:r>
      <w:proofErr w:type="spellEnd"/>
      <w:r>
        <w:t xml:space="preserve"> CSRF) para autenticar la compra de planes. No se emplean cookies de analítica ni rastreadores publicitarios.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47689" w:rsidRDefault="00D23485">
      <w:r>
        <w:t>21.2. Aplicación Móvil: No utiliza cookies convencionales; la persistencia opera mediante el almacenamiento local cifrado descrito en la sección 18.</w:t>
      </w:r>
    </w:p>
    <w:p w:rsidR="00247689" w:rsidRDefault="00D23485">
      <w:pPr>
        <w:pStyle w:val="Ttulo1"/>
      </w:pPr>
      <w:bookmarkStart w:id="48" w:name="_z7souejy1fo2" w:colFirst="0" w:colLast="0"/>
      <w:bookmarkEnd w:id="48"/>
      <w:r>
        <w:t>22. Enlaces e interacciones con servicios de terceros</w:t>
      </w:r>
    </w:p>
    <w:p w:rsidR="00247689" w:rsidRDefault="00D23485">
      <w:r>
        <w:t xml:space="preserve">La visualización de mapas se rige complementariamente por las políticas de Google LLC; la descarga del software queda sujeta a los términos de Google Play Store; y las transferencias de pago móvil son gestionadas bajo los entornos regulados de cada institución bancaria. </w:t>
      </w:r>
      <w:proofErr w:type="spellStart"/>
      <w:r>
        <w:t>Kardinal</w:t>
      </w:r>
      <w:proofErr w:type="spellEnd"/>
      <w:r>
        <w:t xml:space="preserve"> no se hace responsable por las directrices de privacidad de dichos entes externos.</w:t>
      </w:r>
    </w:p>
    <w:p w:rsidR="00247689" w:rsidRDefault="00D23485">
      <w:pPr>
        <w:pStyle w:val="Ttulo1"/>
      </w:pPr>
      <w:bookmarkStart w:id="49" w:name="_6qll1ti0lppa" w:colFirst="0" w:colLast="0"/>
      <w:bookmarkEnd w:id="49"/>
      <w:r>
        <w:t>23. Gestión y notificación de incidentes de seguridad</w:t>
      </w:r>
    </w:p>
    <w:p w:rsidR="00247689" w:rsidRDefault="00D23485">
      <w:r>
        <w:t xml:space="preserve">En el hipotético evento de producirse una vulneración técnica que comprometa la confidencialidad de datos personales, </w:t>
      </w:r>
      <w:proofErr w:type="spellStart"/>
      <w:r>
        <w:t>Kardinal</w:t>
      </w:r>
      <w:proofErr w:type="spellEnd"/>
      <w:r>
        <w:t xml:space="preserve"> desplegará de inmediato planes de contingencia para mitigar el impacto y notificará a los titulares afectados, detallando la </w:t>
      </w:r>
      <w:r>
        <w:lastRenderedPageBreak/>
        <w:t>naturaleza del incidente, la información involucrada, las acciones de mitigación adoptadas y las sugerencias preventivas pertinentes.</w:t>
      </w:r>
    </w:p>
    <w:p w:rsidR="00247689" w:rsidRDefault="00D23485">
      <w:pPr>
        <w:pStyle w:val="Ttulo1"/>
      </w:pPr>
      <w:bookmarkStart w:id="50" w:name="_mm2w093ui28y" w:colFirst="0" w:colLast="0"/>
      <w:bookmarkEnd w:id="50"/>
      <w:r>
        <w:t>24. Modificaciones a la Política de Privacidad</w:t>
      </w:r>
    </w:p>
    <w:p w:rsidR="00247689" w:rsidRDefault="00D23485">
      <w:proofErr w:type="spellStart"/>
      <w:r>
        <w:t>Kardinal</w:t>
      </w:r>
      <w:proofErr w:type="spellEnd"/>
      <w:r>
        <w:t xml:space="preserve"> se reserva el derecho de modificar el presente instrumento para adecuarlo a evoluciones legales o funcionales. Las actualizaciones sustanciales serán notificadas oportunamente mediante avisos en la aplicación o por correo electrónico, recabando un nuevo consentimiento cuando así lo exija el ordenamiento jurídico.</w:t>
      </w:r>
    </w:p>
    <w:p w:rsidR="00247689" w:rsidRDefault="00D23485">
      <w:pPr>
        <w:pStyle w:val="Ttulo1"/>
      </w:pPr>
      <w:bookmarkStart w:id="51" w:name="_i1s9k6d5dl7w" w:colFirst="0" w:colLast="0"/>
      <w:bookmarkEnd w:id="51"/>
      <w:r>
        <w:t>25. Canales oficiales de contacto</w:t>
      </w:r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Razón Social:</w:t>
      </w:r>
      <w:r>
        <w:t xml:space="preserve"> </w:t>
      </w:r>
      <w:proofErr w:type="spellStart"/>
      <w:r>
        <w:rPr>
          <w:color w:val="000000"/>
        </w:rPr>
        <w:t>Person</w:t>
      </w:r>
      <w:proofErr w:type="spellEnd"/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RIF:</w:t>
      </w:r>
      <w:r>
        <w:t xml:space="preserve"> </w:t>
      </w:r>
      <w:proofErr w:type="spellStart"/>
      <w:r>
        <w:rPr>
          <w:color w:val="000000"/>
        </w:rPr>
        <w:t>Person</w:t>
      </w:r>
      <w:proofErr w:type="spellEnd"/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Domicilio Fiscal:</w:t>
      </w:r>
      <w:r>
        <w:t xml:space="preserve"> </w:t>
      </w:r>
      <w:r>
        <w:rPr>
          <w:color w:val="000000"/>
        </w:rPr>
        <w:t>Place</w:t>
      </w:r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Oficinas de Atención:</w:t>
      </w:r>
      <w:r>
        <w:t xml:space="preserve"> </w:t>
      </w:r>
      <w:r>
        <w:rPr>
          <w:color w:val="000000"/>
        </w:rPr>
        <w:t>Place</w:t>
      </w:r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Correo Especializado de Privacidad:</w:t>
      </w:r>
      <w:r>
        <w:t xml:space="preserve"> </w:t>
      </w:r>
      <w:proofErr w:type="spellStart"/>
      <w:r>
        <w:rPr>
          <w:color w:val="000000"/>
        </w:rPr>
        <w:t>Person</w:t>
      </w:r>
      <w:proofErr w:type="spellEnd"/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Línea Telefónica de Atención:</w:t>
      </w:r>
      <w:r>
        <w:t xml:space="preserve"> </w:t>
      </w:r>
      <w:proofErr w:type="spellStart"/>
      <w:r>
        <w:rPr>
          <w:color w:val="000000"/>
        </w:rPr>
        <w:t>Person</w:t>
      </w:r>
      <w:proofErr w:type="spellEnd"/>
    </w:p>
    <w:p w:rsidR="00247689" w:rsidRDefault="00D23485">
      <w:pPr>
        <w:numPr>
          <w:ilvl w:val="0"/>
          <w:numId w:val="10"/>
        </w:numPr>
      </w:pPr>
      <w:r>
        <w:rPr>
          <w:b/>
          <w:bCs/>
        </w:rPr>
        <w:t>Fecha de Entrada en Vigencia:</w:t>
      </w:r>
      <w:r>
        <w:t xml:space="preserve"> 30/09/2026</w:t>
      </w:r>
    </w:p>
    <w:p w:rsidR="00247689" w:rsidRDefault="00D23485">
      <w:pPr>
        <w:pStyle w:val="Ttulo1"/>
      </w:pPr>
      <w:bookmarkStart w:id="52" w:name="_kydplvgqcnr6" w:colFirst="0" w:colLast="0"/>
      <w:bookmarkEnd w:id="52"/>
      <w:r>
        <w:t>Anexo interno: marcadores pendientes por resolver (eliminar antes de publicar)</w:t>
      </w:r>
    </w:p>
    <w:p w:rsidR="00247689" w:rsidRDefault="00D23485">
      <w:r>
        <w:rPr>
          <w:b/>
          <w:bCs/>
        </w:rPr>
        <w:t>Nota de control interno:</w:t>
      </w:r>
      <w:r>
        <w:t xml:space="preserve"> Esta sección contiene la asignación de responsabilidades sobre los puntos marcados como pendientes en el documento principal.</w:t>
      </w:r>
    </w:p>
    <w:p w:rsidR="00247689" w:rsidRDefault="0024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7"/>
        <w:tblW w:w="10500" w:type="dxa"/>
        <w:tblInd w:w="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47689" w:rsidTr="002476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47689" w:rsidRDefault="00D23485">
            <w:r>
              <w:t>Elemento Pendiente</w:t>
            </w:r>
          </w:p>
        </w:tc>
        <w:tc>
          <w:tcPr>
            <w:tcW w:w="3500" w:type="dxa"/>
          </w:tcPr>
          <w:p w:rsidR="00247689" w:rsidRDefault="00D23485">
            <w:r>
              <w:t>Secciones Vinculadas</w:t>
            </w:r>
          </w:p>
        </w:tc>
        <w:tc>
          <w:tcPr>
            <w:tcW w:w="3500" w:type="dxa"/>
          </w:tcPr>
          <w:p w:rsidR="00247689" w:rsidRDefault="00D23485">
            <w:r>
              <w:t>Responsable Asignado</w:t>
            </w:r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Datos de identificación corporativa</w:t>
            </w:r>
          </w:p>
        </w:tc>
        <w:tc>
          <w:tcPr>
            <w:tcW w:w="3500" w:type="dxa"/>
          </w:tcPr>
          <w:p w:rsidR="00247689" w:rsidRDefault="00D23485">
            <w:r>
              <w:t>1, 25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139235549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Dirección General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Plazo de respuesta a solicitudes ARCO</w:t>
            </w:r>
          </w:p>
        </w:tc>
        <w:tc>
          <w:tcPr>
            <w:tcW w:w="3500" w:type="dxa"/>
          </w:tcPr>
          <w:p w:rsidR="00247689" w:rsidRDefault="00D23485">
            <w:r>
              <w:t>15.4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-882577060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Dirección General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Mecanismo web y móvil para cierre de cuenta</w:t>
            </w:r>
          </w:p>
        </w:tc>
        <w:tc>
          <w:tcPr>
            <w:tcW w:w="3500" w:type="dxa"/>
          </w:tcPr>
          <w:p w:rsidR="00247689" w:rsidRDefault="00D23485">
            <w:r>
              <w:t>16.1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-748708237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Dirección y Equipo de Desarrollo (Requisito Google Play)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Finalidad legal de campo género y referencias</w:t>
            </w:r>
          </w:p>
        </w:tc>
        <w:tc>
          <w:tcPr>
            <w:tcW w:w="3500" w:type="dxa"/>
          </w:tcPr>
          <w:p w:rsidR="00247689" w:rsidRDefault="00D23485">
            <w:r>
              <w:t>6.1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-193363805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Dirección y Asesor Legal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Régimen de biometría y datos de salud</w:t>
            </w:r>
          </w:p>
        </w:tc>
        <w:tc>
          <w:tcPr>
            <w:tcW w:w="3500" w:type="dxa"/>
          </w:tcPr>
          <w:p w:rsidR="00247689" w:rsidRDefault="00D23485">
            <w:r>
              <w:t>5.2 c), 8, 9, 10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-1401269713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Asesor Legal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lastRenderedPageBreak/>
              <w:t>Tabla de plazos de conservación documental</w:t>
            </w:r>
          </w:p>
        </w:tc>
        <w:tc>
          <w:tcPr>
            <w:tcW w:w="3500" w:type="dxa"/>
          </w:tcPr>
          <w:p w:rsidR="00247689" w:rsidRDefault="00D23485">
            <w:r>
              <w:t>13, 16.3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929563430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Asesor Legal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Obligatoriedad de foto de perfil en Clientes</w:t>
            </w:r>
          </w:p>
        </w:tc>
        <w:tc>
          <w:tcPr>
            <w:tcW w:w="3500" w:type="dxa"/>
          </w:tcPr>
          <w:p w:rsidR="00247689" w:rsidRDefault="00D23485">
            <w:r>
              <w:t>6.1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2011643284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Desarrollo Android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Parámetros telemáticos enviados al servidor</w:t>
            </w:r>
          </w:p>
        </w:tc>
        <w:tc>
          <w:tcPr>
            <w:tcW w:w="3500" w:type="dxa"/>
          </w:tcPr>
          <w:p w:rsidR="00247689" w:rsidRDefault="00D23485">
            <w:r>
              <w:t>6.13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-40613713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Desarrollo Android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Desconexión telemática al salir de "Trabajando"</w:t>
            </w:r>
          </w:p>
        </w:tc>
        <w:tc>
          <w:tcPr>
            <w:tcW w:w="3500" w:type="dxa"/>
          </w:tcPr>
          <w:p w:rsidR="00247689" w:rsidRDefault="00D23485">
            <w:r>
              <w:t>6.6 a)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1594085926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Desarrollo Android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Panel de preferencias de notificaciones</w:t>
            </w:r>
          </w:p>
        </w:tc>
        <w:tc>
          <w:tcPr>
            <w:tcW w:w="3500" w:type="dxa"/>
          </w:tcPr>
          <w:p w:rsidR="00247689" w:rsidRDefault="00D23485">
            <w:r>
              <w:t>20.2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2094624087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Desarrollo Android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 xml:space="preserve">Ubicación geográfica de pasarela </w:t>
            </w:r>
            <w:proofErr w:type="spellStart"/>
            <w:r>
              <w:rPr>
                <w:b/>
                <w:bCs/>
              </w:rPr>
              <w:t>PagoK</w:t>
            </w:r>
            <w:proofErr w:type="spellEnd"/>
          </w:p>
        </w:tc>
        <w:tc>
          <w:tcPr>
            <w:tcW w:w="3500" w:type="dxa"/>
          </w:tcPr>
          <w:p w:rsidR="00247689" w:rsidRDefault="00D23485">
            <w:r>
              <w:t>11.5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1815233087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Infraestructura / Backend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 xml:space="preserve">Confirmación de moderación </w:t>
            </w:r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rPr>
                <w:b/>
                <w:bCs/>
              </w:rPr>
              <w:t xml:space="preserve"> en producción</w:t>
            </w:r>
          </w:p>
        </w:tc>
        <w:tc>
          <w:tcPr>
            <w:tcW w:w="3500" w:type="dxa"/>
          </w:tcPr>
          <w:p w:rsidR="00247689" w:rsidRDefault="00D23485">
            <w:r>
              <w:t>11.5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756655755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Infraestructura / Backend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Propiedad de servidores de sockets en tiempo real</w:t>
            </w:r>
          </w:p>
        </w:tc>
        <w:tc>
          <w:tcPr>
            <w:tcW w:w="3500" w:type="dxa"/>
          </w:tcPr>
          <w:p w:rsidR="00247689" w:rsidRDefault="00D23485">
            <w:r>
              <w:t>11.6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801710911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Infraestructura / Backend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Visibilidad de comentarios de reseñas</w:t>
            </w:r>
          </w:p>
        </w:tc>
        <w:tc>
          <w:tcPr>
            <w:tcW w:w="3500" w:type="dxa"/>
          </w:tcPr>
          <w:p w:rsidR="00247689" w:rsidRDefault="00D23485">
            <w:r>
              <w:t>11.2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735097598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Producto / Backend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Implementación de purga automática de trazas GPS</w:t>
            </w:r>
          </w:p>
        </w:tc>
        <w:tc>
          <w:tcPr>
            <w:tcW w:w="3500" w:type="dxa"/>
          </w:tcPr>
          <w:p w:rsidR="00247689" w:rsidRDefault="00D23485">
            <w:r>
              <w:t>13.3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961953154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de Infraestructura / Backend</w:t>
                </w:r>
              </w:sdtContent>
            </w:sdt>
          </w:p>
        </w:tc>
      </w:tr>
      <w:tr w:rsidR="00247689" w:rsidTr="00247689">
        <w:tc>
          <w:tcPr>
            <w:tcW w:w="3500" w:type="dxa"/>
          </w:tcPr>
          <w:p w:rsidR="00247689" w:rsidRDefault="00D23485">
            <w:r>
              <w:rPr>
                <w:b/>
                <w:bCs/>
              </w:rPr>
              <w:t>Bloqueante de privacidad en Foro (Cédula y Correo)</w:t>
            </w:r>
          </w:p>
        </w:tc>
        <w:tc>
          <w:tcPr>
            <w:tcW w:w="3500" w:type="dxa"/>
          </w:tcPr>
          <w:p w:rsidR="00247689" w:rsidRDefault="00D23485">
            <w:r>
              <w:t>11.2</w:t>
            </w:r>
          </w:p>
        </w:tc>
        <w:tc>
          <w:tcPr>
            <w:tcW w:w="3500" w:type="dxa"/>
          </w:tcPr>
          <w:p w:rsidR="00247689" w:rsidRDefault="00D23485">
            <w:sdt>
              <w:sdtPr>
                <w:alias w:val="Responsable Asignado"/>
                <w:id w:val="-214059573"/>
                <w:dropDownList>
                  <w:listItem w:displayText="Asesor Legal" w:value="Asesor Legal"/>
                  <w:listItem w:displayText="Dirección General" w:value="Dirección General"/>
                  <w:listItem w:displayText="Dirección y Asesor Legal" w:value="Dirección y Asesor Legal"/>
                  <w:listItem w:displayText="Dirección y Equipo de Desarrollo (Requisito Google Play)" w:value="Dirección y Equipo de Desarrollo (Requisito Google Play)"/>
                  <w:listItem w:displayText="Equipo Backend (Ejecutar Fase 2 del Plan de Foro)" w:value="Equipo Backend (Ejecutar Fase 2 del Plan de Foro)"/>
                  <w:listItem w:displayText="Equipo de Desarrollo Android" w:value="Equipo de Desarrollo Android"/>
                  <w:listItem w:displayText="Equipo de Infraestructura / Backend" w:value="Equipo de Infraestructura / Backend"/>
                  <w:listItem w:displayText="Equipo de Producto / Backend" w:value="Equipo de Producto / Backend"/>
                </w:dropDownList>
              </w:sdtPr>
              <w:sdtContent>
                <w:r>
                  <w:t>Equipo Backend (Ejecutar Fase 2 del Plan de Foro)</w:t>
                </w:r>
              </w:sdtContent>
            </w:sdt>
          </w:p>
        </w:tc>
      </w:tr>
    </w:tbl>
    <w:p w:rsidR="00247689" w:rsidRDefault="00247689"/>
    <w:sectPr w:rsidR="002476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00"/>
    <w:family w:val="auto"/>
    <w:pitch w:val="default"/>
    <w:embedRegular r:id="rId1" w:fontKey="{FF2BD93D-761E-476D-9B25-42EDC6D573CE}"/>
    <w:embedBold r:id="rId2" w:fontKey="{626BF432-0C71-472C-8AB2-3BCC53EFE7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75B88BC-140E-45A5-8D98-6AE98DD73583}"/>
  </w:font>
  <w:font w:name="Roboto Mono">
    <w:charset w:val="00"/>
    <w:family w:val="auto"/>
    <w:pitch w:val="default"/>
    <w:embedRegular r:id="rId4" w:fontKey="{6200C002-A6AB-45E7-BBD3-4E3CB861E355}"/>
    <w:embedBold r:id="rId5" w:fontKey="{C52B6084-A967-4768-8E1F-F8AC0B5A324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2C173BA-2402-4240-B9D1-F2EA42A75D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E61EA4-C30A-405F-8F06-EFCA3138200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4B2"/>
    <w:multiLevelType w:val="multilevel"/>
    <w:tmpl w:val="3814BD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AD66EE9"/>
    <w:multiLevelType w:val="multilevel"/>
    <w:tmpl w:val="4A7E15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3F53227"/>
    <w:multiLevelType w:val="multilevel"/>
    <w:tmpl w:val="86DC2E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E8D215C"/>
    <w:multiLevelType w:val="multilevel"/>
    <w:tmpl w:val="F31043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310F59DD"/>
    <w:multiLevelType w:val="multilevel"/>
    <w:tmpl w:val="84FC44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34387D48"/>
    <w:multiLevelType w:val="multilevel"/>
    <w:tmpl w:val="04E892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9384E80"/>
    <w:multiLevelType w:val="multilevel"/>
    <w:tmpl w:val="95A2E7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43764A2C"/>
    <w:multiLevelType w:val="multilevel"/>
    <w:tmpl w:val="8C24C7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3965ED6"/>
    <w:multiLevelType w:val="multilevel"/>
    <w:tmpl w:val="05A868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B04B9A"/>
    <w:multiLevelType w:val="multilevel"/>
    <w:tmpl w:val="0A84AE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5BB60C43"/>
    <w:multiLevelType w:val="multilevel"/>
    <w:tmpl w:val="2D0466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5BBE48FD"/>
    <w:multiLevelType w:val="multilevel"/>
    <w:tmpl w:val="8E40DA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5C881344"/>
    <w:multiLevelType w:val="multilevel"/>
    <w:tmpl w:val="A0EE5E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5C91670E"/>
    <w:multiLevelType w:val="multilevel"/>
    <w:tmpl w:val="C56E83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67B721BC"/>
    <w:multiLevelType w:val="multilevel"/>
    <w:tmpl w:val="D02A93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71A752AA"/>
    <w:multiLevelType w:val="multilevel"/>
    <w:tmpl w:val="295E5D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7E282913"/>
    <w:multiLevelType w:val="multilevel"/>
    <w:tmpl w:val="FC60B9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16"/>
  </w:num>
  <w:num w:numId="8">
    <w:abstractNumId w:val="12"/>
  </w:num>
  <w:num w:numId="9">
    <w:abstractNumId w:val="14"/>
  </w:num>
  <w:num w:numId="10">
    <w:abstractNumId w:val="4"/>
  </w:num>
  <w:num w:numId="11">
    <w:abstractNumId w:val="11"/>
  </w:num>
  <w:num w:numId="12">
    <w:abstractNumId w:val="15"/>
  </w:num>
  <w:num w:numId="13">
    <w:abstractNumId w:val="13"/>
  </w:num>
  <w:num w:numId="14">
    <w:abstractNumId w:val="0"/>
  </w:num>
  <w:num w:numId="15">
    <w:abstractNumId w:val="3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247689"/>
    <w:rsid w:val="00247689"/>
    <w:rsid w:val="002B5A8D"/>
    <w:rsid w:val="004A7A6E"/>
    <w:rsid w:val="00B50BD9"/>
    <w:rsid w:val="00D23485"/>
    <w:rsid w:val="00E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2C3E50"/>
        <w:sz w:val="21"/>
        <w:szCs w:val="21"/>
        <w:lang w:val="es" w:eastAsia="es-VE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1A2530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  <w:color w:val="34495E"/>
      <w:sz w:val="22"/>
      <w:szCs w:val="22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A2530"/>
      <w:sz w:val="40"/>
      <w:szCs w:val="40"/>
    </w:rPr>
  </w:style>
  <w:style w:type="paragraph" w:styleId="Subttulo">
    <w:name w:val="Subtitle"/>
    <w:basedOn w:val="Normal"/>
    <w:next w:val="Normal"/>
    <w:pPr>
      <w:keepNext/>
      <w:keepLines/>
      <w:spacing w:before="360" w:after="80" w:line="276" w:lineRule="auto"/>
    </w:pPr>
    <w:rPr>
      <w:color w:val="5A6B7C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234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4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2C3E50"/>
        <w:sz w:val="21"/>
        <w:szCs w:val="21"/>
        <w:lang w:val="es" w:eastAsia="es-VE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1A2530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  <w:color w:val="34495E"/>
      <w:sz w:val="22"/>
      <w:szCs w:val="22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A2530"/>
      <w:sz w:val="40"/>
      <w:szCs w:val="40"/>
    </w:rPr>
  </w:style>
  <w:style w:type="paragraph" w:styleId="Subttulo">
    <w:name w:val="Subtitle"/>
    <w:basedOn w:val="Normal"/>
    <w:next w:val="Normal"/>
    <w:pPr>
      <w:keepNext/>
      <w:keepLines/>
      <w:spacing w:before="360" w:after="80" w:line="276" w:lineRule="auto"/>
    </w:pPr>
    <w:rPr>
      <w:color w:val="5A6B7C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530"/>
        <w:sz w:val="19"/>
        <w:szCs w:val="19"/>
      </w:rPr>
      <w:tblPr/>
      <w:tcPr>
        <w:shd w:val="clear" w:color="auto" w:fill="F1F5F9"/>
        <w:vAlign w:val="center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234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4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23</Pages>
  <Words>6151</Words>
  <Characters>33832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MRKHADO</cp:lastModifiedBy>
  <cp:revision>2</cp:revision>
  <dcterms:created xsi:type="dcterms:W3CDTF">2026-10-01T22:50:00Z</dcterms:created>
  <dcterms:modified xsi:type="dcterms:W3CDTF">2026-10-01T23:33:00Z</dcterms:modified>
</cp:coreProperties>
</file>