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9636B" w:rsidR="00274DA8" w:rsidP="00274DA8" w:rsidRDefault="00274DA8" w14:paraId="2F74B999" w14:textId="77777777">
      <w:pPr>
        <w:pStyle w:val="ae"/>
        <w:ind w:left="10800"/>
        <w:rPr>
          <w:rFonts w:ascii="Times New Roman" w:hAnsi="Times New Roman" w:cs="Times New Roman"/>
        </w:rPr>
      </w:pPr>
      <w:r>
        <w:t xml:space="preserve">  </w:t>
      </w:r>
      <w:r w:rsidRPr="00274DA8">
        <w:rPr>
          <w:rFonts w:ascii="Times New Roman" w:hAnsi="Times New Roman" w:cs="Times New Roman"/>
        </w:rPr>
        <w:t>Приложение к докладной записке</w:t>
      </w:r>
    </w:p>
    <w:p w:rsidRPr="00274DA8" w:rsidR="008A1EB3" w:rsidP="00274DA8" w:rsidRDefault="00274DA8" w14:paraId="2C00F528" w14:textId="77777777">
      <w:pPr>
        <w:pStyle w:val="a3"/>
        <w:spacing w:line="240" w:lineRule="atLeast"/>
        <w:jc w:val="right"/>
        <w:rPr>
          <w:rFonts w:eastAsiaTheme="minorHAnsi"/>
          <w:b w:val="0"/>
          <w:sz w:val="22"/>
          <w:szCs w:val="21"/>
          <w:lang w:eastAsia="en-US"/>
        </w:rPr>
      </w:pPr>
      <w:r w:rsidRPr="00274DA8">
        <w:rPr>
          <w:rFonts w:eastAsiaTheme="minorHAnsi"/>
          <w:b w:val="0"/>
          <w:sz w:val="22"/>
          <w:szCs w:val="21"/>
          <w:lang w:eastAsia="en-US"/>
        </w:rPr>
        <w:t xml:space="preserve"> от "     " ____________ ____ г. № __________</w:t>
      </w:r>
    </w:p>
    <w:p w:rsidR="00274DA8" w:rsidRDefault="00274DA8" w14:paraId="3BC9B974" w14:textId="77777777">
      <w:pPr>
        <w:pStyle w:val="a3"/>
        <w:spacing w:line="240" w:lineRule="atLeast"/>
      </w:pPr>
    </w:p>
    <w:p w:rsidR="00274DA8" w:rsidRDefault="00274DA8" w14:paraId="44DC5A47" w14:textId="77777777">
      <w:pPr>
        <w:pStyle w:val="a3"/>
        <w:spacing w:line="240" w:lineRule="atLeast"/>
      </w:pPr>
    </w:p>
    <w:p w:rsidR="00274DA8" w:rsidRDefault="00274DA8" w14:paraId="5480260A" w14:textId="77777777">
      <w:pPr>
        <w:pStyle w:val="a3"/>
        <w:spacing w:line="240" w:lineRule="atLeast"/>
      </w:pPr>
    </w:p>
    <w:p w:rsidR="00945DDB" w:rsidP="00863A03" w:rsidRDefault="00315713" w14:paraId="3ED9A7FC" w14:textId="06631DC8">
      <w:pPr>
        <w:pStyle w:val="a3"/>
        <w:spacing w:line="240" w:lineRule="atLeast"/>
      </w:pPr>
      <w:r w:rsidRPr="00315713">
        <w:t>Перечень проектов нормативных актов во исполнение норм федеральных законов</w:t>
      </w:r>
    </w:p>
    <w:p w:rsidR="005A2D08" w:rsidP="00863A03" w:rsidRDefault="005A2D08" w14:paraId="237A416C" w14:textId="77777777">
      <w:pPr>
        <w:pStyle w:val="a3"/>
        <w:spacing w:line="240" w:lineRule="atLeast"/>
      </w:pPr>
    </w:p>
    <w:tbl>
      <w:tblPr>
        <w:tblW w:w="14918" w:type="dxa"/>
        <w:tblInd w:w="250" w:type="dxa"/>
        <w:tblBorders>
          <w:top w:val="single" w:color="auto" w:sz="4" w:space="0"/>
          <w:bottom w:val="single" w:color="auto" w:sz="4" w:space="0"/>
          <w:insideH w:val="single" w:color="auto" w:sz="4" w:space="0"/>
        </w:tblBorders>
        <w:tblLayout w:type="fixed"/>
        <w:tblLook w:val="0000" w:firstRow="0" w:lastRow="0" w:firstColumn="0" w:lastColumn="0" w:noHBand="0" w:noVBand="0"/>
        <w:tblCaption w:val=""/>
      </w:tblPr>
      <w:tblGrid>
        <w:gridCol w:w="709"/>
        <w:gridCol w:w="1026"/>
        <w:gridCol w:w="3118"/>
        <w:gridCol w:w="2552"/>
        <w:gridCol w:w="2268"/>
        <w:gridCol w:w="2410"/>
        <w:gridCol w:w="1417"/>
        <w:gridCol w:w="1418"/>
      </w:tblGrid>
      <w:tr w:rsidR="008059EB" w:rsidTr="00760A2D" w14:paraId="325EECF6" w14:textId="77777777">
        <w:trPr>
          <w:tblHeader/>
        </w:trPr>
        <w:tc>
          <w:tcPr>
            <w:tcW w:w="709" w:type="dxa"/>
            <w:vAlign w:val="center"/>
          </w:tcPr>
          <w:p w:rsidR="008059EB" w:rsidP="00577457" w:rsidRDefault="008059EB" w14:paraId="56429FCF" w14:textId="77777777">
            <w:pPr>
              <w:widowControl w:val="0"/>
              <w:spacing w:line="240" w:lineRule="exact"/>
              <w:jc w:val="center"/>
              <w:rPr>
                <w:b/>
                <w:sz w:val="24"/>
              </w:rPr>
            </w:pPr>
            <w:bookmarkStart w:name="_GoBack" w:id="0"/>
            <w:r>
              <w:rPr>
                <w:b/>
                <w:sz w:val="24"/>
              </w:rPr>
              <w:t>№</w:t>
            </w:r>
          </w:p>
          <w:p w:rsidR="008059EB" w:rsidP="00577457" w:rsidRDefault="008059EB" w14:paraId="54F9B0B9" w14:textId="77777777">
            <w:pPr>
              <w:widowControl w:val="0"/>
              <w:spacing w:line="240" w:lineRule="exact"/>
              <w:jc w:val="center"/>
              <w:rPr>
                <w:b/>
                <w:sz w:val="24"/>
              </w:rPr>
            </w:pPr>
            <w:r>
              <w:rPr>
                <w:b/>
                <w:sz w:val="24"/>
              </w:rPr>
              <w:t>п/п</w:t>
            </w:r>
          </w:p>
        </w:tc>
        <w:tc>
          <w:tcPr>
            <w:tcW w:w="1026" w:type="dxa"/>
            <w:tcBorders>
              <w:right w:val="nil"/>
            </w:tcBorders>
            <w:vAlign w:val="center"/>
          </w:tcPr>
          <w:p w:rsidRPr="00274DA8" w:rsidR="008059EB" w:rsidP="00577457" w:rsidRDefault="008059EB" w14:paraId="09FD91F6" w14:textId="77777777">
            <w:pPr>
              <w:widowControl w:val="0"/>
              <w:spacing w:line="240" w:lineRule="exact"/>
              <w:jc w:val="center"/>
              <w:rPr>
                <w:b/>
                <w:sz w:val="24"/>
              </w:rPr>
            </w:pPr>
            <w:r>
              <w:rPr>
                <w:b/>
                <w:sz w:val="24"/>
              </w:rPr>
              <w:t>Пункт</w:t>
            </w:r>
          </w:p>
        </w:tc>
        <w:tc>
          <w:tcPr>
            <w:tcW w:w="3118" w:type="dxa"/>
            <w:tcBorders>
              <w:left w:val="nil"/>
              <w:right w:val="nil"/>
            </w:tcBorders>
            <w:vAlign w:val="center"/>
          </w:tcPr>
          <w:p w:rsidR="008059EB" w:rsidP="00577457" w:rsidRDefault="008059EB" w14:paraId="5FD53B4B" w14:textId="77777777">
            <w:pPr>
              <w:pStyle w:val="5"/>
            </w:pPr>
            <w:r>
              <w:t>Название</w:t>
            </w:r>
          </w:p>
        </w:tc>
        <w:tc>
          <w:tcPr>
            <w:tcW w:w="2552" w:type="dxa"/>
            <w:tcBorders>
              <w:left w:val="nil"/>
              <w:right w:val="nil"/>
            </w:tcBorders>
            <w:vAlign w:val="center"/>
          </w:tcPr>
          <w:p w:rsidR="008059EB" w:rsidP="008059EB" w:rsidRDefault="008059EB" w14:paraId="12509D8A" w14:textId="77777777">
            <w:pPr>
              <w:widowControl w:val="0"/>
              <w:spacing w:line="240" w:lineRule="exact"/>
              <w:jc w:val="center"/>
              <w:rPr>
                <w:b/>
                <w:sz w:val="24"/>
              </w:rPr>
            </w:pPr>
            <w:r>
              <w:rPr>
                <w:b/>
                <w:sz w:val="24"/>
              </w:rPr>
              <w:t>Заместитель Председателя Правительства РФ</w:t>
            </w:r>
          </w:p>
        </w:tc>
        <w:tc>
          <w:tcPr>
            <w:tcW w:w="2268" w:type="dxa"/>
            <w:tcBorders>
              <w:left w:val="nil"/>
              <w:right w:val="nil"/>
            </w:tcBorders>
            <w:vAlign w:val="center"/>
          </w:tcPr>
          <w:p w:rsidRPr="00641B99" w:rsidR="008059EB" w:rsidP="00577457" w:rsidRDefault="008059EB" w14:paraId="39B88330" w14:textId="77777777">
            <w:pPr>
              <w:widowControl w:val="0"/>
              <w:jc w:val="center"/>
              <w:rPr>
                <w:b/>
                <w:sz w:val="24"/>
              </w:rPr>
            </w:pPr>
            <w:r>
              <w:rPr>
                <w:b/>
                <w:sz w:val="24"/>
              </w:rPr>
              <w:t>Департамент</w:t>
            </w:r>
          </w:p>
        </w:tc>
        <w:tc>
          <w:tcPr>
            <w:tcW w:w="2410" w:type="dxa"/>
            <w:tcBorders>
              <w:left w:val="nil"/>
              <w:right w:val="nil"/>
            </w:tcBorders>
            <w:vAlign w:val="center"/>
          </w:tcPr>
          <w:p w:rsidRPr="00641B99" w:rsidR="008059EB" w:rsidP="00577457" w:rsidRDefault="008059EB" w14:paraId="768D89EC" w14:textId="77777777">
            <w:pPr>
              <w:widowControl w:val="0"/>
              <w:jc w:val="center"/>
              <w:rPr>
                <w:b/>
                <w:sz w:val="24"/>
              </w:rPr>
            </w:pPr>
            <w:r>
              <w:rPr>
                <w:b/>
                <w:sz w:val="24"/>
              </w:rPr>
              <w:t>ФОИВ</w:t>
            </w:r>
          </w:p>
        </w:tc>
        <w:tc>
          <w:tcPr>
            <w:tcW w:w="1417" w:type="dxa"/>
            <w:tcBorders>
              <w:left w:val="nil"/>
              <w:right w:val="nil"/>
            </w:tcBorders>
            <w:vAlign w:val="center"/>
          </w:tcPr>
          <w:p w:rsidRPr="00641B99" w:rsidR="008059EB" w:rsidP="00577457" w:rsidRDefault="008059EB" w14:paraId="2EF1197F" w14:textId="77777777">
            <w:pPr>
              <w:widowControl w:val="0"/>
              <w:jc w:val="center"/>
              <w:rPr>
                <w:b/>
                <w:sz w:val="24"/>
              </w:rPr>
            </w:pPr>
            <w:r>
              <w:rPr>
                <w:b/>
                <w:sz w:val="24"/>
              </w:rPr>
              <w:t>Срок</w:t>
            </w:r>
          </w:p>
        </w:tc>
        <w:tc>
          <w:tcPr>
            <w:tcW w:w="1418" w:type="dxa"/>
            <w:tcBorders>
              <w:left w:val="nil"/>
              <w:right w:val="nil"/>
            </w:tcBorders>
            <w:vAlign w:val="center"/>
          </w:tcPr>
          <w:p w:rsidRPr="00641B99" w:rsidR="008059EB" w:rsidP="00577457" w:rsidRDefault="008059EB" w14:paraId="726BF33A" w14:textId="77777777">
            <w:pPr>
              <w:widowControl w:val="0"/>
              <w:jc w:val="center"/>
              <w:rPr>
                <w:b/>
                <w:sz w:val="24"/>
              </w:rPr>
            </w:pPr>
            <w:r>
              <w:rPr>
                <w:b/>
                <w:sz w:val="24"/>
              </w:rPr>
              <w:t>Переносов</w:t>
            </w:r>
          </w:p>
        </w:tc>
      </w:tr>
      <w:bookmarkEnd w:id="0"/>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8"/>
              </w:rPr>
              <w:fldChar w:fldCharType="begin"/>
            </w:r>
            <w:r w:rsidRPr="003E450A">
              <w:rPr>
                <w:b w:val="true"/>
                <w:sz w:val="28"/>
              </w:rPr>
              <w:instrText xml:space="preserve"> COMMENTS  {ORDERNUM}  \* MERGEFORMAT </w:instrText>
            </w:r>
            <w:r w:rsidRPr="003E450A">
              <w:rPr>
                <w:b w:val="true"/>
                <w:sz w:val="28"/>
              </w:rPr>
              <w:fldChar w:fldCharType="separate"/>
            </w:r>
            <w:r w:rsidRPr="003E450A">
              <w:rPr>
                <w:b w:val="true"/>
                <w:sz w:val="28"/>
              </w:rPr>
              <w:t>Представление в Правительство РФ</w:t>
            </w:r>
            <w:r w:rsidRPr="003E450A">
              <w:rPr>
                <w:b w:val="true"/>
                <w:sz w:val="28"/>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8"/>
              </w:rPr>
              <w:fldChar w:fldCharType="begin"/>
            </w:r>
            <w:r>
              <w:rPr>
                <w:b w:val="true"/>
                <w:sz w:val="28"/>
              </w:rPr>
              <w:instrText xml:space="preserve"> COMMENTS  {Paragraph}  \* MERGEFORMAT </w:instrText>
            </w:r>
            <w:r>
              <w:rPr>
                <w:b w:val="true"/>
                <w:sz w:val="28"/>
              </w:rPr>
              <w:fldChar w:fldCharType="separate"/>
            </w:r>
            <w:r>
              <w:rPr>
                <w:b w:val="true"/>
                <w:sz w:val="28"/>
              </w:rPr>
              <w:t/>
            </w:r>
            <w:proofErr w:type="spellStart"/>
            <w:r>
              <w:rPr>
                <w:b w:val="true"/>
                <w:sz w:val="28"/>
              </w:rPr>
              <w:t/>
            </w:r>
            <w:proofErr w:type="spellEnd"/>
            <w:r>
              <w:rPr>
                <w:b w:val="true"/>
                <w:sz w:val="28"/>
              </w:rPr>
              <w:t/>
            </w:r>
            <w:r>
              <w:rPr>
                <w:b w:val="true"/>
                <w:sz w:val="28"/>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8"/>
              </w:rPr>
              <w:fldChar w:fldCharType="begin"/>
            </w:r>
            <w:r w:rsidRPr="003A4158">
              <w:rPr>
                <w:b w:val="true"/>
                <w:sz w:val="28"/>
              </w:rPr>
              <w:instrText xml:space="preserve"> COMMENTS  {Name}  \* MERGEFORMAT </w:instrText>
            </w:r>
            <w:r w:rsidRPr="003A4158">
              <w:rPr>
                <w:b w:val="true"/>
                <w:sz w:val="28"/>
              </w:rPr>
              <w:fldChar w:fldCharType="separate"/>
            </w:r>
            <w:r w:rsidRPr="003A4158">
              <w:rPr>
                <w:b w:val="true"/>
                <w:sz w:val="28"/>
              </w:rPr>
              <w:t/>
            </w:r>
            <w:proofErr w:type="spellStart"/>
            <w:r w:rsidRPr="003A4158">
              <w:rPr>
                <w:b w:val="true"/>
                <w:sz w:val="28"/>
              </w:rPr>
              <w:t/>
            </w:r>
            <w:proofErr w:type="spellEnd"/>
            <w:r w:rsidRPr="003A4158">
              <w:rPr>
                <w:b w:val="true"/>
                <w:sz w:val="28"/>
              </w:rPr>
              <w:t/>
            </w:r>
            <w:r w:rsidRPr="003A4158">
              <w:rPr>
                <w:b w:val="true"/>
                <w:sz w:val="28"/>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8"/>
              </w:rPr>
              <w:fldChar w:fldCharType="begin"/>
            </w:r>
            <w:r w:rsidRPr="00880726">
              <w:rPr>
                <w:b w:val="true"/>
                <w:sz w:val="28"/>
              </w:rPr>
              <w:instrText xml:space="preserve"> COMMENTS  {VicepremierName}  \* MERGEFORMAT </w:instrText>
            </w:r>
            <w:r w:rsidRPr="00880726">
              <w:rPr>
                <w:b w:val="true"/>
                <w:sz w:val="28"/>
              </w:rPr>
              <w:fldChar w:fldCharType="separate"/>
            </w:r>
            <w:r w:rsidRPr="00880726">
              <w:rPr>
                <w:b w:val="true"/>
                <w:sz w:val="28"/>
              </w:rPr>
              <w:t/>
            </w:r>
            <w:proofErr w:type="spellStart"/>
            <w:r w:rsidRPr="00880726">
              <w:rPr>
                <w:b w:val="true"/>
                <w:sz w:val="28"/>
              </w:rPr>
              <w:t/>
            </w:r>
            <w:proofErr w:type="spellEnd"/>
            <w:r w:rsidRPr="00880726">
              <w:rPr>
                <w:b w:val="true"/>
                <w:sz w:val="28"/>
              </w:rPr>
              <w:t/>
            </w:r>
            <w:r w:rsidRPr="00880726">
              <w:rPr>
                <w:b w:val="true"/>
                <w:sz w:val="28"/>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8"/>
              </w:rPr>
              <w:fldChar w:fldCharType="begin"/>
            </w:r>
            <w:r w:rsidRPr="00E33D14">
              <w:rPr>
                <w:b w:val="true"/>
                <w:sz w:val="28"/>
              </w:rPr>
              <w:instrText xml:space="preserve"> COMMENTS  {DepartmentName}  \* MERGEFORMAT </w:instrText>
            </w:r>
            <w:r w:rsidRPr="00E33D14">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sidRPr="00E33D14">
              <w:rPr>
                <w:b w:val="true"/>
                <w:sz w:val="28"/>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8"/>
              </w:rPr>
              <w:fldChar w:fldCharType="begin"/>
            </w:r>
            <w:r w:rsidRPr="00E33D14">
              <w:rPr>
                <w:b w:val="true"/>
                <w:sz w:val="28"/>
              </w:rPr>
              <w:instrText xml:space="preserve"> COMMENTS  {FOIVName}  \* MERGEFORMAT </w:instrText>
            </w:r>
            <w:r w:rsidRPr="00E33D14">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sidRPr="00E33D14">
              <w:rPr>
                <w:b w:val="true"/>
                <w:sz w:val="28"/>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8"/>
              </w:rPr>
              <w:fldChar w:fldCharType="begin"/>
            </w:r>
            <w:r w:rsidRPr="00E33D14">
              <w:rPr>
                <w:b w:val="true"/>
                <w:sz w:val="28"/>
              </w:rPr>
              <w:instrText xml:space="preserve"> COMMENTS  {Deadline}  \* MERGEFORMAT </w:instrText>
            </w:r>
            <w:r w:rsidRPr="00E33D14">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sidRPr="00E33D14">
              <w:rPr>
                <w:b w:val="true"/>
                <w:sz w:val="28"/>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8"/>
              </w:rPr>
              <w:fldChar w:fldCharType="begin"/>
            </w:r>
            <w:r>
              <w:rPr>
                <w:b w:val="true"/>
                <w:sz w:val="28"/>
              </w:rPr>
              <w:instrText xml:space="preserve"> COMMENTS  {Postponing}  \* MERGEFORMAT </w:instrText>
            </w:r>
            <w:r>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Pr>
                <w:b w:val="true"/>
                <w:sz w:val="28"/>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0"/>
              </w:rPr>
              <w:fldChar w:fldCharType="begin"/>
            </w:r>
            <w:r w:rsidRPr="003E450A">
              <w:rPr>
                <w:b w:val="true"/>
                <w:sz w:val="20"/>
              </w:rPr>
              <w:instrText xml:space="preserve"> COMMENTS  {ORDERNUM}  \* MERGEFORMAT </w:instrText>
            </w:r>
            <w:r w:rsidRPr="003E450A">
              <w:rPr>
                <w:b w:val="true"/>
                <w:sz w:val="20"/>
              </w:rPr>
              <w:fldChar w:fldCharType="separate"/>
            </w:r>
            <w:r w:rsidRPr="003E450A">
              <w:rPr>
                <w:b w:val="true"/>
                <w:sz w:val="20"/>
              </w:rPr>
              <w:t>Поручения Президента РФ и Правительства РФ</w:t>
            </w:r>
            <w:r w:rsidRPr="003E450A">
              <w:rPr>
                <w:b w:val="true"/>
                <w:sz w:val="20"/>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0"/>
              </w:rPr>
              <w:fldChar w:fldCharType="begin"/>
            </w:r>
            <w:r>
              <w:rPr>
                <w:b w:val="true"/>
                <w:sz w:val="20"/>
              </w:rPr>
              <w:instrText xml:space="preserve"> COMMENTS  {Paragraph}  \* MERGEFORMAT </w:instrText>
            </w:r>
            <w:r>
              <w:rPr>
                <w:b w:val="true"/>
                <w:sz w:val="20"/>
              </w:rPr>
              <w:fldChar w:fldCharType="separate"/>
            </w:r>
            <w:r>
              <w:rPr>
                <w:b w:val="true"/>
                <w:sz w:val="20"/>
              </w:rPr>
              <w:t/>
            </w:r>
            <w:proofErr w:type="spellStart"/>
            <w:r>
              <w:rPr>
                <w:b w:val="true"/>
                <w:sz w:val="20"/>
              </w:rPr>
              <w:t/>
            </w:r>
            <w:proofErr w:type="spellEnd"/>
            <w:r>
              <w:rPr>
                <w:b w:val="true"/>
                <w:sz w:val="20"/>
              </w:rPr>
              <w:t/>
            </w:r>
            <w:r>
              <w:rPr>
                <w:b w:val="true"/>
                <w:sz w:val="20"/>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0"/>
              </w:rPr>
              <w:fldChar w:fldCharType="begin"/>
            </w:r>
            <w:r w:rsidRPr="003A4158">
              <w:rPr>
                <w:b w:val="true"/>
                <w:sz w:val="20"/>
              </w:rPr>
              <w:instrText xml:space="preserve"> COMMENTS  {Name}  \* MERGEFORMAT </w:instrText>
            </w:r>
            <w:r w:rsidRPr="003A4158">
              <w:rPr>
                <w:b w:val="true"/>
                <w:sz w:val="20"/>
              </w:rPr>
              <w:fldChar w:fldCharType="separate"/>
            </w:r>
            <w:r w:rsidRPr="003A4158">
              <w:rPr>
                <w:b w:val="true"/>
                <w:sz w:val="20"/>
              </w:rPr>
              <w:t/>
            </w:r>
            <w:proofErr w:type="spellStart"/>
            <w:r w:rsidRPr="003A4158">
              <w:rPr>
                <w:b w:val="true"/>
                <w:sz w:val="20"/>
              </w:rPr>
              <w:t/>
            </w:r>
            <w:proofErr w:type="spellEnd"/>
            <w:r w:rsidRPr="003A4158">
              <w:rPr>
                <w:b w:val="true"/>
                <w:sz w:val="20"/>
              </w:rPr>
              <w:t/>
            </w:r>
            <w:r w:rsidRPr="003A4158">
              <w:rPr>
                <w:b w:val="true"/>
                <w:sz w:val="20"/>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0"/>
              </w:rPr>
              <w:fldChar w:fldCharType="begin"/>
            </w:r>
            <w:r w:rsidRPr="00880726">
              <w:rPr>
                <w:b w:val="true"/>
                <w:sz w:val="20"/>
              </w:rPr>
              <w:instrText xml:space="preserve"> COMMENTS  {VicepremierName}  \* MERGEFORMAT </w:instrText>
            </w:r>
            <w:r w:rsidRPr="00880726">
              <w:rPr>
                <w:b w:val="true"/>
                <w:sz w:val="20"/>
              </w:rPr>
              <w:fldChar w:fldCharType="separate"/>
            </w:r>
            <w:r w:rsidRPr="00880726">
              <w:rPr>
                <w:b w:val="true"/>
                <w:sz w:val="20"/>
              </w:rPr>
              <w:t/>
            </w:r>
            <w:proofErr w:type="spellStart"/>
            <w:r w:rsidRPr="00880726">
              <w:rPr>
                <w:b w:val="true"/>
                <w:sz w:val="20"/>
              </w:rPr>
              <w:t/>
            </w:r>
            <w:proofErr w:type="spellEnd"/>
            <w:r w:rsidRPr="00880726">
              <w:rPr>
                <w:b w:val="true"/>
                <w:sz w:val="20"/>
              </w:rPr>
              <w:t/>
            </w:r>
            <w:r w:rsidRPr="00880726">
              <w:rPr>
                <w:b w:val="true"/>
                <w:sz w:val="20"/>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0"/>
              </w:rPr>
              <w:fldChar w:fldCharType="begin"/>
            </w:r>
            <w:r w:rsidRPr="00E33D14">
              <w:rPr>
                <w:b w:val="true"/>
                <w:sz w:val="20"/>
              </w:rPr>
              <w:instrText xml:space="preserve"> COMMENTS  {DepartmentName}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0"/>
              </w:rPr>
              <w:fldChar w:fldCharType="begin"/>
            </w:r>
            <w:r w:rsidRPr="00E33D14">
              <w:rPr>
                <w:b w:val="true"/>
                <w:sz w:val="20"/>
              </w:rPr>
              <w:instrText xml:space="preserve"> COMMENTS  {FOIVName}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0"/>
              </w:rPr>
              <w:fldChar w:fldCharType="begin"/>
            </w:r>
            <w:r w:rsidRPr="00E33D14">
              <w:rPr>
                <w:b w:val="true"/>
                <w:sz w:val="20"/>
              </w:rPr>
              <w:instrText xml:space="preserve"> COMMENTS  {Deadline}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0"/>
              </w:rPr>
              <w:fldChar w:fldCharType="begin"/>
            </w:r>
            <w:r>
              <w:rPr>
                <w:b w:val="true"/>
                <w:sz w:val="20"/>
              </w:rPr>
              <w:instrText xml:space="preserve"> COMMENTS  {Postponing}  \* MERGEFORMAT </w:instrText>
            </w:r>
            <w:r>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Pr>
                <w:b w:val="true"/>
                <w:sz w:val="20"/>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13)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(рабочее наименование) О внесении изменений в Федеральный закон «Об акционерных обществах» и некоторые другие законодательные акты Российской Федерации в части совершенствования правового регулирования приобретения крупных пакетов акций публичных акционерных обществ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Пр-2165ГС от 25.10.2017 (подпункт «л» пункта 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законодательные акты Российской Федерации по совершенствованию проведения медицинских осмотров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24.11.2021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2</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Пр-2165ГС от 25.11.2017 (часть 1 подпункта «а», части 1-4 подпункта «б» пункта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статью 26 3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(в части регулирования вопросов комплексного транспортного обслуживания населения)</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01.12.2021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3</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Пр-1571 от 28.09.2020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 защите конкуренции" и отдельные законодательные акты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природных ресурсов, земельных отношений и агропромышленного комплекса</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ММ-П13-8046 от 18.06.2021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изменения в Федеральный закон «О внесении изменений в отдельные законодательные акты Российской Федерации по вопросам предупреждения и ликвидации чрезвычайных ситуаций» в части отдельных предложений по поддержке владельцев рекламных конструкций</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27.01.2022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3</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внесение изменений в Гражданский кодекс Российской Федерации в части закрепления возможности долевого владения правами на результаты интеллектуальной деятельности, включая урегулирование вопросов защиты миноритарных соправообладателей, а также формирование механизма распоряжения долями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31.07.2023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12)</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целях формирования системы распределения доходов от коммерциализации разработок между работниками научной организации и (или) образовательной организацией высшего образования и работодателем (организацией), смещенной в сторону большей доли работников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6)</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части введения ограничения на регистрацию товарных знаков, содержащих наименование географических объектов федеральный закон ограничена регистрация товарных знаков, содержащих наименование географических объектов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7)</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части установления возможности передачи автору исключительных прав на результаты интеллектуальной деятельности, созданные государственными научными организациями и образовательными организациями высшего образования за счет средств бюджета, на безвозмездной основе федеральный закон установлена возможность передачи автору исключительных прав на результаты интеллектуальной деятельности, созданные государственными научными организациями и образовательными организациями высшего образования за счет средств бюджета, на безвозмездной основе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31.05.2022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8)</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части установления необходимости государственной регистрации залога в отношении зарегистрированных в Роспатенте прав на программы для электронных вычислительных машин и базы данных</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2393-р от 28.08.2021 (пункт 3 раздел I)</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Федеральный закон "О таможенном регулировании в Российской Федерации и о внесении изменений в отдельные законодательные акты Российской Федерации" в части определения особенностей совершения таможенных операций при применении способов идентификации произведенных в Российской Федерации товаров, ранее реализованных в рамках электронной торговли, вывезенных за пределы Евразийского экономического союза и реимпортируемых в Российскую Федерацию ввиду их невостребованности за рубежом (по причине возврата, окончания срока хранения, пр.).</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9)</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Федеральный закон "Об образовании в Российской Федерации" в части наделения консорциумов (научные центры мирового уровня, научно-образовательные центры мирового уровня, центры компетенций Национальной технологической инициативы, инжиниринговые центры), полномочиями по формированию патентных пулов для сборки результатов интеллектуальной деятельности, обеспеченных комплексной правовой охраной (портфелей прав) вокруг ключевых технологий, созданных в рамках крупных государственных проектов, предполагающих реализацию научно-исследовательских, опытно-конструкторских и технологических работ, российской высокотехнологичной продукции, произведенной в рамках таких проектов с использованием результатов интеллектуальной деятельности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15)</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в части предоставления третьим лицам возможности подачи замечаний в отношении патентоспособности объектов, раскрытых в переведенной на национальную фазу в Российской Федерации международной заявке, поданной в соответствии с Договором о патентной кооперации, сразу после ее перевода на национальную фазу</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17)</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в части расширения форм гражданско-правовой ответственности за необоснованное прекращение доступа к контенту в цифровой среде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16)</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касающихся введения публичной предрегистрационной оппозиции на стадии рассмотрения заявки на промышленный образец</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18)</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предусматривающих механизм защиты прав изготовителя базы данных</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Налоговый кодекс Российской Федерации, направленных на совершенствование порядка налогообложения налогом на прибыль организаций доходов организаций, являющихся налоговыми резидентами Российской Федерации, от распоряжения правами по лицензионным договорам, в том числе заключаемым с иностранными контрагентами (установление режима налогообложения "патентной коробки") (с учетом мониторинга правоприменительной практики)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31.01.2023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Налоговый кодекс Российской Федерации, предусматривающих освобождение лиц, которым безвозмездно передаются или предоставляются права на результаты интеллектуальной деятельности, принадлежащие Российской Федерации, от уплаты налога на прибыль организаций (для случаев, когда такие лица не являются исполнителями государственных контрактов), а также от налога на доходы физических лиц, если права передаются физическим лицам (с учетом подготовленного при формировании проекта федерального закона финансово-экономического обоснования)</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19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14)</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Налоговый кодекс Российской Федерации, предусматривающих совершенствование порядка налогообложения налогом на прибыль организаций сделок между лицами, входящими в группу лиц, по безвозмездной передаче прав на результаты интеллектуальной деятельности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ММ-П13-12756р от 13.10.2020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Кодекс Российской Федерации об административных правонарушениях ( части усиления административной ответственности за заключение либо участие с использованием программ для электронно-вычислительных машин в ограничивающих конкуренцию соглашениях и за невыполнение предписания антимонопольного органа (пятый «цифровой» антимонопольный пакет)</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18.01.2022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8</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325-ФЗ от 21.11.2011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статью 11 Федерального закона «Об организованных торгах»</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17.01.2022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Пр-1969 от 16.10.2021 (абзац третий подпункта "б" пункта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защите и поощрении капиталовложений в Российской Федерации" (в части установления дифференцированных сроков возмещения затрат на создание объектов инфраструктуры организациям, реализующим новые инвестиционные проекты на территориях опережающего социально-экономического развития в соответствии с соглашениями о защите и поощрении капиталовложений, предусмотрев увеличение предельного срока возмещения затрат на создание объектов инфраструктуры до 15 лет)</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01.04.2022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ММ-П13-12756р от 13.10.2020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защите конкуренции" (в части совершенствования антимонопольного законодательства в соответствии с требованиями цифровой экономики)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18.01.2022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14)</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международных компаниях и международных фондах" в части регулирования разных типов акций</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25.01.2022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3</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1697-р от 16.08.2018 (пункт 20 подраздела XIV раздела II)</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изменения в статью 28 Федерального закона "О рекламе"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31.12.2021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3</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0"/>
              </w:rPr>
              <w:fldChar w:fldCharType="begin"/>
            </w:r>
            <w:r w:rsidRPr="003E450A">
              <w:rPr>
                <w:b w:val="true"/>
                <w:sz w:val="20"/>
              </w:rPr>
              <w:instrText xml:space="preserve"> COMMENTS  {ORDERNUM}  \* MERGEFORMAT </w:instrText>
            </w:r>
            <w:r w:rsidRPr="003E450A">
              <w:rPr>
                <w:b w:val="true"/>
                <w:sz w:val="20"/>
              </w:rPr>
              <w:fldChar w:fldCharType="separate"/>
            </w:r>
            <w:r w:rsidRPr="003E450A">
              <w:rPr>
                <w:b w:val="true"/>
                <w:sz w:val="20"/>
              </w:rPr>
              <w:t>План 2022 года</w:t>
            </w:r>
            <w:r w:rsidRPr="003E450A">
              <w:rPr>
                <w:b w:val="true"/>
                <w:sz w:val="20"/>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0"/>
              </w:rPr>
              <w:fldChar w:fldCharType="begin"/>
            </w:r>
            <w:r>
              <w:rPr>
                <w:b w:val="true"/>
                <w:sz w:val="20"/>
              </w:rPr>
              <w:instrText xml:space="preserve"> COMMENTS  {Paragraph}  \* MERGEFORMAT </w:instrText>
            </w:r>
            <w:r>
              <w:rPr>
                <w:b w:val="true"/>
                <w:sz w:val="20"/>
              </w:rPr>
              <w:fldChar w:fldCharType="separate"/>
            </w:r>
            <w:r>
              <w:rPr>
                <w:b w:val="true"/>
                <w:sz w:val="20"/>
              </w:rPr>
              <w:t/>
            </w:r>
            <w:proofErr w:type="spellStart"/>
            <w:r>
              <w:rPr>
                <w:b w:val="true"/>
                <w:sz w:val="20"/>
              </w:rPr>
              <w:t/>
            </w:r>
            <w:proofErr w:type="spellEnd"/>
            <w:r>
              <w:rPr>
                <w:b w:val="true"/>
                <w:sz w:val="20"/>
              </w:rPr>
              <w:t/>
            </w:r>
            <w:r>
              <w:rPr>
                <w:b w:val="true"/>
                <w:sz w:val="20"/>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0"/>
              </w:rPr>
              <w:fldChar w:fldCharType="begin"/>
            </w:r>
            <w:r w:rsidRPr="003A4158">
              <w:rPr>
                <w:b w:val="true"/>
                <w:sz w:val="20"/>
              </w:rPr>
              <w:instrText xml:space="preserve"> COMMENTS  {Name}  \* MERGEFORMAT </w:instrText>
            </w:r>
            <w:r w:rsidRPr="003A4158">
              <w:rPr>
                <w:b w:val="true"/>
                <w:sz w:val="20"/>
              </w:rPr>
              <w:fldChar w:fldCharType="separate"/>
            </w:r>
            <w:r w:rsidRPr="003A4158">
              <w:rPr>
                <w:b w:val="true"/>
                <w:sz w:val="20"/>
              </w:rPr>
              <w:t/>
            </w:r>
            <w:proofErr w:type="spellStart"/>
            <w:r w:rsidRPr="003A4158">
              <w:rPr>
                <w:b w:val="true"/>
                <w:sz w:val="20"/>
              </w:rPr>
              <w:t/>
            </w:r>
            <w:proofErr w:type="spellEnd"/>
            <w:r w:rsidRPr="003A4158">
              <w:rPr>
                <w:b w:val="true"/>
                <w:sz w:val="20"/>
              </w:rPr>
              <w:t/>
            </w:r>
            <w:r w:rsidRPr="003A4158">
              <w:rPr>
                <w:b w:val="true"/>
                <w:sz w:val="20"/>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0"/>
              </w:rPr>
              <w:fldChar w:fldCharType="begin"/>
            </w:r>
            <w:r w:rsidRPr="00880726">
              <w:rPr>
                <w:b w:val="true"/>
                <w:sz w:val="20"/>
              </w:rPr>
              <w:instrText xml:space="preserve"> COMMENTS  {VicepremierName}  \* MERGEFORMAT </w:instrText>
            </w:r>
            <w:r w:rsidRPr="00880726">
              <w:rPr>
                <w:b w:val="true"/>
                <w:sz w:val="20"/>
              </w:rPr>
              <w:fldChar w:fldCharType="separate"/>
            </w:r>
            <w:r w:rsidRPr="00880726">
              <w:rPr>
                <w:b w:val="true"/>
                <w:sz w:val="20"/>
              </w:rPr>
              <w:t/>
            </w:r>
            <w:proofErr w:type="spellStart"/>
            <w:r w:rsidRPr="00880726">
              <w:rPr>
                <w:b w:val="true"/>
                <w:sz w:val="20"/>
              </w:rPr>
              <w:t/>
            </w:r>
            <w:proofErr w:type="spellEnd"/>
            <w:r w:rsidRPr="00880726">
              <w:rPr>
                <w:b w:val="true"/>
                <w:sz w:val="20"/>
              </w:rPr>
              <w:t/>
            </w:r>
            <w:r w:rsidRPr="00880726">
              <w:rPr>
                <w:b w:val="true"/>
                <w:sz w:val="20"/>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0"/>
              </w:rPr>
              <w:fldChar w:fldCharType="begin"/>
            </w:r>
            <w:r w:rsidRPr="00E33D14">
              <w:rPr>
                <w:b w:val="true"/>
                <w:sz w:val="20"/>
              </w:rPr>
              <w:instrText xml:space="preserve"> COMMENTS  {DepartmentName}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0"/>
              </w:rPr>
              <w:fldChar w:fldCharType="begin"/>
            </w:r>
            <w:r w:rsidRPr="00E33D14">
              <w:rPr>
                <w:b w:val="true"/>
                <w:sz w:val="20"/>
              </w:rPr>
              <w:instrText xml:space="preserve"> COMMENTS  {FOIVName}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0"/>
              </w:rPr>
              <w:fldChar w:fldCharType="begin"/>
            </w:r>
            <w:r w:rsidRPr="00E33D14">
              <w:rPr>
                <w:b w:val="true"/>
                <w:sz w:val="20"/>
              </w:rPr>
              <w:instrText xml:space="preserve"> COMMENTS  {Deadline}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0"/>
              </w:rPr>
              <w:fldChar w:fldCharType="begin"/>
            </w:r>
            <w:r>
              <w:rPr>
                <w:b w:val="true"/>
                <w:sz w:val="20"/>
              </w:rPr>
              <w:instrText xml:space="preserve"> COMMENTS  {Postponing}  \* MERGEFORMAT </w:instrText>
            </w:r>
            <w:r>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Pr>
                <w:b w:val="true"/>
                <w:sz w:val="20"/>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безопасности людей на водных объектах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по обеспечению деятельности административных органов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30.11.2022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 рынке ценных бумаг" и отдельные законодательные акты Российской Федерации   (в части совершенствования регулирования дилерской деятельности и деятельности форекс-дилеров)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31.05.2022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статью 6 Федерального закона "Об иностранных инвестициях в Российской Федерации" и в Федеральный закон "О защите конкуренции"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оборонно-промышленного комплекса</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8"/>
              </w:rPr>
              <w:fldChar w:fldCharType="begin"/>
            </w:r>
            <w:r w:rsidRPr="003E450A">
              <w:rPr>
                <w:b w:val="true"/>
                <w:sz w:val="28"/>
              </w:rPr>
              <w:instrText xml:space="preserve"> COMMENTS  {ORDERNUM}  \* MERGEFORMAT </w:instrText>
            </w:r>
            <w:r w:rsidRPr="003E450A">
              <w:rPr>
                <w:b w:val="true"/>
                <w:sz w:val="28"/>
              </w:rPr>
              <w:fldChar w:fldCharType="separate"/>
            </w:r>
            <w:r w:rsidRPr="003E450A">
              <w:rPr>
                <w:b w:val="true"/>
                <w:sz w:val="28"/>
              </w:rPr>
              <w:t>Внесение в Государственную Думу Федерального Собрания РФ</w:t>
            </w:r>
            <w:r w:rsidRPr="003E450A">
              <w:rPr>
                <w:b w:val="true"/>
                <w:sz w:val="28"/>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8"/>
              </w:rPr>
              <w:fldChar w:fldCharType="begin"/>
            </w:r>
            <w:r>
              <w:rPr>
                <w:b w:val="true"/>
                <w:sz w:val="28"/>
              </w:rPr>
              <w:instrText xml:space="preserve"> COMMENTS  {Paragraph}  \* MERGEFORMAT </w:instrText>
            </w:r>
            <w:r>
              <w:rPr>
                <w:b w:val="true"/>
                <w:sz w:val="28"/>
              </w:rPr>
              <w:fldChar w:fldCharType="separate"/>
            </w:r>
            <w:r>
              <w:rPr>
                <w:b w:val="true"/>
                <w:sz w:val="28"/>
              </w:rPr>
              <w:t/>
            </w:r>
            <w:proofErr w:type="spellStart"/>
            <w:r>
              <w:rPr>
                <w:b w:val="true"/>
                <w:sz w:val="28"/>
              </w:rPr>
              <w:t/>
            </w:r>
            <w:proofErr w:type="spellEnd"/>
            <w:r>
              <w:rPr>
                <w:b w:val="true"/>
                <w:sz w:val="28"/>
              </w:rPr>
              <w:t/>
            </w:r>
            <w:r>
              <w:rPr>
                <w:b w:val="true"/>
                <w:sz w:val="28"/>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8"/>
              </w:rPr>
              <w:fldChar w:fldCharType="begin"/>
            </w:r>
            <w:r w:rsidRPr="003A4158">
              <w:rPr>
                <w:b w:val="true"/>
                <w:sz w:val="28"/>
              </w:rPr>
              <w:instrText xml:space="preserve"> COMMENTS  {Name}  \* MERGEFORMAT </w:instrText>
            </w:r>
            <w:r w:rsidRPr="003A4158">
              <w:rPr>
                <w:b w:val="true"/>
                <w:sz w:val="28"/>
              </w:rPr>
              <w:fldChar w:fldCharType="separate"/>
            </w:r>
            <w:r w:rsidRPr="003A4158">
              <w:rPr>
                <w:b w:val="true"/>
                <w:sz w:val="28"/>
              </w:rPr>
              <w:t/>
            </w:r>
            <w:proofErr w:type="spellStart"/>
            <w:r w:rsidRPr="003A4158">
              <w:rPr>
                <w:b w:val="true"/>
                <w:sz w:val="28"/>
              </w:rPr>
              <w:t/>
            </w:r>
            <w:proofErr w:type="spellEnd"/>
            <w:r w:rsidRPr="003A4158">
              <w:rPr>
                <w:b w:val="true"/>
                <w:sz w:val="28"/>
              </w:rPr>
              <w:t/>
            </w:r>
            <w:r w:rsidRPr="003A4158">
              <w:rPr>
                <w:b w:val="true"/>
                <w:sz w:val="28"/>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8"/>
              </w:rPr>
              <w:fldChar w:fldCharType="begin"/>
            </w:r>
            <w:r w:rsidRPr="00880726">
              <w:rPr>
                <w:b w:val="true"/>
                <w:sz w:val="28"/>
              </w:rPr>
              <w:instrText xml:space="preserve"> COMMENTS  {VicepremierName}  \* MERGEFORMAT </w:instrText>
            </w:r>
            <w:r w:rsidRPr="00880726">
              <w:rPr>
                <w:b w:val="true"/>
                <w:sz w:val="28"/>
              </w:rPr>
              <w:fldChar w:fldCharType="separate"/>
            </w:r>
            <w:r w:rsidRPr="00880726">
              <w:rPr>
                <w:b w:val="true"/>
                <w:sz w:val="28"/>
              </w:rPr>
              <w:t/>
            </w:r>
            <w:proofErr w:type="spellStart"/>
            <w:r w:rsidRPr="00880726">
              <w:rPr>
                <w:b w:val="true"/>
                <w:sz w:val="28"/>
              </w:rPr>
              <w:t/>
            </w:r>
            <w:proofErr w:type="spellEnd"/>
            <w:r w:rsidRPr="00880726">
              <w:rPr>
                <w:b w:val="true"/>
                <w:sz w:val="28"/>
              </w:rPr>
              <w:t/>
            </w:r>
            <w:r w:rsidRPr="00880726">
              <w:rPr>
                <w:b w:val="true"/>
                <w:sz w:val="28"/>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8"/>
              </w:rPr>
              <w:fldChar w:fldCharType="begin"/>
            </w:r>
            <w:r w:rsidRPr="00E33D14">
              <w:rPr>
                <w:b w:val="true"/>
                <w:sz w:val="28"/>
              </w:rPr>
              <w:instrText xml:space="preserve"> COMMENTS  {DepartmentName}  \* MERGEFORMAT </w:instrText>
            </w:r>
            <w:r w:rsidRPr="00E33D14">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sidRPr="00E33D14">
              <w:rPr>
                <w:b w:val="true"/>
                <w:sz w:val="28"/>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8"/>
              </w:rPr>
              <w:fldChar w:fldCharType="begin"/>
            </w:r>
            <w:r w:rsidRPr="00E33D14">
              <w:rPr>
                <w:b w:val="true"/>
                <w:sz w:val="28"/>
              </w:rPr>
              <w:instrText xml:space="preserve"> COMMENTS  {FOIVName}  \* MERGEFORMAT </w:instrText>
            </w:r>
            <w:r w:rsidRPr="00E33D14">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sidRPr="00E33D14">
              <w:rPr>
                <w:b w:val="true"/>
                <w:sz w:val="28"/>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8"/>
              </w:rPr>
              <w:fldChar w:fldCharType="begin"/>
            </w:r>
            <w:r w:rsidRPr="00E33D14">
              <w:rPr>
                <w:b w:val="true"/>
                <w:sz w:val="28"/>
              </w:rPr>
              <w:instrText xml:space="preserve"> COMMENTS  {Deadline}  \* MERGEFORMAT </w:instrText>
            </w:r>
            <w:r w:rsidRPr="00E33D14">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sidRPr="00E33D14">
              <w:rPr>
                <w:b w:val="true"/>
                <w:sz w:val="28"/>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8"/>
              </w:rPr>
              <w:fldChar w:fldCharType="begin"/>
            </w:r>
            <w:r>
              <w:rPr>
                <w:b w:val="true"/>
                <w:sz w:val="28"/>
              </w:rPr>
              <w:instrText xml:space="preserve"> COMMENTS  {Postponing}  \* MERGEFORMAT </w:instrText>
            </w:r>
            <w:r>
              <w:rPr>
                <w:b w:val="true"/>
                <w:sz w:val="28"/>
              </w:rPr>
              <w:fldChar w:fldCharType="separate"/>
            </w:r>
            <w:r w:rsidRPr="00E33D14">
              <w:rPr>
                <w:b w:val="true"/>
                <w:sz w:val="28"/>
              </w:rPr>
              <w:t/>
            </w:r>
            <w:proofErr w:type="spellStart"/>
            <w:r w:rsidRPr="00E33D14">
              <w:rPr>
                <w:b w:val="true"/>
                <w:sz w:val="28"/>
              </w:rPr>
              <w:t/>
            </w:r>
            <w:proofErr w:type="spellEnd"/>
            <w:r w:rsidRPr="00E33D14">
              <w:rPr>
                <w:b w:val="true"/>
                <w:sz w:val="28"/>
              </w:rPr>
              <w:t/>
            </w:r>
            <w:r>
              <w:rPr>
                <w:b w:val="true"/>
                <w:sz w:val="28"/>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0"/>
              </w:rPr>
              <w:fldChar w:fldCharType="begin"/>
            </w:r>
            <w:r w:rsidRPr="003E450A">
              <w:rPr>
                <w:b w:val="true"/>
                <w:sz w:val="20"/>
              </w:rPr>
              <w:instrText xml:space="preserve"> COMMENTS  {ORDERNUM}  \* MERGEFORMAT </w:instrText>
            </w:r>
            <w:r w:rsidRPr="003E450A">
              <w:rPr>
                <w:b w:val="true"/>
                <w:sz w:val="20"/>
              </w:rPr>
              <w:fldChar w:fldCharType="separate"/>
            </w:r>
            <w:r w:rsidRPr="003E450A">
              <w:rPr>
                <w:b w:val="true"/>
                <w:sz w:val="20"/>
              </w:rPr>
              <w:t>План 2021 года</w:t>
            </w:r>
            <w:r w:rsidRPr="003E450A">
              <w:rPr>
                <w:b w:val="true"/>
                <w:sz w:val="20"/>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0"/>
              </w:rPr>
              <w:fldChar w:fldCharType="begin"/>
            </w:r>
            <w:r>
              <w:rPr>
                <w:b w:val="true"/>
                <w:sz w:val="20"/>
              </w:rPr>
              <w:instrText xml:space="preserve"> COMMENTS  {Paragraph}  \* MERGEFORMAT </w:instrText>
            </w:r>
            <w:r>
              <w:rPr>
                <w:b w:val="true"/>
                <w:sz w:val="20"/>
              </w:rPr>
              <w:fldChar w:fldCharType="separate"/>
            </w:r>
            <w:r>
              <w:rPr>
                <w:b w:val="true"/>
                <w:sz w:val="20"/>
              </w:rPr>
              <w:t/>
            </w:r>
            <w:proofErr w:type="spellStart"/>
            <w:r>
              <w:rPr>
                <w:b w:val="true"/>
                <w:sz w:val="20"/>
              </w:rPr>
              <w:t/>
            </w:r>
            <w:proofErr w:type="spellEnd"/>
            <w:r>
              <w:rPr>
                <w:b w:val="true"/>
                <w:sz w:val="20"/>
              </w:rPr>
              <w:t/>
            </w:r>
            <w:r>
              <w:rPr>
                <w:b w:val="true"/>
                <w:sz w:val="20"/>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0"/>
              </w:rPr>
              <w:fldChar w:fldCharType="begin"/>
            </w:r>
            <w:r w:rsidRPr="003A4158">
              <w:rPr>
                <w:b w:val="true"/>
                <w:sz w:val="20"/>
              </w:rPr>
              <w:instrText xml:space="preserve"> COMMENTS  {Name}  \* MERGEFORMAT </w:instrText>
            </w:r>
            <w:r w:rsidRPr="003A4158">
              <w:rPr>
                <w:b w:val="true"/>
                <w:sz w:val="20"/>
              </w:rPr>
              <w:fldChar w:fldCharType="separate"/>
            </w:r>
            <w:r w:rsidRPr="003A4158">
              <w:rPr>
                <w:b w:val="true"/>
                <w:sz w:val="20"/>
              </w:rPr>
              <w:t/>
            </w:r>
            <w:proofErr w:type="spellStart"/>
            <w:r w:rsidRPr="003A4158">
              <w:rPr>
                <w:b w:val="true"/>
                <w:sz w:val="20"/>
              </w:rPr>
              <w:t/>
            </w:r>
            <w:proofErr w:type="spellEnd"/>
            <w:r w:rsidRPr="003A4158">
              <w:rPr>
                <w:b w:val="true"/>
                <w:sz w:val="20"/>
              </w:rPr>
              <w:t/>
            </w:r>
            <w:r w:rsidRPr="003A4158">
              <w:rPr>
                <w:b w:val="true"/>
                <w:sz w:val="20"/>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0"/>
              </w:rPr>
              <w:fldChar w:fldCharType="begin"/>
            </w:r>
            <w:r w:rsidRPr="00880726">
              <w:rPr>
                <w:b w:val="true"/>
                <w:sz w:val="20"/>
              </w:rPr>
              <w:instrText xml:space="preserve"> COMMENTS  {VicepremierName}  \* MERGEFORMAT </w:instrText>
            </w:r>
            <w:r w:rsidRPr="00880726">
              <w:rPr>
                <w:b w:val="true"/>
                <w:sz w:val="20"/>
              </w:rPr>
              <w:fldChar w:fldCharType="separate"/>
            </w:r>
            <w:r w:rsidRPr="00880726">
              <w:rPr>
                <w:b w:val="true"/>
                <w:sz w:val="20"/>
              </w:rPr>
              <w:t/>
            </w:r>
            <w:proofErr w:type="spellStart"/>
            <w:r w:rsidRPr="00880726">
              <w:rPr>
                <w:b w:val="true"/>
                <w:sz w:val="20"/>
              </w:rPr>
              <w:t/>
            </w:r>
            <w:proofErr w:type="spellEnd"/>
            <w:r w:rsidRPr="00880726">
              <w:rPr>
                <w:b w:val="true"/>
                <w:sz w:val="20"/>
              </w:rPr>
              <w:t/>
            </w:r>
            <w:r w:rsidRPr="00880726">
              <w:rPr>
                <w:b w:val="true"/>
                <w:sz w:val="20"/>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0"/>
              </w:rPr>
              <w:fldChar w:fldCharType="begin"/>
            </w:r>
            <w:r w:rsidRPr="00E33D14">
              <w:rPr>
                <w:b w:val="true"/>
                <w:sz w:val="20"/>
              </w:rPr>
              <w:instrText xml:space="preserve"> COMMENTS  {DepartmentName}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0"/>
              </w:rPr>
              <w:fldChar w:fldCharType="begin"/>
            </w:r>
            <w:r w:rsidRPr="00E33D14">
              <w:rPr>
                <w:b w:val="true"/>
                <w:sz w:val="20"/>
              </w:rPr>
              <w:instrText xml:space="preserve"> COMMENTS  {FOIVName}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0"/>
              </w:rPr>
              <w:fldChar w:fldCharType="begin"/>
            </w:r>
            <w:r w:rsidRPr="00E33D14">
              <w:rPr>
                <w:b w:val="true"/>
                <w:sz w:val="20"/>
              </w:rPr>
              <w:instrText xml:space="preserve"> COMMENTS  {Deadline}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0"/>
              </w:rPr>
              <w:fldChar w:fldCharType="begin"/>
            </w:r>
            <w:r>
              <w:rPr>
                <w:b w:val="true"/>
                <w:sz w:val="20"/>
              </w:rPr>
              <w:instrText xml:space="preserve"> COMMENTS  {Postponing}  \* MERGEFORMAT </w:instrText>
            </w:r>
            <w:r>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Pr>
                <w:b w:val="true"/>
                <w:sz w:val="20"/>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29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24</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Об организации совместных поездок физических лиц на автомобильном транспорте и о внесении изменений в отдельные законодательные акты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27</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отдельные законодательные акты Российской Федерации (в части совершенствования правил движения тяжеловесных и (или) крупногабаритных транспортных средств по автомобильным дорогам)</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143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отдельные законодательные акты Российской Федерации в связи с принятием Федерального закона "Об автомобильном транспорте и городском наземном электрическом транспорте"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141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статью 333 33  части второй Налогового кодекса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142</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Об автомобильном транспорте и городском наземном электрическом транспорте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0"/>
              </w:rPr>
              <w:fldChar w:fldCharType="begin"/>
            </w:r>
            <w:r w:rsidRPr="003E450A">
              <w:rPr>
                <w:b w:val="true"/>
                <w:sz w:val="20"/>
              </w:rPr>
              <w:instrText xml:space="preserve"> COMMENTS  {ORDERNUM}  \* MERGEFORMAT </w:instrText>
            </w:r>
            <w:r w:rsidRPr="003E450A">
              <w:rPr>
                <w:b w:val="true"/>
                <w:sz w:val="20"/>
              </w:rPr>
              <w:fldChar w:fldCharType="separate"/>
            </w:r>
            <w:r w:rsidRPr="003E450A">
              <w:rPr>
                <w:b w:val="true"/>
                <w:sz w:val="20"/>
              </w:rPr>
              <w:t>Поручения Президента РФ и Правительства РФ</w:t>
            </w:r>
            <w:r w:rsidRPr="003E450A">
              <w:rPr>
                <w:b w:val="true"/>
                <w:sz w:val="20"/>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0"/>
              </w:rPr>
              <w:fldChar w:fldCharType="begin"/>
            </w:r>
            <w:r>
              <w:rPr>
                <w:b w:val="true"/>
                <w:sz w:val="20"/>
              </w:rPr>
              <w:instrText xml:space="preserve"> COMMENTS  {Paragraph}  \* MERGEFORMAT </w:instrText>
            </w:r>
            <w:r>
              <w:rPr>
                <w:b w:val="true"/>
                <w:sz w:val="20"/>
              </w:rPr>
              <w:fldChar w:fldCharType="separate"/>
            </w:r>
            <w:r>
              <w:rPr>
                <w:b w:val="true"/>
                <w:sz w:val="20"/>
              </w:rPr>
              <w:t/>
            </w:r>
            <w:proofErr w:type="spellStart"/>
            <w:r>
              <w:rPr>
                <w:b w:val="true"/>
                <w:sz w:val="20"/>
              </w:rPr>
              <w:t/>
            </w:r>
            <w:proofErr w:type="spellEnd"/>
            <w:r>
              <w:rPr>
                <w:b w:val="true"/>
                <w:sz w:val="20"/>
              </w:rPr>
              <w:t/>
            </w:r>
            <w:r>
              <w:rPr>
                <w:b w:val="true"/>
                <w:sz w:val="20"/>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0"/>
              </w:rPr>
              <w:fldChar w:fldCharType="begin"/>
            </w:r>
            <w:r w:rsidRPr="003A4158">
              <w:rPr>
                <w:b w:val="true"/>
                <w:sz w:val="20"/>
              </w:rPr>
              <w:instrText xml:space="preserve"> COMMENTS  {Name}  \* MERGEFORMAT </w:instrText>
            </w:r>
            <w:r w:rsidRPr="003A4158">
              <w:rPr>
                <w:b w:val="true"/>
                <w:sz w:val="20"/>
              </w:rPr>
              <w:fldChar w:fldCharType="separate"/>
            </w:r>
            <w:r w:rsidRPr="003A4158">
              <w:rPr>
                <w:b w:val="true"/>
                <w:sz w:val="20"/>
              </w:rPr>
              <w:t/>
            </w:r>
            <w:proofErr w:type="spellStart"/>
            <w:r w:rsidRPr="003A4158">
              <w:rPr>
                <w:b w:val="true"/>
                <w:sz w:val="20"/>
              </w:rPr>
              <w:t/>
            </w:r>
            <w:proofErr w:type="spellEnd"/>
            <w:r w:rsidRPr="003A4158">
              <w:rPr>
                <w:b w:val="true"/>
                <w:sz w:val="20"/>
              </w:rPr>
              <w:t/>
            </w:r>
            <w:r w:rsidRPr="003A4158">
              <w:rPr>
                <w:b w:val="true"/>
                <w:sz w:val="20"/>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0"/>
              </w:rPr>
              <w:fldChar w:fldCharType="begin"/>
            </w:r>
            <w:r w:rsidRPr="00880726">
              <w:rPr>
                <w:b w:val="true"/>
                <w:sz w:val="20"/>
              </w:rPr>
              <w:instrText xml:space="preserve"> COMMENTS  {VicepremierName}  \* MERGEFORMAT </w:instrText>
            </w:r>
            <w:r w:rsidRPr="00880726">
              <w:rPr>
                <w:b w:val="true"/>
                <w:sz w:val="20"/>
              </w:rPr>
              <w:fldChar w:fldCharType="separate"/>
            </w:r>
            <w:r w:rsidRPr="00880726">
              <w:rPr>
                <w:b w:val="true"/>
                <w:sz w:val="20"/>
              </w:rPr>
              <w:t/>
            </w:r>
            <w:proofErr w:type="spellStart"/>
            <w:r w:rsidRPr="00880726">
              <w:rPr>
                <w:b w:val="true"/>
                <w:sz w:val="20"/>
              </w:rPr>
              <w:t/>
            </w:r>
            <w:proofErr w:type="spellEnd"/>
            <w:r w:rsidRPr="00880726">
              <w:rPr>
                <w:b w:val="true"/>
                <w:sz w:val="20"/>
              </w:rPr>
              <w:t/>
            </w:r>
            <w:r w:rsidRPr="00880726">
              <w:rPr>
                <w:b w:val="true"/>
                <w:sz w:val="20"/>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0"/>
              </w:rPr>
              <w:fldChar w:fldCharType="begin"/>
            </w:r>
            <w:r w:rsidRPr="00E33D14">
              <w:rPr>
                <w:b w:val="true"/>
                <w:sz w:val="20"/>
              </w:rPr>
              <w:instrText xml:space="preserve"> COMMENTS  {DepartmentName}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0"/>
              </w:rPr>
              <w:fldChar w:fldCharType="begin"/>
            </w:r>
            <w:r w:rsidRPr="00E33D14">
              <w:rPr>
                <w:b w:val="true"/>
                <w:sz w:val="20"/>
              </w:rPr>
              <w:instrText xml:space="preserve"> COMMENTS  {FOIVName}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0"/>
              </w:rPr>
              <w:fldChar w:fldCharType="begin"/>
            </w:r>
            <w:r w:rsidRPr="00E33D14">
              <w:rPr>
                <w:b w:val="true"/>
                <w:sz w:val="20"/>
              </w:rPr>
              <w:instrText xml:space="preserve"> COMMENTS  {Deadline}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0"/>
              </w:rPr>
              <w:fldChar w:fldCharType="begin"/>
            </w:r>
            <w:r>
              <w:rPr>
                <w:b w:val="true"/>
                <w:sz w:val="20"/>
              </w:rPr>
              <w:instrText xml:space="preserve"> COMMENTS  {Postponing}  \* MERGEFORMAT </w:instrText>
            </w:r>
            <w:r>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Pr>
                <w:b w:val="true"/>
                <w:sz w:val="20"/>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13)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(рабочее наименование) О внесении изменений в Федеральный закон «Об акционерных обществах» и некоторые другие законодательные акты Российской Федерации в части совершенствования правового регулирования приобретения крупных пакетов акций публичных акционерных обществ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Пр-2165ГС от 25.10.2017 (подпункт «л» пункта 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законодательные акты Российской Федерации по совершенствованию проведения медицинских осмотров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31.12.2021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Пр-1741ГС от 06.09.2016 (подпункт «г» пункта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статьи 3 и 53 Кодекса внутреннего водного транспорта Российской Федерации и статьи 20 и 30.3 Федерального закона «О приватизации государственного и муниципального имущества»</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Пр-2165ГС от 25.11.2017 (часть 1 подпункта «а», части 1-4 подпункта «б» пункта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статью 26 3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(в части регулирования вопросов комплексного транспортного обслуживания населения)</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31.12.2021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8)</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федеральные законы «Об акционерных обществах» и «Об обществах с ограниченной ответственностью» в части законодательного закрепления возможности хозяйственных обществ страховать за свой счет имущественную ответственность членов органов управления, а также иных лиц</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39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Пр-2165ГС от 25.11.2017 (часть 1 подпункта «а» пункта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 железнодорожном транспорте в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31.12.2021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Пр-1571 от 28.09.2020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 защите конкуренции" и отдельные законодательные акты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природных ресурсов, земельных отношений и агропромышленного комплекса</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30.06.2022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ММ-П13-13464 от 28.09.2021 о согласии на проработку законопроекта</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 концессионных соглашениях» и Федеральный закон «О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9)</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«Об акционерных обществах» (недобросовестные лица)</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П13-60855 от 02.10.2020 (пункт 1 подраздела 5.3 раздела 5)</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«Об акционерных обществах» в части создания возможности проведения общих собраний акционеров в форме собрания путем совместного дистанционного присутствия для обсуждения вопросов повестки дня и принятия решений по вопросам, поставленным на голосование, с использованием информационных и коммуникационных технологий без определения места проведения</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6)</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«Об акционерных обществах» и статью 5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в части усовершенствования правового регулирования порядка приобретения акционерным обществом собственных акций»</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2)</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изменения в статью 2 Федерального закона «О внесении изменений в статьи 251 и 262 части второй Налогового кодекса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ММ-П13-11968 от 02.09.2021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изменения в статью 27 Федерального закона «О национальной платежной системе»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8)</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изменения в статью 932 части второй Гражданского кодекса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ММ-П13-8046 от 18.06.2021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изменения в Федеральный закон «О внесении изменений в отдельные законодательные акты Российской Федерации по вопросам предупреждения и ликвидации чрезвычайных ситуаций» в части отдельных предложений по поддержке владельцев рекламных конструкций</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49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внесение изменений в Гражданский кодекс Российской Федерации в части закрепления возможности долевого владения правами на результаты интеллектуальной деятельности, включая урегулирование вопросов защиты миноритарных соправообладателей, а также формирование механизма распоряжения долями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12)</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целях формирования системы распределения доходов от коммерциализации разработок между работниками научной организации и (или) образовательной организацией высшего образования и работодателем (организацией), смещенной в сторону большей доли работников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30.04.2023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6)</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части введения ограничения на регистрацию товарных знаков, содержащих наименование географических объектов федеральный закон ограничена регистрация товарных знаков, содержащих наименование географических объектов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7)</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части установления возможности передачи автору исключительных прав на результаты интеллектуальной деятельности, созданные государственными научными организациями и образовательными организациями высшего образования за счет средств бюджета, на безвозмездной основе федеральный закон установлена возможность передачи автору исключительных прав на результаты интеллектуальной деятельности, созданные государственными научными организациями и образовательными организациями высшего образования за счет средств бюджета, на безвозмездной основе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30.09.2022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8)</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Гражданский кодекс Российской Федерации в части установления необходимости государственной регистрации залога в отношении зарегистрированных в Роспатенте прав на программы для электронных вычислительных машин и базы данных</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2393-р от 28.08.2021 (пункт 3 раздел I)</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Федеральный закон "О таможенном регулировании в Российской Федерации и о внесении изменений в отдельные законодательные акты Российской Федерации" в части определения особенностей совершения таможенных операций при применении способов идентификации произведенных в Российской Федерации товаров, ранее реализованных в рамках электронной торговли, вывезенных за пределы Евразийского экономического союза и реимпортируемых в Российскую Федерацию ввиду их невостребованности за рубежом (по причине возврата, окончания срока хранения, пр.).</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9)</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 О внесении изменений в Федеральный закон "Об образовании в Российской Федерации" в части наделения консорциумов (научные центры мирового уровня, научно-образовательные центры мирового уровня, центры компетенций Национальной технологической инициативы, инжиниринговые центры), полномочиями по формированию патентных пулов для сборки результатов интеллектуальной деятельности, обеспеченных комплексной правовой охраной (портфелей прав) вокруг ключевых технологий, созданных в рамках крупных государственных проектов, предполагающих реализацию научно-исследовательских, опытно-конструкторских и технологических работ, российской высокотехнологичной продукции, произведенной в рамках таких проектов с использованием результатов интеллектуальной деятельности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15)</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в части предоставления третьим лицам возможности подачи замечаний в отношении патентоспособности объектов, раскрытых в переведенной на национальную фазу в Российской Федерации международной заявке, поданной в соответствии с Договором о патентной кооперации, сразу после ее перевода на национальную фазу</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17)</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в части расширения форм гражданско-правовой ответственности за необоснованное прекращение доступа к контенту в цифровой среде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16)</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касающихся введения публичной предрегистрационной оппозиции на стадии рассмотрения заявки на промышленный образец</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59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18)</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Гражданский кодекс Российской Федерации, предусматривающих механизм защиты прав изготовителя базы данных</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Налоговый кодекс Российской Федерации, направленных на совершенствование порядка налогообложения налогом на прибыль организаций доходов организаций, являющихся налоговыми резидентами Российской Федерации, от распоряжения правами по лицензионным договорам, в том числе заключаемым с иностранными контрагентами (установление режима налогообложения "патентной коробки") (с учетом мониторинга правоприменительной практики)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Налоговый кодекс Российской Федерации, предусматривающих освобождение лиц, которым безвозмездно передаются или предоставляются права на результаты интеллектуальной деятельности, принадлежащие Российской Федерации, от уплаты налога на прибыль организаций (для случаев, когда такие лица не являются исполнителями государственных контрактов), а также от налога на доходы физических лиц, если права передаются физическим лицам (с учетом подготовленного при формировании проекта федерального закона финансово-экономического обоснования)</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14)</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(рабочее наименование)О внесении изменений в Налоговый кодекс Российской Федерации, предусматривающих совершенствование порядка налогообложения налогом на прибыль организаций сделок между лицами, входящими в группу лиц, по безвозмездной передаче прав на результаты интеллектуальной деятельности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30.04.2023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2393-р от 28.08.2021 (пункт 32 раздел VII)</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главу 21 Федерального закона «О таможенном регулировании в Российской Федерации и о внесении изменений в отдельные законодательные акты Российской Федерации» (в части усовершенствования таможенной процедуры переработки на таможенной территории)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3786-р от 23.12.2021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главу 21 части второй Налогового кодекса Российской Федерации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2</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3683-р от 31.12.2020 (спутник законопроекта по п. 142 Плана)</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главу 51 Трудового кодекса Российской Федерации (спутник законопроекта по п. 142 Плана)</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ММ-П13-12756р от 13.10.2020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Кодекс Российской Федерации об административных правонарушениях ( части усиления административной ответственности за заключение либо участие с использованием программ для электронно-вычислительных машин в ограничивающих конкуренцию соглашениях и за невыполнение предписания антимонопольного органа (пятый «цифровой» антимонопольный пакет)</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18.04.2022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Пр-1381ГС от 17.07.2019 (подпункт "в" пункта 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Кодекс Российской Федерации об административных правонарушениях в части уточнения полномочий по осуществлению контроля за движением тяжеловесных и (или) крупногабаритных транспортных средств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П13-60855 от 02.10.2020 (пункт 6 подраздела 5.3 раздела 5)</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некоторые законодательные акты Российской Федерации (в целях урегулирования в соответствии с главой 4 Гражданского кодекса Российской Федерации процедуры реорганизации хозяйственных обществ, в том числе с одновременным сочетанием смешанных и совмещенных реорганизаций, обеспечения защиты прав инвесторов в процессе реорганизации (защиты прав владельцев привилегированных акций, инвесторов при определении коэффициентов конвертации акций (долей) и формировании органов управления создаваемых хозяйственных обществ и других коммерческих корпораций)</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69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ММ-П13-15448 от 28.10.2021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отдельные законодательные акты Российской Федерации в целях совершенствования механизмов государственно-частного партнерства для реализации долгосрочных инфраструктурных проектов и повышения их инвестиционной привлекательности для частных инвесторов.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ММ-П50-14891 от 20.10.2021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отдельные законодательные акты Российской Федерации по вопросу совершенствования порядка запрещения эксплуатации транспортного средства</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01.02.2022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статью 5 Федерального закона "О науке и государственной научно-технической политике" и статью 103 Федерального закона "Об образовании в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2393-р от 28.08.2021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статью 53 Арбитражного процессуального кодекса Российской Федерации» (подготовлен в пакете с проектом федерального закона «О внесении изменений в Федеральный закон «О валютном регулировании и валютном контроле» и статью 2 Федерального закона от 2 августа 2019 года № 265-ФЗ «О внесении изменений в Федеральный закон «О валютном регулировании и валютном контроле»)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Пр-1969 от 16.10.2021 (абзац третий подпункта "б" пункта 1)</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защите и поощрении капиталовложений в Российской Федерации" (в части установления дифференцированных сроков возмещения затрат на создание объектов инфраструктуры организациям, реализующим новые инвестиционные проекты на территориях опережающего социально-экономического развития в соответствии с соглашениями о защите и поощрении капиталовложений, предусмотрев увеличение предельного срока возмещения затрат на создание объектов инфраструктуры до 15 лет)</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01.07.2022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ММ-П13-12756р от 13.10.2020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защите конкуренции" (в части совершенствования антимонопольного законодательства в соответствии с требованиями цифровой экономики)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18.04.2022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3</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1697-р от 16.08.2018 (пункт 11 подраздела VIII раздела II)</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концессионных соглашениях"</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1</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14)</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международных компаниях и международных фондах" в части регулирования разных типов акций</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31.12.2021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1723-р от 02.07.2020 (пункт 5)</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"Об акционерных обществах" и статью 8 Федерального закона "О рынке ценных бумаг" в части урегулирования вопросов с акционерами, сведения о которых отсутствуют и которые не осуществляют права акционеров на протяжении длительного периода времени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31.10.2021</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Пр-1517 от 04.08.2017  (пункт 3 перечня)</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безопасности дорожного движения» (в части внедрения систем контроля и поддержания состояния работоспособности водителей в пути)»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Минтранс России</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79</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2393-р от 28.08.2021 (пункт 22 раздела IV)</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валютном регулировании и валютном контроле» и статью 2 Федерального закона «О внесении изменений в Федеральный закон «О валютном регулировании и валютном контроле» в части либерализации ограничений на совершение валютных операций резидентами с использованием счетов (вкладов), открытых в банках, расположенных за пределами территории Российской Федерации, и репатриации денежных средств»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28.02.2022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80</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2393-р от 28.08.2021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мерах воздействия (противодействия) на недружественные действия Соединенных Штатов Америки и иных иностранных государств» и Федеральный закон «О валютном регулировании и валютном контроле»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81</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ММ-П13-5803 от 30.04.2021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Федеральный закон «О несостоятельности (банкротстве)»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15.03.2022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82</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4)</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часть четвертую Гражданского кодекса Российской Федерации (в части расширения круга правообладателей товарных знаков)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2</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83</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2360-р от 25.08.2021 (пункт 3)</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изменения в статью 149 части второй Налогового кодекса Российской Федерации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30.04.2022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84</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1697-р от 16.08.2018 (пункт 20 подраздела XIV раздела II)</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изменения в статью 28 Федерального закона "О рекламе"</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85</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Пр-818 от 26.04.2017 </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Об основах государственного регулирования цен (тарифов)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31.12.2022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jc w:val="center"/>
            </w:pPr>
            <w:r w:rsidRPr="003E450A">
              <w:rPr>
                <w:b w:val="true"/>
                <w:sz w:val="20"/>
              </w:rPr>
              <w:fldChar w:fldCharType="begin"/>
            </w:r>
            <w:r w:rsidRPr="003E450A">
              <w:rPr>
                <w:b w:val="true"/>
                <w:sz w:val="20"/>
              </w:rPr>
              <w:instrText xml:space="preserve"> COMMENTS  {ORDERNUM}  \* MERGEFORMAT </w:instrText>
            </w:r>
            <w:r w:rsidRPr="003E450A">
              <w:rPr>
                <w:b w:val="true"/>
                <w:sz w:val="20"/>
              </w:rPr>
              <w:fldChar w:fldCharType="separate"/>
            </w:r>
            <w:r w:rsidRPr="003E450A">
              <w:rPr>
                <w:b w:val="true"/>
                <w:sz w:val="20"/>
              </w:rPr>
              <w:t>План 2022 года</w:t>
            </w:r>
            <w:r w:rsidRPr="003E450A">
              <w:rPr>
                <w:b w:val="true"/>
                <w:sz w:val="20"/>
              </w:rPr>
              <w:fldChar w:fldCharType="end"/>
            </w:r>
          </w:p>
          <w:tcPr>
            <w:hMerge w:val="restart"/>
          </w:tcPr>
          <w:tcPr>
            <w:vAlign w:val="center"/>
          </w:tcPr>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rPr>
                <w:sz w:val="24"/>
              </w:rPr>
              <w:jc w:val="center"/>
            </w:pPr>
            <w:r>
              <w:rPr>
                <w:b w:val="true"/>
                <w:sz w:val="20"/>
              </w:rPr>
              <w:fldChar w:fldCharType="begin"/>
            </w:r>
            <w:r>
              <w:rPr>
                <w:b w:val="true"/>
                <w:sz w:val="20"/>
              </w:rPr>
              <w:instrText xml:space="preserve"> COMMENTS  {Paragraph}  \* MERGEFORMAT </w:instrText>
            </w:r>
            <w:r>
              <w:rPr>
                <w:b w:val="true"/>
                <w:sz w:val="20"/>
              </w:rPr>
              <w:fldChar w:fldCharType="separate"/>
            </w:r>
            <w:r>
              <w:rPr>
                <w:b w:val="true"/>
                <w:sz w:val="20"/>
              </w:rPr>
              <w:t/>
            </w:r>
            <w:proofErr w:type="spellStart"/>
            <w:r>
              <w:rPr>
                <w:b w:val="true"/>
                <w:sz w:val="20"/>
              </w:rPr>
              <w:t/>
            </w:r>
            <w:proofErr w:type="spellEnd"/>
            <w:r>
              <w:rPr>
                <w:b w:val="true"/>
                <w:sz w:val="20"/>
              </w:rPr>
              <w:t/>
            </w:r>
            <w:r>
              <w:rPr>
                <w:b w:val="true"/>
                <w:sz w:val="20"/>
              </w:rPr>
              <w:fldChar w:fldCharType="end"/>
            </w:r>
          </w:p>
          <w:tcPr>
            <w:hMerge w:val="continue"/>
          </w:tcPr>
          <w:tcPr>
            <w:vAlign w:val="center"/>
          </w:tcPr>
        </w:tc>
        <w:tc>
          <w:tcPr>
            <w:tcW w:w="3118" w:type="dxa"/>
            <w:tcBorders>
              <w:left w:val="nil"/>
              <w:right w:val="nil"/>
            </w:tcBorders>
          </w:tcPr>
          <w:p w:rsidRPr="003A4158" w:rsidR="003E450A" w:rsidP="008154D7" w:rsidRDefault="003A4158" w14:paraId="7BAD767F" w14:textId="77777777">
            <w:pPr>
              <w:pStyle w:val="5"/>
              <w:rPr>
                <w:b w:val="0"/>
              </w:rPr>
              <w:jc w:val="center"/>
            </w:pPr>
            <w:r w:rsidRPr="003A4158">
              <w:rPr>
                <w:b w:val="true"/>
                <w:sz w:val="20"/>
              </w:rPr>
              <w:fldChar w:fldCharType="begin"/>
            </w:r>
            <w:r w:rsidRPr="003A4158">
              <w:rPr>
                <w:b w:val="true"/>
                <w:sz w:val="20"/>
              </w:rPr>
              <w:instrText xml:space="preserve"> COMMENTS  {Name}  \* MERGEFORMAT </w:instrText>
            </w:r>
            <w:r w:rsidRPr="003A4158">
              <w:rPr>
                <w:b w:val="true"/>
                <w:sz w:val="20"/>
              </w:rPr>
              <w:fldChar w:fldCharType="separate"/>
            </w:r>
            <w:r w:rsidRPr="003A4158">
              <w:rPr>
                <w:b w:val="true"/>
                <w:sz w:val="20"/>
              </w:rPr>
              <w:t/>
            </w:r>
            <w:proofErr w:type="spellStart"/>
            <w:r w:rsidRPr="003A4158">
              <w:rPr>
                <w:b w:val="true"/>
                <w:sz w:val="20"/>
              </w:rPr>
              <w:t/>
            </w:r>
            <w:proofErr w:type="spellEnd"/>
            <w:r w:rsidRPr="003A4158">
              <w:rPr>
                <w:b w:val="true"/>
                <w:sz w:val="20"/>
              </w:rPr>
              <w:t/>
            </w:r>
            <w:r w:rsidRPr="003A4158">
              <w:rPr>
                <w:b w:val="true"/>
                <w:sz w:val="20"/>
              </w:rPr>
              <w:fldChar w:fldCharType="end"/>
            </w:r>
          </w:p>
          <w:tcPr>
            <w:hMerge w:val="continue"/>
          </w:tcPr>
          <w:tcPr>
            <w:vAlign w:val="center"/>
          </w:tcPr>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jc w:val="center"/>
            </w:pPr>
            <w:r w:rsidRPr="00880726">
              <w:rPr>
                <w:b w:val="true"/>
                <w:sz w:val="20"/>
              </w:rPr>
              <w:fldChar w:fldCharType="begin"/>
            </w:r>
            <w:r w:rsidRPr="00880726">
              <w:rPr>
                <w:b w:val="true"/>
                <w:sz w:val="20"/>
              </w:rPr>
              <w:instrText xml:space="preserve"> COMMENTS  {VicepremierName}  \* MERGEFORMAT </w:instrText>
            </w:r>
            <w:r w:rsidRPr="00880726">
              <w:rPr>
                <w:b w:val="true"/>
                <w:sz w:val="20"/>
              </w:rPr>
              <w:fldChar w:fldCharType="separate"/>
            </w:r>
            <w:r w:rsidRPr="00880726">
              <w:rPr>
                <w:b w:val="true"/>
                <w:sz w:val="20"/>
              </w:rPr>
              <w:t/>
            </w:r>
            <w:proofErr w:type="spellStart"/>
            <w:r w:rsidRPr="00880726">
              <w:rPr>
                <w:b w:val="true"/>
                <w:sz w:val="20"/>
              </w:rPr>
              <w:t/>
            </w:r>
            <w:proofErr w:type="spellEnd"/>
            <w:r w:rsidRPr="00880726">
              <w:rPr>
                <w:b w:val="true"/>
                <w:sz w:val="20"/>
              </w:rPr>
              <w:t/>
            </w:r>
            <w:r w:rsidRPr="00880726">
              <w:rPr>
                <w:b w:val="true"/>
                <w:sz w:val="20"/>
              </w:rPr>
              <w:fldChar w:fldCharType="end"/>
            </w:r>
          </w:p>
          <w:tcPr>
            <w:hMerge w:val="continue"/>
          </w:tcPr>
          <w:tcPr>
            <w:vAlign w:val="center"/>
          </w:tcPr>
        </w:tc>
        <w:tc>
          <w:tcPr>
            <w:tcW w:w="2268" w:type="dxa"/>
            <w:tcBorders>
              <w:left w:val="nil"/>
              <w:right w:val="nil"/>
            </w:tcBorders>
          </w:tcPr>
          <w:p w:rsidRPr="00E33D14" w:rsidR="003E450A" w:rsidP="008154D7" w:rsidRDefault="00E33D14" w14:paraId="6B6A92DE" w14:textId="77777777">
            <w:pPr>
              <w:widowControl w:val="0"/>
              <w:rPr>
                <w:sz w:val="24"/>
              </w:rPr>
              <w:jc w:val="center"/>
            </w:pPr>
            <w:r w:rsidRPr="00E33D14">
              <w:rPr>
                <w:b w:val="true"/>
                <w:sz w:val="20"/>
              </w:rPr>
              <w:fldChar w:fldCharType="begin"/>
            </w:r>
            <w:r w:rsidRPr="00E33D14">
              <w:rPr>
                <w:b w:val="true"/>
                <w:sz w:val="20"/>
              </w:rPr>
              <w:instrText xml:space="preserve"> COMMENTS  {DepartmentName}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2410" w:type="dxa"/>
            <w:tcBorders>
              <w:left w:val="nil"/>
              <w:right w:val="nil"/>
            </w:tcBorders>
          </w:tcPr>
          <w:p w:rsidRPr="00E33D14" w:rsidR="003E450A" w:rsidP="008154D7" w:rsidRDefault="00E33D14" w14:paraId="72912FE7" w14:textId="77777777">
            <w:pPr>
              <w:widowControl w:val="0"/>
              <w:rPr>
                <w:sz w:val="24"/>
              </w:rPr>
              <w:jc w:val="center"/>
            </w:pPr>
            <w:r w:rsidRPr="00E33D14">
              <w:rPr>
                <w:b w:val="true"/>
                <w:sz w:val="20"/>
              </w:rPr>
              <w:fldChar w:fldCharType="begin"/>
            </w:r>
            <w:r w:rsidRPr="00E33D14">
              <w:rPr>
                <w:b w:val="true"/>
                <w:sz w:val="20"/>
              </w:rPr>
              <w:instrText xml:space="preserve"> COMMENTS  {FOIVName}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7" w:type="dxa"/>
            <w:tcBorders>
              <w:left w:val="nil"/>
              <w:right w:val="nil"/>
            </w:tcBorders>
          </w:tcPr>
          <w:p w:rsidRPr="00E33D14" w:rsidR="003E450A" w:rsidP="00577457" w:rsidRDefault="00E33D14" w14:paraId="46E7A86E" w14:textId="77777777">
            <w:pPr>
              <w:widowControl w:val="0"/>
              <w:rPr>
                <w:sz w:val="24"/>
              </w:rPr>
              <w:jc w:val="center"/>
            </w:pPr>
            <w:r w:rsidRPr="00E33D14">
              <w:rPr>
                <w:b w:val="true"/>
                <w:sz w:val="20"/>
              </w:rPr>
              <w:fldChar w:fldCharType="begin"/>
            </w:r>
            <w:r w:rsidRPr="00E33D14">
              <w:rPr>
                <w:b w:val="true"/>
                <w:sz w:val="20"/>
              </w:rPr>
              <w:instrText xml:space="preserve"> COMMENTS  {Deadline}  \* MERGEFORMAT </w:instrText>
            </w:r>
            <w:r w:rsidRPr="00E33D14">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sidRPr="00E33D14">
              <w:rPr>
                <w:b w:val="true"/>
                <w:sz w:val="20"/>
              </w:rPr>
              <w:fldChar w:fldCharType="end"/>
            </w:r>
          </w:p>
          <w:tcPr>
            <w:hMerge w:val="continue"/>
          </w:tcPr>
          <w:tcPr>
            <w:vAlign w:val="center"/>
          </w:tcPr>
        </w:tc>
        <w:tc>
          <w:tcPr>
            <w:tcW w:w="1418" w:type="dxa"/>
            <w:tcBorders>
              <w:left w:val="nil"/>
              <w:right w:val="nil"/>
            </w:tcBorders>
          </w:tcPr>
          <w:p w:rsidR="003E450A" w:rsidP="00577457" w:rsidRDefault="00E33D14" w14:paraId="40355303" w14:textId="77777777">
            <w:pPr>
              <w:widowControl w:val="0"/>
              <w:rPr>
                <w:b/>
                <w:sz w:val="24"/>
              </w:rPr>
              <w:jc w:val="center"/>
            </w:pPr>
            <w:r>
              <w:rPr>
                <w:b w:val="true"/>
                <w:sz w:val="20"/>
              </w:rPr>
              <w:fldChar w:fldCharType="begin"/>
            </w:r>
            <w:r>
              <w:rPr>
                <w:b w:val="true"/>
                <w:sz w:val="20"/>
              </w:rPr>
              <w:instrText xml:space="preserve"> COMMENTS  {Postponing}  \* MERGEFORMAT </w:instrText>
            </w:r>
            <w:r>
              <w:rPr>
                <w:b w:val="true"/>
                <w:sz w:val="20"/>
              </w:rPr>
              <w:fldChar w:fldCharType="separate"/>
            </w:r>
            <w:r w:rsidRPr="00E33D14">
              <w:rPr>
                <w:b w:val="true"/>
                <w:sz w:val="20"/>
              </w:rPr>
              <w:t/>
            </w:r>
            <w:proofErr w:type="spellStart"/>
            <w:r w:rsidRPr="00E33D14">
              <w:rPr>
                <w:b w:val="true"/>
                <w:sz w:val="20"/>
              </w:rPr>
              <w:t/>
            </w:r>
            <w:proofErr w:type="spellEnd"/>
            <w:r w:rsidRPr="00E33D14">
              <w:rPr>
                <w:b w:val="true"/>
                <w:sz w:val="20"/>
              </w:rPr>
              <w:t/>
            </w:r>
            <w:r>
              <w:rPr>
                <w:b w:val="true"/>
                <w:sz w:val="20"/>
              </w:rPr>
              <w:fldChar w:fldCharType="end"/>
            </w:r>
          </w:p>
          <w:tcPr>
            <w:hMerge w:val="continue"/>
          </w:tcPr>
          <w:tcPr>
            <w:vAlign w:val="center"/>
          </w:tcPr>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86</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безопасности людей на водных объектах </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по обеспечению деятельности административных органов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31.03.2023</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87</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 О внесении изменений в Федеральный закон "О рынке ценных бумаг" и отдельные законодательные акты Российской Федерации   (в части совершенствования регулирования дилерской деятельности и деятельности форекс-дилеров)</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экономического развития и финансов</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31.10.2022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r xmlns:w14="http://schemas.microsoft.com/office/word/2010/wordml" xmlns:w="http://schemas.openxmlformats.org/wordprocessingml/2006/main" w:rsidR="003E450A" w:rsidTr="006D7A59" w14:paraId="58BE65C4" w14:textId="77777777">
        <w:trPr>
          <w:trHeight w:val="500" w:hRule="atLeast"/>
        </w:trPr>
        <w:tc>
          <w:tcPr>
            <w:tcW w:w="709" w:type="dxa"/>
            <w:tcBorders>
              <w:bottom w:val="single" w:color="auto" w:sz="4" w:space="0"/>
            </w:tcBorders>
          </w:tcPr>
          <w:p w:rsidRPr="003E450A" w:rsidR="003E450A" w:rsidP="009D279E" w:rsidRDefault="003E450A" w14:paraId="7EB55AA0" w14:textId="77777777">
            <w:pPr>
              <w:widowControl w:val="0"/>
              <w:spacing w:line="240" w:lineRule="exact"/>
              <w:rPr>
                <w:sz w:val="24"/>
              </w:rPr>
            </w:pPr>
            <w:r w:rsidRPr="003E450A">
              <w:rPr>
                <w:sz w:val="24"/>
              </w:rPr>
              <w:fldChar w:fldCharType="begin"/>
            </w:r>
            <w:r w:rsidRPr="003E450A">
              <w:rPr>
                <w:sz w:val="24"/>
              </w:rPr>
              <w:instrText xml:space="preserve"> COMMENTS  {ORDERNUM}  \* MERGEFORMAT </w:instrText>
            </w:r>
            <w:r w:rsidRPr="003E450A">
              <w:rPr>
                <w:sz w:val="24"/>
              </w:rPr>
              <w:fldChar w:fldCharType="separate"/>
            </w:r>
            <w:r w:rsidRPr="003E450A">
              <w:rPr>
                <w:sz w:val="24"/>
              </w:rPr>
              <w:t>88</w:t>
            </w:r>
            <w:r w:rsidRPr="003E450A">
              <w:rPr>
                <w:sz w:val="24"/>
              </w:rPr>
              <w:fldChar w:fldCharType="end"/>
            </w:r>
          </w:p>
        </w:tc>
        <w:tc>
          <w:tcPr>
            <w:tcW w:w="1026" w:type="dxa"/>
            <w:tcBorders>
              <w:bottom w:val="single" w:color="auto" w:sz="4" w:space="0"/>
              <w:right w:val="nil"/>
            </w:tcBorders>
          </w:tcPr>
          <w:p w:rsidRPr="003E450A" w:rsidR="003E450A" w:rsidP="00577457" w:rsidRDefault="003A4158" w14:paraId="0E62B459" w14:textId="77777777">
            <w:pPr>
              <w:widowControl w:val="0"/>
              <w:spacing w:line="240" w:lineRule="exact"/>
              <w:jc w:val="center"/>
              <w:rPr>
                <w:sz w:val="24"/>
              </w:rPr>
            </w:pPr>
            <w:r>
              <w:rPr>
                <w:sz w:val="24"/>
              </w:rPr>
              <w:fldChar w:fldCharType="begin"/>
            </w:r>
            <w:r>
              <w:rPr>
                <w:sz w:val="24"/>
              </w:rPr>
              <w:instrText xml:space="preserve"> COMMENTS  {Paragraph}  \* MERGEFORMAT </w:instrText>
            </w:r>
            <w:r>
              <w:rPr>
                <w:sz w:val="24"/>
              </w:rPr>
              <w:fldChar w:fldCharType="separate"/>
            </w:r>
            <w:r>
              <w:rPr>
                <w:sz w:val="24"/>
              </w:rPr>
              <w:t>0</w:t>
            </w:r>
            <w:proofErr w:type="spellStart"/>
            <w:r>
              <w:rPr>
                <w:sz w:val="24"/>
              </w:rPr>
              <w:t/>
            </w:r>
            <w:proofErr w:type="spellEnd"/>
            <w:r>
              <w:rPr>
                <w:sz w:val="24"/>
              </w:rPr>
              <w:t/>
            </w:r>
            <w:r>
              <w:rPr>
                <w:sz w:val="24"/>
              </w:rPr>
              <w:fldChar w:fldCharType="end"/>
            </w:r>
          </w:p>
        </w:tc>
        <w:tc>
          <w:tcPr>
            <w:tcW w:w="3118" w:type="dxa"/>
            <w:tcBorders>
              <w:left w:val="nil"/>
              <w:right w:val="nil"/>
            </w:tcBorders>
          </w:tcPr>
          <w:p w:rsidRPr="003A4158" w:rsidR="003E450A" w:rsidP="008154D7" w:rsidRDefault="003A4158" w14:paraId="7BAD767F" w14:textId="77777777">
            <w:pPr>
              <w:pStyle w:val="5"/>
              <w:jc w:val="left"/>
              <w:rPr>
                <w:b w:val="0"/>
              </w:rPr>
            </w:pPr>
            <w:r w:rsidRPr="003A4158">
              <w:rPr>
                <w:b w:val="0"/>
              </w:rPr>
              <w:fldChar w:fldCharType="begin"/>
            </w:r>
            <w:r w:rsidRPr="003A4158">
              <w:rPr>
                <w:b w:val="0"/>
              </w:rPr>
              <w:instrText xml:space="preserve"> COMMENTS  {Name}  \* MERGEFORMAT </w:instrText>
            </w:r>
            <w:r w:rsidRPr="003A4158">
              <w:rPr>
                <w:b w:val="0"/>
              </w:rPr>
              <w:fldChar w:fldCharType="separate"/>
            </w:r>
            <w:r w:rsidRPr="003A4158">
              <w:rPr>
                <w:b w:val="0"/>
              </w:rPr>
              <w:t>О внесении изменений в статью 6 Федерального закона "Об иностранных инвестициях в Российской Федерации" и в Федеральный закон "О защите конкуренции"</w:t>
            </w:r>
            <w:proofErr w:type="spellStart"/>
            <w:r w:rsidRPr="003A4158">
              <w:rPr>
                <w:b w:val="0"/>
              </w:rPr>
              <w:t/>
            </w:r>
            <w:proofErr w:type="spellEnd"/>
            <w:r w:rsidRPr="003A4158">
              <w:rPr>
                <w:b w:val="0"/>
              </w:rPr>
              <w:t/>
            </w:r>
            <w:r w:rsidRPr="003A4158">
              <w:rPr>
                <w:b w:val="0"/>
              </w:rPr>
              <w:fldChar w:fldCharType="end"/>
            </w:r>
          </w:p>
        </w:tc>
        <w:tc>
          <w:tcPr>
            <w:tcW w:w="2552" w:type="dxa"/>
            <w:tcBorders>
              <w:left w:val="nil"/>
              <w:right w:val="nil"/>
            </w:tcBorders>
          </w:tcPr>
          <w:p w:rsidRPr="00880726" w:rsidR="003E450A" w:rsidP="008154D7" w:rsidRDefault="004D15F4" w14:paraId="48A7E0DE" w14:textId="77777777">
            <w:pPr>
              <w:widowControl w:val="0"/>
              <w:spacing w:line="240" w:lineRule="exact"/>
              <w:rPr>
                <w:b/>
                <w:sz w:val="24"/>
              </w:rPr>
            </w:pPr>
            <w:r w:rsidRPr="00880726">
              <w:rPr>
                <w:b/>
                <w:sz w:val="24"/>
              </w:rPr>
              <w:fldChar w:fldCharType="begin"/>
            </w:r>
            <w:r w:rsidRPr="00880726">
              <w:rPr>
                <w:b/>
                <w:sz w:val="24"/>
              </w:rPr>
              <w:instrText xml:space="preserve"> COMMENTS  {VicepremierName}  \* MERGEFORMAT </w:instrText>
            </w:r>
            <w:r w:rsidRPr="00880726">
              <w:rPr>
                <w:b/>
                <w:sz w:val="24"/>
              </w:rPr>
              <w:fldChar w:fldCharType="separate"/>
            </w:r>
            <w:r w:rsidRPr="00880726">
              <w:rPr>
                <w:b/>
                <w:sz w:val="24"/>
              </w:rPr>
              <w:t>Белоусов А.Р.</w:t>
            </w:r>
            <w:proofErr w:type="spellStart"/>
            <w:r w:rsidRPr="00880726">
              <w:rPr>
                <w:b/>
                <w:sz w:val="24"/>
              </w:rPr>
              <w:t/>
            </w:r>
            <w:proofErr w:type="spellEnd"/>
            <w:r w:rsidRPr="00880726">
              <w:rPr>
                <w:b/>
                <w:sz w:val="24"/>
              </w:rPr>
              <w:t/>
            </w:r>
            <w:r w:rsidRPr="00880726">
              <w:rPr>
                <w:b/>
                <w:sz w:val="24"/>
              </w:rPr>
              <w:fldChar w:fldCharType="end"/>
            </w:r>
          </w:p>
        </w:tc>
        <w:tc>
          <w:tcPr>
            <w:tcW w:w="2268" w:type="dxa"/>
            <w:tcBorders>
              <w:left w:val="nil"/>
              <w:right w:val="nil"/>
            </w:tcBorders>
          </w:tcPr>
          <w:p w:rsidRPr="00E33D14" w:rsidR="003E450A" w:rsidP="008154D7" w:rsidRDefault="00E33D14" w14:paraId="6B6A92DE" w14:textId="77777777">
            <w:pPr>
              <w:widowControl w:val="0"/>
              <w:rPr>
                <w:sz w:val="24"/>
              </w:rPr>
            </w:pPr>
            <w:r w:rsidRPr="00E33D14">
              <w:rPr>
                <w:sz w:val="24"/>
              </w:rPr>
              <w:fldChar w:fldCharType="begin"/>
            </w:r>
            <w:r w:rsidRPr="00E33D14">
              <w:rPr>
                <w:sz w:val="24"/>
              </w:rPr>
              <w:instrText xml:space="preserve"> COMMENTS  {DepartmentName}  \* MERGEFORMAT </w:instrText>
            </w:r>
            <w:r w:rsidRPr="00E33D14">
              <w:rPr>
                <w:sz w:val="24"/>
              </w:rPr>
              <w:fldChar w:fldCharType="separate"/>
            </w:r>
            <w:r w:rsidRPr="00E33D14">
              <w:rPr>
                <w:sz w:val="24"/>
              </w:rPr>
              <w:t>Департамент оборонно-промышленного комплекса</w:t>
            </w:r>
            <w:proofErr w:type="spellStart"/>
            <w:r w:rsidRPr="00E33D14">
              <w:rPr>
                <w:sz w:val="24"/>
              </w:rPr>
              <w:t/>
            </w:r>
            <w:proofErr w:type="spellEnd"/>
            <w:r w:rsidRPr="00E33D14">
              <w:rPr>
                <w:sz w:val="24"/>
              </w:rPr>
              <w:t/>
            </w:r>
            <w:r w:rsidRPr="00E33D14">
              <w:rPr>
                <w:sz w:val="24"/>
              </w:rPr>
              <w:fldChar w:fldCharType="end"/>
            </w:r>
          </w:p>
        </w:tc>
        <w:tc>
          <w:tcPr>
            <w:tcW w:w="2410" w:type="dxa"/>
            <w:tcBorders>
              <w:left w:val="nil"/>
              <w:right w:val="nil"/>
            </w:tcBorders>
          </w:tcPr>
          <w:p w:rsidRPr="00E33D14" w:rsidR="003E450A" w:rsidP="008154D7" w:rsidRDefault="00E33D14" w14:paraId="72912FE7" w14:textId="77777777">
            <w:pPr>
              <w:widowControl w:val="0"/>
              <w:rPr>
                <w:sz w:val="24"/>
              </w:rPr>
            </w:pPr>
            <w:r w:rsidRPr="00E33D14">
              <w:rPr>
                <w:sz w:val="24"/>
              </w:rPr>
              <w:fldChar w:fldCharType="begin"/>
            </w:r>
            <w:r w:rsidRPr="00E33D14">
              <w:rPr>
                <w:sz w:val="24"/>
              </w:rPr>
              <w:instrText xml:space="preserve"> COMMENTS  {FOIVName}  \* MERGEFORMAT </w:instrText>
            </w:r>
            <w:r w:rsidRPr="00E33D14">
              <w:rPr>
                <w:sz w:val="24"/>
              </w:rPr>
              <w:fldChar w:fldCharType="separate"/>
            </w:r>
            <w:r w:rsidRPr="00E33D14">
              <w:rPr>
                <w:sz w:val="24"/>
              </w:rPr>
              <w:t>Не распределено</w:t>
            </w:r>
            <w:proofErr w:type="spellStart"/>
            <w:r w:rsidRPr="00E33D14">
              <w:rPr>
                <w:sz w:val="24"/>
              </w:rPr>
              <w:t/>
            </w:r>
            <w:proofErr w:type="spellEnd"/>
            <w:r w:rsidRPr="00E33D14">
              <w:rPr>
                <w:sz w:val="24"/>
              </w:rPr>
              <w:t/>
            </w:r>
            <w:r w:rsidRPr="00E33D14">
              <w:rPr>
                <w:sz w:val="24"/>
              </w:rPr>
              <w:fldChar w:fldCharType="end"/>
            </w:r>
          </w:p>
        </w:tc>
        <w:tc>
          <w:tcPr>
            <w:tcW w:w="1417" w:type="dxa"/>
            <w:tcBorders>
              <w:left w:val="nil"/>
              <w:right w:val="nil"/>
            </w:tcBorders>
          </w:tcPr>
          <w:p w:rsidRPr="00E33D14" w:rsidR="003E450A" w:rsidP="00577457" w:rsidRDefault="00E33D14" w14:paraId="46E7A86E" w14:textId="77777777">
            <w:pPr>
              <w:widowControl w:val="0"/>
              <w:jc w:val="center"/>
              <w:rPr>
                <w:sz w:val="24"/>
              </w:rPr>
            </w:pPr>
            <w:r w:rsidRPr="00E33D14">
              <w:rPr>
                <w:sz w:val="24"/>
              </w:rPr>
              <w:fldChar w:fldCharType="begin"/>
            </w:r>
            <w:r w:rsidRPr="00E33D14">
              <w:rPr>
                <w:sz w:val="24"/>
              </w:rPr>
              <w:instrText xml:space="preserve"> COMMENTS  {Deadline}  \* MERGEFORMAT </w:instrText>
            </w:r>
            <w:r w:rsidRPr="00E33D14">
              <w:rPr>
                <w:sz w:val="24"/>
              </w:rPr>
              <w:fldChar w:fldCharType="separate"/>
            </w:r>
            <w:r w:rsidRPr="00E33D14">
              <w:rPr>
                <w:sz w:val="24"/>
              </w:rPr>
              <w:t>30.11.2022</w:t>
            </w:r>
            <w:proofErr w:type="spellStart"/>
            <w:r w:rsidRPr="00E33D14">
              <w:rPr>
                <w:sz w:val="24"/>
              </w:rPr>
              <w:t/>
            </w:r>
            <w:proofErr w:type="spellEnd"/>
            <w:r w:rsidRPr="00E33D14">
              <w:rPr>
                <w:sz w:val="24"/>
              </w:rPr>
              <w:t/>
            </w:r>
            <w:r w:rsidRPr="00E33D14">
              <w:rPr>
                <w:sz w:val="24"/>
              </w:rPr>
              <w:fldChar w:fldCharType="end"/>
            </w:r>
          </w:p>
        </w:tc>
        <w:tc>
          <w:tcPr>
            <w:tcW w:w="1418" w:type="dxa"/>
            <w:tcBorders>
              <w:left w:val="nil"/>
              <w:right w:val="nil"/>
            </w:tcBorders>
          </w:tcPr>
          <w:p w:rsidR="003E450A" w:rsidP="00577457" w:rsidRDefault="00E33D14" w14:paraId="40355303" w14:textId="77777777">
            <w:pPr>
              <w:widowControl w:val="0"/>
              <w:jc w:val="center"/>
              <w:rPr>
                <w:b/>
                <w:sz w:val="24"/>
              </w:rPr>
            </w:pPr>
            <w:r>
              <w:rPr>
                <w:b/>
                <w:sz w:val="24"/>
              </w:rPr>
              <w:fldChar w:fldCharType="begin"/>
            </w:r>
            <w:r>
              <w:rPr>
                <w:b/>
                <w:sz w:val="24"/>
              </w:rPr>
              <w:instrText xml:space="preserve"> COMMENTS  {Postponing}  \* MERGEFORMAT </w:instrText>
            </w:r>
            <w:r>
              <w:rPr>
                <w:b/>
                <w:sz w:val="24"/>
              </w:rPr>
              <w:fldChar w:fldCharType="separate"/>
            </w:r>
            <w:r w:rsidRPr="00E33D14">
              <w:rPr>
                <w:sz w:val="24"/>
              </w:rPr>
              <w:t>0</w:t>
            </w:r>
            <w:proofErr w:type="spellStart"/>
            <w:r w:rsidRPr="00E33D14">
              <w:rPr>
                <w:sz w:val="24"/>
              </w:rPr>
              <w:t/>
            </w:r>
            <w:proofErr w:type="spellEnd"/>
            <w:r w:rsidRPr="00E33D14">
              <w:rPr>
                <w:sz w:val="24"/>
              </w:rPr>
              <w:t/>
            </w:r>
            <w:r>
              <w:rPr>
                <w:b/>
                <w:sz w:val="24"/>
              </w:rPr>
              <w:fldChar w:fldCharType="end"/>
            </w:r>
          </w:p>
        </w:tc>
      </w:tr>
    </w:tbl>
    <w:p w:rsidRPr="00262F98" w:rsidR="0016606F" w:rsidP="003E450A" w:rsidRDefault="0016606F" w14:paraId="1B52FB94" w14:textId="77777777"/>
    <w:sectPr w:rsidRPr="00262F98" w:rsidR="0016606F" w:rsidSect="008773F6">
      <w:headerReference w:type="default" r:id="rId10"/>
      <w:footerReference w:type="default" r:id="rId11"/>
      <w:footerReference w:type="first" r:id="rId12"/>
      <w:pgSz w:w="16840" w:h="11907" w:orient="landscape" w:code="9"/>
      <w:pgMar w:top="1134" w:right="851" w:bottom="1134" w:left="851" w:header="720" w:footer="34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68C1F" w14:textId="77777777" w:rsidR="00EE05B1" w:rsidRDefault="00EE05B1" w:rsidP="00D51203">
      <w:r>
        <w:separator/>
      </w:r>
    </w:p>
  </w:endnote>
  <w:endnote w:type="continuationSeparator" w:id="0">
    <w:p w14:paraId="4B33E0E7" w14:textId="77777777" w:rsidR="00EE05B1" w:rsidRDefault="00EE05B1" w:rsidP="00D51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674"/>
    </w:tblGrid>
    <w:tr w:rsidR="003A185F" w:rsidRPr="00F42775" w14:paraId="25BE5909" w14:textId="77777777" w:rsidTr="002B4A95">
      <w:trPr>
        <w:jc w:val="right"/>
      </w:trPr>
      <w:tc>
        <w:tcPr>
          <w:tcW w:w="6804" w:type="dxa"/>
        </w:tcPr>
        <w:p w14:paraId="6B619C2E" w14:textId="77777777" w:rsidR="003A185F" w:rsidRPr="00F42775" w:rsidRDefault="003A185F" w:rsidP="003A185F">
          <w:pPr>
            <w:pStyle w:val="ac"/>
            <w:jc w:val="right"/>
            <w:rPr>
              <w:color w:val="17365D" w:themeColor="text2" w:themeShade="BF"/>
              <w:sz w:val="10"/>
            </w:rPr>
          </w:pPr>
        </w:p>
      </w:tc>
      <w:tc>
        <w:tcPr>
          <w:tcW w:w="674" w:type="dxa"/>
        </w:tcPr>
        <w:p w14:paraId="1AB17ABD" w14:textId="77777777" w:rsidR="003A185F" w:rsidRPr="00F42775" w:rsidRDefault="003A185F" w:rsidP="003A185F">
          <w:pPr>
            <w:pStyle w:val="ac"/>
            <w:jc w:val="right"/>
            <w:rPr>
              <w:color w:val="17365D" w:themeColor="text2" w:themeShade="BF"/>
              <w:sz w:val="10"/>
            </w:rPr>
          </w:pPr>
        </w:p>
      </w:tc>
    </w:tr>
    <w:tr w:rsidR="003A185F" w:rsidRPr="00F42775" w14:paraId="382D0EB8" w14:textId="77777777" w:rsidTr="002B4A95">
      <w:trPr>
        <w:jc w:val="right"/>
      </w:trPr>
      <w:tc>
        <w:tcPr>
          <w:tcW w:w="6804" w:type="dxa"/>
          <w:tcBorders>
            <w:top w:val="single" w:sz="4" w:space="0" w:color="auto"/>
          </w:tcBorders>
        </w:tcPr>
        <w:p w14:paraId="126A86D6" w14:textId="77777777" w:rsidR="003A185F" w:rsidRPr="00F42775" w:rsidRDefault="003A185F" w:rsidP="003A185F">
          <w:pPr>
            <w:pStyle w:val="ac"/>
            <w:jc w:val="right"/>
            <w:rPr>
              <w:color w:val="17365D" w:themeColor="text2" w:themeShade="BF"/>
              <w:sz w:val="10"/>
              <w:szCs w:val="20"/>
            </w:rPr>
          </w:pPr>
        </w:p>
      </w:tc>
      <w:tc>
        <w:tcPr>
          <w:tcW w:w="674" w:type="dxa"/>
          <w:tcBorders>
            <w:top w:val="single" w:sz="4" w:space="0" w:color="auto"/>
          </w:tcBorders>
        </w:tcPr>
        <w:p w14:paraId="1BC38E0B" w14:textId="77777777" w:rsidR="003A185F" w:rsidRPr="00F42775" w:rsidRDefault="003A185F" w:rsidP="003A185F">
          <w:pPr>
            <w:pStyle w:val="ac"/>
            <w:jc w:val="right"/>
            <w:rPr>
              <w:color w:val="17365D" w:themeColor="text2" w:themeShade="BF"/>
              <w:sz w:val="10"/>
              <w:szCs w:val="20"/>
            </w:rPr>
          </w:pPr>
        </w:p>
      </w:tc>
    </w:tr>
    <w:tr w:rsidR="003A185F" w14:paraId="762E1584" w14:textId="77777777" w:rsidTr="002B4A95">
      <w:trPr>
        <w:jc w:val="right"/>
      </w:trPr>
      <w:tc>
        <w:tcPr>
          <w:tcW w:w="6804" w:type="dxa"/>
          <w:vAlign w:val="center"/>
        </w:tcPr>
        <w:p w14:paraId="339A70B3" w14:textId="77777777" w:rsidR="003A185F" w:rsidRDefault="00262F98" w:rsidP="001B61FD">
          <w:pPr>
            <w:pStyle w:val="ac"/>
            <w:jc w:val="right"/>
            <w:rPr>
              <w:color w:val="17365D" w:themeColor="text2" w:themeShade="BF"/>
              <w:szCs w:val="20"/>
            </w:rPr>
          </w:pPr>
          <w:r w:rsidRPr="00E871ED">
            <w:rPr>
              <w:rFonts w:ascii="Times New Roman" w:hAnsi="Times New Roman" w:cs="Times New Roman"/>
              <w:sz w:val="20"/>
              <w:szCs w:val="20"/>
            </w:rPr>
            <w:t>Информационная система мониторинга</w:t>
          </w:r>
        </w:p>
      </w:tc>
      <w:tc>
        <w:tcPr>
          <w:tcW w:w="674" w:type="dxa"/>
          <w:vAlign w:val="center"/>
        </w:tcPr>
        <w:p w14:paraId="46E26449" w14:textId="77777777" w:rsidR="003A185F" w:rsidRDefault="003A185F" w:rsidP="003A185F">
          <w:pPr>
            <w:pStyle w:val="ac"/>
            <w:jc w:val="center"/>
            <w:rPr>
              <w:color w:val="17365D" w:themeColor="text2" w:themeShade="BF"/>
              <w:szCs w:val="20"/>
            </w:rPr>
          </w:pPr>
          <w:r>
            <w:rPr>
              <w:noProof/>
            </w:rPr>
            <w:drawing>
              <wp:inline distT="0" distB="0" distL="0" distR="0" wp14:anchorId="35C8F6EA" wp14:editId="79B5349D">
                <wp:extent cx="256454" cy="307239"/>
                <wp:effectExtent l="0" t="0" r="0" b="0"/>
                <wp:docPr id="9" name="Рисунок 9" descr="C:\Users\srojkov\AppData\Local\Temp\SNAGHTML6be64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ojkov\AppData\Local\Temp\SNAGHTML6be6485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98" cy="327778"/>
                        </a:xfrm>
                        <a:prstGeom prst="rect">
                          <a:avLst/>
                        </a:prstGeom>
                        <a:noFill/>
                        <a:ln>
                          <a:noFill/>
                        </a:ln>
                      </pic:spPr>
                    </pic:pic>
                  </a:graphicData>
                </a:graphic>
              </wp:inline>
            </w:drawing>
          </w:r>
        </w:p>
      </w:tc>
    </w:tr>
  </w:tbl>
  <w:p w14:paraId="60FC505A" w14:textId="77777777" w:rsidR="005C1B89" w:rsidRPr="003A185F" w:rsidRDefault="005C1B89" w:rsidP="003A185F">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674"/>
    </w:tblGrid>
    <w:tr w:rsidR="003A185F" w:rsidRPr="00F42775" w14:paraId="43BEC94B" w14:textId="77777777" w:rsidTr="003A185F">
      <w:trPr>
        <w:jc w:val="right"/>
      </w:trPr>
      <w:tc>
        <w:tcPr>
          <w:tcW w:w="6804" w:type="dxa"/>
        </w:tcPr>
        <w:p w14:paraId="7D72BB78" w14:textId="77777777" w:rsidR="003A185F" w:rsidRPr="00F42775" w:rsidRDefault="003A185F" w:rsidP="001A44C7">
          <w:pPr>
            <w:pStyle w:val="ac"/>
            <w:jc w:val="right"/>
            <w:rPr>
              <w:color w:val="17365D" w:themeColor="text2" w:themeShade="BF"/>
              <w:sz w:val="10"/>
            </w:rPr>
          </w:pPr>
        </w:p>
      </w:tc>
      <w:tc>
        <w:tcPr>
          <w:tcW w:w="674" w:type="dxa"/>
        </w:tcPr>
        <w:p w14:paraId="358ED644" w14:textId="77777777" w:rsidR="003A185F" w:rsidRPr="00F42775" w:rsidRDefault="003A185F" w:rsidP="001A44C7">
          <w:pPr>
            <w:pStyle w:val="ac"/>
            <w:jc w:val="right"/>
            <w:rPr>
              <w:color w:val="17365D" w:themeColor="text2" w:themeShade="BF"/>
              <w:sz w:val="10"/>
            </w:rPr>
          </w:pPr>
        </w:p>
      </w:tc>
    </w:tr>
    <w:tr w:rsidR="001A44C7" w:rsidRPr="00F42775" w14:paraId="251FE058" w14:textId="77777777" w:rsidTr="001A44C7">
      <w:trPr>
        <w:jc w:val="right"/>
      </w:trPr>
      <w:tc>
        <w:tcPr>
          <w:tcW w:w="6804" w:type="dxa"/>
          <w:tcBorders>
            <w:top w:val="single" w:sz="4" w:space="0" w:color="auto"/>
          </w:tcBorders>
        </w:tcPr>
        <w:p w14:paraId="093D0CE1" w14:textId="77777777" w:rsidR="001A44C7" w:rsidRPr="00F42775" w:rsidRDefault="001A44C7" w:rsidP="001A44C7">
          <w:pPr>
            <w:pStyle w:val="ac"/>
            <w:jc w:val="right"/>
            <w:rPr>
              <w:color w:val="17365D" w:themeColor="text2" w:themeShade="BF"/>
              <w:sz w:val="10"/>
              <w:szCs w:val="20"/>
            </w:rPr>
          </w:pPr>
        </w:p>
      </w:tc>
      <w:tc>
        <w:tcPr>
          <w:tcW w:w="674" w:type="dxa"/>
          <w:tcBorders>
            <w:top w:val="single" w:sz="4" w:space="0" w:color="auto"/>
          </w:tcBorders>
        </w:tcPr>
        <w:p w14:paraId="0623C3EC" w14:textId="77777777" w:rsidR="001A44C7" w:rsidRPr="00F42775" w:rsidRDefault="001A44C7" w:rsidP="001A44C7">
          <w:pPr>
            <w:pStyle w:val="ac"/>
            <w:jc w:val="right"/>
            <w:rPr>
              <w:color w:val="17365D" w:themeColor="text2" w:themeShade="BF"/>
              <w:sz w:val="10"/>
              <w:szCs w:val="20"/>
            </w:rPr>
          </w:pPr>
        </w:p>
      </w:tc>
    </w:tr>
    <w:tr w:rsidR="001A44C7" w14:paraId="0F6C0F5E" w14:textId="77777777" w:rsidTr="001A44C7">
      <w:trPr>
        <w:jc w:val="right"/>
      </w:trPr>
      <w:tc>
        <w:tcPr>
          <w:tcW w:w="6804" w:type="dxa"/>
          <w:vAlign w:val="center"/>
        </w:tcPr>
        <w:p w14:paraId="52EE5EDE" w14:textId="77777777" w:rsidR="001A44C7" w:rsidRDefault="008773F6" w:rsidP="001A44C7">
          <w:pPr>
            <w:pStyle w:val="ac"/>
            <w:jc w:val="right"/>
            <w:rPr>
              <w:color w:val="17365D" w:themeColor="text2" w:themeShade="BF"/>
              <w:szCs w:val="20"/>
            </w:rPr>
          </w:pPr>
          <w:r w:rsidRPr="00E871ED">
            <w:rPr>
              <w:rFonts w:ascii="Times New Roman" w:hAnsi="Times New Roman" w:cs="Times New Roman"/>
              <w:sz w:val="20"/>
              <w:szCs w:val="20"/>
            </w:rPr>
            <w:t>Информационная система мониторинга</w:t>
          </w:r>
        </w:p>
      </w:tc>
      <w:tc>
        <w:tcPr>
          <w:tcW w:w="674" w:type="dxa"/>
          <w:vAlign w:val="center"/>
        </w:tcPr>
        <w:p w14:paraId="1DBA4EC1" w14:textId="77777777" w:rsidR="001A44C7" w:rsidRDefault="001A44C7" w:rsidP="001A44C7">
          <w:pPr>
            <w:pStyle w:val="ac"/>
            <w:jc w:val="center"/>
            <w:rPr>
              <w:color w:val="17365D" w:themeColor="text2" w:themeShade="BF"/>
              <w:szCs w:val="20"/>
            </w:rPr>
          </w:pPr>
          <w:r>
            <w:rPr>
              <w:noProof/>
            </w:rPr>
            <w:drawing>
              <wp:inline distT="0" distB="0" distL="0" distR="0" wp14:anchorId="37B0616C" wp14:editId="049645C7">
                <wp:extent cx="256454" cy="307239"/>
                <wp:effectExtent l="0" t="0" r="0" b="0"/>
                <wp:docPr id="6" name="Рисунок 6" descr="C:\Users\srojkov\AppData\Local\Temp\SNAGHTML6be64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ojkov\AppData\Local\Temp\SNAGHTML6be6485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98" cy="327778"/>
                        </a:xfrm>
                        <a:prstGeom prst="rect">
                          <a:avLst/>
                        </a:prstGeom>
                        <a:noFill/>
                        <a:ln>
                          <a:noFill/>
                        </a:ln>
                      </pic:spPr>
                    </pic:pic>
                  </a:graphicData>
                </a:graphic>
              </wp:inline>
            </w:drawing>
          </w:r>
        </w:p>
      </w:tc>
    </w:tr>
  </w:tbl>
  <w:p w14:paraId="3F96470A" w14:textId="77777777" w:rsidR="005C1B89" w:rsidRPr="005C1B89" w:rsidRDefault="005C1B89" w:rsidP="00407471">
    <w:pPr>
      <w:pStyle w:val="ac"/>
      <w:tabs>
        <w:tab w:val="left" w:pos="9923"/>
        <w:tab w:val="right" w:pos="15138"/>
      </w:tabs>
      <w:ind w:left="5954" w:firstLine="3969"/>
    </w:pPr>
    <w:r>
      <w:rPr>
        <w:noProof/>
      </w:rPr>
      <w:drawing>
        <wp:anchor distT="0" distB="0" distL="114300" distR="114300" simplePos="0" relativeHeight="251660288" behindDoc="0" locked="0" layoutInCell="1" allowOverlap="1" wp14:anchorId="13FF9918" wp14:editId="4FA0F13A">
          <wp:simplePos x="0" y="0"/>
          <wp:positionH relativeFrom="column">
            <wp:posOffset>1537335</wp:posOffset>
          </wp:positionH>
          <wp:positionV relativeFrom="paragraph">
            <wp:posOffset>1177290</wp:posOffset>
          </wp:positionV>
          <wp:extent cx="521970" cy="391795"/>
          <wp:effectExtent l="19050" t="0" r="0" b="0"/>
          <wp:wrapNone/>
          <wp:docPr id="7" name="Рисунок 2" descr="D8249AED-4C4D-46DF-8D66-5AE974B429C4_mw800_mh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8249AED-4C4D-46DF-8D66-5AE974B429C4_mw800_mh600"/>
                  <pic:cNvPicPr>
                    <a:picLocks noChangeAspect="1" noChangeArrowheads="1"/>
                  </pic:cNvPicPr>
                </pic:nvPicPr>
                <pic:blipFill>
                  <a:blip r:embed="rId2"/>
                  <a:srcRect/>
                  <a:stretch>
                    <a:fillRect/>
                  </a:stretch>
                </pic:blipFill>
                <pic:spPr bwMode="auto">
                  <a:xfrm>
                    <a:off x="0" y="0"/>
                    <a:ext cx="521970" cy="39179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6C533128" wp14:editId="4E91CBBC">
          <wp:simplePos x="0" y="0"/>
          <wp:positionH relativeFrom="column">
            <wp:posOffset>1537335</wp:posOffset>
          </wp:positionH>
          <wp:positionV relativeFrom="paragraph">
            <wp:posOffset>1177290</wp:posOffset>
          </wp:positionV>
          <wp:extent cx="521970" cy="391795"/>
          <wp:effectExtent l="19050" t="0" r="0" b="0"/>
          <wp:wrapNone/>
          <wp:docPr id="8" name="Рисунок 1" descr="D8249AED-4C4D-46DF-8D66-5AE974B429C4_mw800_mh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249AED-4C4D-46DF-8D66-5AE974B429C4_mw800_mh600"/>
                  <pic:cNvPicPr>
                    <a:picLocks noChangeAspect="1" noChangeArrowheads="1"/>
                  </pic:cNvPicPr>
                </pic:nvPicPr>
                <pic:blipFill>
                  <a:blip r:embed="rId2"/>
                  <a:srcRect/>
                  <a:stretch>
                    <a:fillRect/>
                  </a:stretch>
                </pic:blipFill>
                <pic:spPr bwMode="auto">
                  <a:xfrm>
                    <a:off x="0" y="0"/>
                    <a:ext cx="521970" cy="391795"/>
                  </a:xfrm>
                  <a:prstGeom prst="rect">
                    <a:avLst/>
                  </a:prstGeom>
                  <a:noFill/>
                </pic:spPr>
              </pic:pic>
            </a:graphicData>
          </a:graphic>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D95CA" w14:textId="77777777" w:rsidR="00EE05B1" w:rsidRDefault="00EE05B1" w:rsidP="00D51203">
      <w:r>
        <w:separator/>
      </w:r>
    </w:p>
  </w:footnote>
  <w:footnote w:type="continuationSeparator" w:id="0">
    <w:p w14:paraId="3BEE7524" w14:textId="77777777" w:rsidR="00EE05B1" w:rsidRDefault="00EE05B1" w:rsidP="00D512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0001"/>
      <w:docPartObj>
        <w:docPartGallery w:val="Page Numbers (Top of Page)"/>
        <w:docPartUnique/>
      </w:docPartObj>
    </w:sdtPr>
    <w:sdtEndPr/>
    <w:sdtContent>
      <w:p w14:paraId="11330B4C" w14:textId="77777777" w:rsidR="00D51203" w:rsidRDefault="00B95862">
        <w:pPr>
          <w:pStyle w:val="a5"/>
          <w:jc w:val="center"/>
        </w:pPr>
        <w:r>
          <w:fldChar w:fldCharType="begin"/>
        </w:r>
        <w:r w:rsidR="00C1485D">
          <w:instrText xml:space="preserve"> PAGE   \* MERGEFORMAT </w:instrText>
        </w:r>
        <w:r>
          <w:fldChar w:fldCharType="separate"/>
        </w:r>
        <w:r w:rsidR="003E450A">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2E24"/>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138F0E3E"/>
    <w:multiLevelType w:val="hybridMultilevel"/>
    <w:tmpl w:val="2B6633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B3F59A3"/>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3E1F651C"/>
    <w:multiLevelType w:val="multilevel"/>
    <w:tmpl w:val="672807A0"/>
    <w:lvl w:ilvl="0">
      <w:start w:val="1"/>
      <w:numFmt w:val="decimal"/>
      <w:lvlText w:val="%1."/>
      <w:lvlJc w:val="left"/>
      <w:pPr>
        <w:tabs>
          <w:tab w:val="num" w:pos="786"/>
        </w:tabs>
        <w:ind w:left="786"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16602E8"/>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60420D27"/>
    <w:multiLevelType w:val="hybridMultilevel"/>
    <w:tmpl w:val="938E2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B50CA1"/>
    <w:multiLevelType w:val="hybridMultilevel"/>
    <w:tmpl w:val="43B4E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2C634E"/>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6ABC7396"/>
    <w:multiLevelType w:val="hybridMultilevel"/>
    <w:tmpl w:val="3C1ECC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B03137A"/>
    <w:multiLevelType w:val="hybridMultilevel"/>
    <w:tmpl w:val="A5B6A2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B8065A"/>
    <w:multiLevelType w:val="hybridMultilevel"/>
    <w:tmpl w:val="47260A20"/>
    <w:lvl w:ilvl="0" w:tplc="C4F0D9A4">
      <w:start w:val="1"/>
      <w:numFmt w:val="decimal"/>
      <w:lvlText w:val="%1."/>
      <w:lvlJc w:val="left"/>
      <w:pPr>
        <w:ind w:left="360" w:hanging="360"/>
      </w:pPr>
      <w:rPr>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72AA46AD"/>
    <w:multiLevelType w:val="hybridMultilevel"/>
    <w:tmpl w:val="489E3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B10075"/>
    <w:multiLevelType w:val="hybridMultilevel"/>
    <w:tmpl w:val="8B2A5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ACA5EF4"/>
    <w:multiLevelType w:val="singleLevel"/>
    <w:tmpl w:val="0419000F"/>
    <w:lvl w:ilvl="0">
      <w:start w:val="1"/>
      <w:numFmt w:val="decimal"/>
      <w:lvlText w:val="%1."/>
      <w:lvlJc w:val="left"/>
      <w:pPr>
        <w:tabs>
          <w:tab w:val="num" w:pos="360"/>
        </w:tabs>
        <w:ind w:left="360" w:hanging="360"/>
      </w:pPr>
    </w:lvl>
  </w:abstractNum>
  <w:abstractNum w:abstractNumId="14" w15:restartNumberingAfterBreak="0">
    <w:nsid w:val="7B2E6D0B"/>
    <w:multiLevelType w:val="hybridMultilevel"/>
    <w:tmpl w:val="F69EA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705867"/>
    <w:multiLevelType w:val="singleLevel"/>
    <w:tmpl w:val="0419000F"/>
    <w:lvl w:ilvl="0">
      <w:start w:val="1"/>
      <w:numFmt w:val="decimal"/>
      <w:lvlText w:val="%1."/>
      <w:lvlJc w:val="left"/>
      <w:pPr>
        <w:tabs>
          <w:tab w:val="num" w:pos="360"/>
        </w:tabs>
        <w:ind w:left="360" w:hanging="360"/>
      </w:pPr>
    </w:lvl>
  </w:abstractNum>
  <w:num w:numId="1">
    <w:abstractNumId w:val="3"/>
  </w:num>
  <w:num w:numId="2">
    <w:abstractNumId w:val="4"/>
  </w:num>
  <w:num w:numId="3">
    <w:abstractNumId w:val="2"/>
  </w:num>
  <w:num w:numId="4">
    <w:abstractNumId w:val="0"/>
  </w:num>
  <w:num w:numId="5">
    <w:abstractNumId w:val="7"/>
  </w:num>
  <w:num w:numId="6">
    <w:abstractNumId w:val="13"/>
  </w:num>
  <w:num w:numId="7">
    <w:abstractNumId w:val="15"/>
  </w:num>
  <w:num w:numId="8">
    <w:abstractNumId w:val="5"/>
  </w:num>
  <w:num w:numId="9">
    <w:abstractNumId w:val="1"/>
  </w:num>
  <w:num w:numId="10">
    <w:abstractNumId w:val="6"/>
  </w:num>
  <w:num w:numId="11">
    <w:abstractNumId w:val="8"/>
  </w:num>
  <w:num w:numId="12">
    <w:abstractNumId w:val="11"/>
  </w:num>
  <w:num w:numId="13">
    <w:abstractNumId w:val="12"/>
  </w:num>
  <w:num w:numId="14">
    <w:abstractNumId w:val="14"/>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D3"/>
    <w:rsid w:val="000325A5"/>
    <w:rsid w:val="0004329E"/>
    <w:rsid w:val="00077D6B"/>
    <w:rsid w:val="00080A61"/>
    <w:rsid w:val="00081915"/>
    <w:rsid w:val="000825C0"/>
    <w:rsid w:val="000B0DA2"/>
    <w:rsid w:val="000B3164"/>
    <w:rsid w:val="000C140B"/>
    <w:rsid w:val="000D6243"/>
    <w:rsid w:val="000E2156"/>
    <w:rsid w:val="000E4B20"/>
    <w:rsid w:val="000F3DF8"/>
    <w:rsid w:val="00104941"/>
    <w:rsid w:val="0010599C"/>
    <w:rsid w:val="0011104B"/>
    <w:rsid w:val="00113FCF"/>
    <w:rsid w:val="00146CB9"/>
    <w:rsid w:val="0016606F"/>
    <w:rsid w:val="0017032C"/>
    <w:rsid w:val="0018298B"/>
    <w:rsid w:val="001866AC"/>
    <w:rsid w:val="001A44C7"/>
    <w:rsid w:val="001B61FD"/>
    <w:rsid w:val="001F7032"/>
    <w:rsid w:val="0020212C"/>
    <w:rsid w:val="00221C01"/>
    <w:rsid w:val="00223958"/>
    <w:rsid w:val="002279E2"/>
    <w:rsid w:val="00236729"/>
    <w:rsid w:val="002419C9"/>
    <w:rsid w:val="002432A0"/>
    <w:rsid w:val="002477CB"/>
    <w:rsid w:val="002607F6"/>
    <w:rsid w:val="00262F98"/>
    <w:rsid w:val="002744CB"/>
    <w:rsid w:val="00274DA8"/>
    <w:rsid w:val="00295C78"/>
    <w:rsid w:val="002A2493"/>
    <w:rsid w:val="002A2E3B"/>
    <w:rsid w:val="002B7115"/>
    <w:rsid w:val="002B7A12"/>
    <w:rsid w:val="002C1F32"/>
    <w:rsid w:val="002C6013"/>
    <w:rsid w:val="002C6797"/>
    <w:rsid w:val="002D4E80"/>
    <w:rsid w:val="002F44DF"/>
    <w:rsid w:val="00315713"/>
    <w:rsid w:val="00322EB1"/>
    <w:rsid w:val="00372EFF"/>
    <w:rsid w:val="00375F47"/>
    <w:rsid w:val="003A185F"/>
    <w:rsid w:val="003A4158"/>
    <w:rsid w:val="003C19D0"/>
    <w:rsid w:val="003C20E7"/>
    <w:rsid w:val="003E450A"/>
    <w:rsid w:val="003E68CA"/>
    <w:rsid w:val="00403052"/>
    <w:rsid w:val="00406E1F"/>
    <w:rsid w:val="00407471"/>
    <w:rsid w:val="004406D5"/>
    <w:rsid w:val="00456024"/>
    <w:rsid w:val="004863BC"/>
    <w:rsid w:val="0049755F"/>
    <w:rsid w:val="004A4956"/>
    <w:rsid w:val="004A4D32"/>
    <w:rsid w:val="004D15F4"/>
    <w:rsid w:val="004D2258"/>
    <w:rsid w:val="00502A33"/>
    <w:rsid w:val="0050352F"/>
    <w:rsid w:val="005044C1"/>
    <w:rsid w:val="005108BF"/>
    <w:rsid w:val="00521E56"/>
    <w:rsid w:val="0053747B"/>
    <w:rsid w:val="00552227"/>
    <w:rsid w:val="005A2D08"/>
    <w:rsid w:val="005B0081"/>
    <w:rsid w:val="005C1B89"/>
    <w:rsid w:val="005C5CDE"/>
    <w:rsid w:val="005D2AE2"/>
    <w:rsid w:val="005D78DD"/>
    <w:rsid w:val="00625DD4"/>
    <w:rsid w:val="00630C4A"/>
    <w:rsid w:val="00640E8E"/>
    <w:rsid w:val="00646EBB"/>
    <w:rsid w:val="00652ADD"/>
    <w:rsid w:val="00661972"/>
    <w:rsid w:val="00680BFC"/>
    <w:rsid w:val="006A1ED9"/>
    <w:rsid w:val="006B6024"/>
    <w:rsid w:val="006D0EBD"/>
    <w:rsid w:val="006D0F06"/>
    <w:rsid w:val="006D2282"/>
    <w:rsid w:val="006D3BAB"/>
    <w:rsid w:val="006D7A59"/>
    <w:rsid w:val="006E7FF0"/>
    <w:rsid w:val="007347FD"/>
    <w:rsid w:val="007357AE"/>
    <w:rsid w:val="00760A2D"/>
    <w:rsid w:val="00763C96"/>
    <w:rsid w:val="00777A70"/>
    <w:rsid w:val="00784F49"/>
    <w:rsid w:val="00791439"/>
    <w:rsid w:val="007919AB"/>
    <w:rsid w:val="007A11A2"/>
    <w:rsid w:val="007B0695"/>
    <w:rsid w:val="007D7F1F"/>
    <w:rsid w:val="007E649E"/>
    <w:rsid w:val="008059EB"/>
    <w:rsid w:val="008154D7"/>
    <w:rsid w:val="00821B4B"/>
    <w:rsid w:val="00821D5D"/>
    <w:rsid w:val="008472A0"/>
    <w:rsid w:val="00863A03"/>
    <w:rsid w:val="00865DE9"/>
    <w:rsid w:val="008773F6"/>
    <w:rsid w:val="00880726"/>
    <w:rsid w:val="0088128C"/>
    <w:rsid w:val="0088696F"/>
    <w:rsid w:val="008A1EB3"/>
    <w:rsid w:val="008C4BA0"/>
    <w:rsid w:val="008D0B3E"/>
    <w:rsid w:val="008E3E0E"/>
    <w:rsid w:val="008F3D7F"/>
    <w:rsid w:val="008F682C"/>
    <w:rsid w:val="00921622"/>
    <w:rsid w:val="009411C5"/>
    <w:rsid w:val="00945DDB"/>
    <w:rsid w:val="00956C15"/>
    <w:rsid w:val="00997883"/>
    <w:rsid w:val="009C1E1A"/>
    <w:rsid w:val="009D279E"/>
    <w:rsid w:val="00A13ABA"/>
    <w:rsid w:val="00A2540A"/>
    <w:rsid w:val="00A31BDD"/>
    <w:rsid w:val="00A669E3"/>
    <w:rsid w:val="00A678E0"/>
    <w:rsid w:val="00A74927"/>
    <w:rsid w:val="00A94A2E"/>
    <w:rsid w:val="00A966EF"/>
    <w:rsid w:val="00AA5128"/>
    <w:rsid w:val="00B242E1"/>
    <w:rsid w:val="00B36D09"/>
    <w:rsid w:val="00B52EC5"/>
    <w:rsid w:val="00B72770"/>
    <w:rsid w:val="00B76CCC"/>
    <w:rsid w:val="00B812FE"/>
    <w:rsid w:val="00B92074"/>
    <w:rsid w:val="00B95862"/>
    <w:rsid w:val="00B95EC6"/>
    <w:rsid w:val="00B97A66"/>
    <w:rsid w:val="00C024A7"/>
    <w:rsid w:val="00C144A7"/>
    <w:rsid w:val="00C1485D"/>
    <w:rsid w:val="00C56C1C"/>
    <w:rsid w:val="00C65C99"/>
    <w:rsid w:val="00C65E9C"/>
    <w:rsid w:val="00C84F28"/>
    <w:rsid w:val="00C92573"/>
    <w:rsid w:val="00C9389A"/>
    <w:rsid w:val="00C9636B"/>
    <w:rsid w:val="00CA7971"/>
    <w:rsid w:val="00CB4FD3"/>
    <w:rsid w:val="00CC7CC0"/>
    <w:rsid w:val="00CD31DD"/>
    <w:rsid w:val="00CD5630"/>
    <w:rsid w:val="00CE1B72"/>
    <w:rsid w:val="00CF48A1"/>
    <w:rsid w:val="00CF56A0"/>
    <w:rsid w:val="00D00FFF"/>
    <w:rsid w:val="00D03F7D"/>
    <w:rsid w:val="00D11127"/>
    <w:rsid w:val="00D36692"/>
    <w:rsid w:val="00D51203"/>
    <w:rsid w:val="00D5191F"/>
    <w:rsid w:val="00D56D3E"/>
    <w:rsid w:val="00D6061C"/>
    <w:rsid w:val="00D661FE"/>
    <w:rsid w:val="00D90FF4"/>
    <w:rsid w:val="00DA6B83"/>
    <w:rsid w:val="00DB47F1"/>
    <w:rsid w:val="00DC7675"/>
    <w:rsid w:val="00DD38F1"/>
    <w:rsid w:val="00DE0D2E"/>
    <w:rsid w:val="00DE7445"/>
    <w:rsid w:val="00E33D14"/>
    <w:rsid w:val="00E60E69"/>
    <w:rsid w:val="00E66889"/>
    <w:rsid w:val="00E910E1"/>
    <w:rsid w:val="00E93761"/>
    <w:rsid w:val="00EA2514"/>
    <w:rsid w:val="00EB101C"/>
    <w:rsid w:val="00EE05B1"/>
    <w:rsid w:val="00F10F92"/>
    <w:rsid w:val="00F1599C"/>
    <w:rsid w:val="00F24F2A"/>
    <w:rsid w:val="00F721FD"/>
    <w:rsid w:val="00F93D0A"/>
    <w:rsid w:val="00F94C83"/>
    <w:rsid w:val="00FA0889"/>
    <w:rsid w:val="00FA0F8B"/>
    <w:rsid w:val="00FA586B"/>
    <w:rsid w:val="00FA7B91"/>
    <w:rsid w:val="00FC058E"/>
    <w:rsid w:val="00FC43C4"/>
    <w:rsid w:val="00FD4A27"/>
    <w:rsid w:val="00FE2A20"/>
    <w:rsid w:val="00FE472A"/>
    <w:rsid w:val="00FE6774"/>
    <w:rsid w:val="00FF6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E2F5A"/>
  <w15:docId w15:val="{89F19074-00FB-4D52-A494-D8590ADF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EB3"/>
  </w:style>
  <w:style w:type="paragraph" w:styleId="3">
    <w:name w:val="heading 3"/>
    <w:basedOn w:val="a"/>
    <w:next w:val="a"/>
    <w:qFormat/>
    <w:rsid w:val="008A1EB3"/>
    <w:pPr>
      <w:keepNext/>
      <w:spacing w:line="240" w:lineRule="atLeast"/>
      <w:jc w:val="both"/>
      <w:outlineLvl w:val="2"/>
    </w:pPr>
    <w:rPr>
      <w:rFonts w:ascii="Times New Roman CYR" w:hAnsi="Times New Roman CYR"/>
      <w:b/>
      <w:sz w:val="24"/>
    </w:rPr>
  </w:style>
  <w:style w:type="paragraph" w:styleId="5">
    <w:name w:val="heading 5"/>
    <w:basedOn w:val="a"/>
    <w:next w:val="a"/>
    <w:qFormat/>
    <w:rsid w:val="008A1EB3"/>
    <w:pPr>
      <w:keepNext/>
      <w:widowControl w:val="0"/>
      <w:spacing w:line="240" w:lineRule="exact"/>
      <w:jc w:val="center"/>
      <w:outlineLvl w:val="4"/>
    </w:pPr>
    <w:rPr>
      <w:rFonts w:ascii="Times New Roman CYR" w:hAnsi="Times New Roman CYR"/>
      <w:b/>
      <w:sz w:val="24"/>
    </w:rPr>
  </w:style>
  <w:style w:type="paragraph" w:styleId="6">
    <w:name w:val="heading 6"/>
    <w:basedOn w:val="a"/>
    <w:next w:val="a"/>
    <w:qFormat/>
    <w:rsid w:val="008A1EB3"/>
    <w:pPr>
      <w:keepNext/>
      <w:spacing w:line="360" w:lineRule="atLeast"/>
      <w:ind w:firstLine="709"/>
      <w:jc w:val="both"/>
      <w:outlineLvl w:val="5"/>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8A1EB3"/>
    <w:pPr>
      <w:jc w:val="center"/>
    </w:pPr>
    <w:rPr>
      <w:b/>
      <w:sz w:val="28"/>
    </w:rPr>
  </w:style>
  <w:style w:type="paragraph" w:styleId="a4">
    <w:name w:val="Body Text Indent"/>
    <w:basedOn w:val="a"/>
    <w:semiHidden/>
    <w:rsid w:val="008A1EB3"/>
    <w:pPr>
      <w:widowControl w:val="0"/>
      <w:spacing w:line="240" w:lineRule="atLeast"/>
      <w:ind w:firstLine="600"/>
    </w:pPr>
    <w:rPr>
      <w:rFonts w:ascii="Times New Roman CYR" w:hAnsi="Times New Roman CYR"/>
      <w:i/>
    </w:rPr>
  </w:style>
  <w:style w:type="paragraph" w:styleId="a5">
    <w:name w:val="header"/>
    <w:basedOn w:val="a"/>
    <w:link w:val="a6"/>
    <w:uiPriority w:val="99"/>
    <w:rsid w:val="008A1EB3"/>
    <w:pPr>
      <w:tabs>
        <w:tab w:val="center" w:pos="4153"/>
        <w:tab w:val="right" w:pos="8306"/>
      </w:tabs>
      <w:spacing w:line="360" w:lineRule="atLeast"/>
      <w:jc w:val="both"/>
    </w:pPr>
    <w:rPr>
      <w:rFonts w:ascii="Times New Roman CYR" w:hAnsi="Times New Roman CYR"/>
      <w:sz w:val="28"/>
    </w:rPr>
  </w:style>
  <w:style w:type="character" w:customStyle="1" w:styleId="2">
    <w:name w:val="Основной текст с отступом 2 Знак"/>
    <w:basedOn w:val="a0"/>
    <w:rsid w:val="008A1EB3"/>
    <w:rPr>
      <w:rFonts w:ascii="Times New Roman CYR" w:hAnsi="Times New Roman CYR"/>
      <w:i/>
      <w:noProof w:val="0"/>
      <w:color w:val="000000"/>
      <w:sz w:val="24"/>
      <w:lang w:val="ru-RU" w:eastAsia="ru-RU" w:bidi="ar-SA"/>
    </w:rPr>
  </w:style>
  <w:style w:type="character" w:customStyle="1" w:styleId="30">
    <w:name w:val="Основной текст 3 Знак"/>
    <w:basedOn w:val="a0"/>
    <w:rsid w:val="008A1EB3"/>
    <w:rPr>
      <w:rFonts w:ascii="Times New Roman CYR" w:hAnsi="Times New Roman CYR"/>
      <w:noProof w:val="0"/>
      <w:sz w:val="24"/>
      <w:lang w:val="ru-RU" w:eastAsia="ru-RU" w:bidi="ar-SA"/>
    </w:rPr>
  </w:style>
  <w:style w:type="paragraph" w:styleId="20">
    <w:name w:val="Body Text 2"/>
    <w:basedOn w:val="a"/>
    <w:semiHidden/>
    <w:rsid w:val="008A1EB3"/>
    <w:pPr>
      <w:widowControl w:val="0"/>
      <w:spacing w:line="240" w:lineRule="atLeast"/>
      <w:jc w:val="center"/>
    </w:pPr>
    <w:rPr>
      <w:sz w:val="24"/>
    </w:rPr>
  </w:style>
  <w:style w:type="paragraph" w:styleId="a7">
    <w:name w:val="Balloon Text"/>
    <w:basedOn w:val="a"/>
    <w:link w:val="a8"/>
    <w:uiPriority w:val="99"/>
    <w:semiHidden/>
    <w:unhideWhenUsed/>
    <w:rsid w:val="005D78DD"/>
    <w:rPr>
      <w:rFonts w:ascii="Tahoma" w:hAnsi="Tahoma" w:cs="Tahoma"/>
      <w:sz w:val="16"/>
      <w:szCs w:val="16"/>
    </w:rPr>
  </w:style>
  <w:style w:type="character" w:customStyle="1" w:styleId="a8">
    <w:name w:val="Текст выноски Знак"/>
    <w:basedOn w:val="a0"/>
    <w:link w:val="a7"/>
    <w:uiPriority w:val="99"/>
    <w:semiHidden/>
    <w:rsid w:val="005D78DD"/>
    <w:rPr>
      <w:rFonts w:ascii="Tahoma" w:hAnsi="Tahoma" w:cs="Tahoma"/>
      <w:sz w:val="16"/>
      <w:szCs w:val="16"/>
    </w:rPr>
  </w:style>
  <w:style w:type="character" w:styleId="a9">
    <w:name w:val="Placeholder Text"/>
    <w:basedOn w:val="a0"/>
    <w:uiPriority w:val="99"/>
    <w:semiHidden/>
    <w:rsid w:val="004863BC"/>
    <w:rPr>
      <w:color w:val="808080"/>
    </w:rPr>
  </w:style>
  <w:style w:type="paragraph" w:styleId="aa">
    <w:name w:val="List Paragraph"/>
    <w:basedOn w:val="a"/>
    <w:uiPriority w:val="34"/>
    <w:qFormat/>
    <w:rsid w:val="004863BC"/>
    <w:pPr>
      <w:ind w:left="720"/>
      <w:contextualSpacing/>
    </w:pPr>
  </w:style>
  <w:style w:type="table" w:styleId="ab">
    <w:name w:val="Table Grid"/>
    <w:basedOn w:val="a1"/>
    <w:uiPriority w:val="39"/>
    <w:rsid w:val="00DD38F1"/>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footer"/>
    <w:basedOn w:val="a"/>
    <w:link w:val="ad"/>
    <w:uiPriority w:val="99"/>
    <w:unhideWhenUsed/>
    <w:rsid w:val="00D51203"/>
    <w:pPr>
      <w:tabs>
        <w:tab w:val="center" w:pos="4677"/>
        <w:tab w:val="right" w:pos="9355"/>
      </w:tabs>
    </w:pPr>
  </w:style>
  <w:style w:type="character" w:customStyle="1" w:styleId="ad">
    <w:name w:val="Нижний колонтитул Знак"/>
    <w:basedOn w:val="a0"/>
    <w:link w:val="ac"/>
    <w:uiPriority w:val="99"/>
    <w:rsid w:val="00D51203"/>
  </w:style>
  <w:style w:type="character" w:customStyle="1" w:styleId="a6">
    <w:name w:val="Верхний колонтитул Знак"/>
    <w:basedOn w:val="a0"/>
    <w:link w:val="a5"/>
    <w:uiPriority w:val="99"/>
    <w:rsid w:val="00D51203"/>
    <w:rPr>
      <w:rFonts w:ascii="Times New Roman CYR" w:hAnsi="Times New Roman CYR"/>
      <w:sz w:val="28"/>
    </w:rPr>
  </w:style>
  <w:style w:type="paragraph" w:styleId="ae">
    <w:name w:val="Plain Text"/>
    <w:basedOn w:val="a"/>
    <w:link w:val="af"/>
    <w:uiPriority w:val="99"/>
    <w:semiHidden/>
    <w:unhideWhenUsed/>
    <w:rsid w:val="00274DA8"/>
    <w:rPr>
      <w:rFonts w:ascii="Calibri" w:eastAsiaTheme="minorHAnsi" w:hAnsi="Calibri" w:cs="Consolas"/>
      <w:sz w:val="22"/>
      <w:szCs w:val="21"/>
      <w:lang w:eastAsia="en-US"/>
    </w:rPr>
  </w:style>
  <w:style w:type="character" w:customStyle="1" w:styleId="af">
    <w:name w:val="Текст Знак"/>
    <w:basedOn w:val="a0"/>
    <w:link w:val="ae"/>
    <w:uiPriority w:val="99"/>
    <w:semiHidden/>
    <w:rsid w:val="00274DA8"/>
    <w:rPr>
      <w:rFonts w:ascii="Calibri" w:eastAsiaTheme="minorHAnsi" w:hAnsi="Calibri" w:cs="Consolas"/>
      <w:sz w:val="22"/>
      <w:szCs w:val="21"/>
      <w:lang w:eastAsia="en-US"/>
    </w:rPr>
  </w:style>
  <w:style w:type="paragraph" w:styleId="af0">
    <w:name w:val="Normal (Web)"/>
    <w:basedOn w:val="a"/>
    <w:uiPriority w:val="99"/>
    <w:semiHidden/>
    <w:unhideWhenUsed/>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14250">
      <w:bodyDiv w:val="1"/>
      <w:marLeft w:val="0"/>
      <w:marRight w:val="0"/>
      <w:marTop w:val="0"/>
      <w:marBottom w:val="0"/>
      <w:divBdr>
        <w:top w:val="none" w:sz="0" w:space="0" w:color="auto"/>
        <w:left w:val="none" w:sz="0" w:space="0" w:color="auto"/>
        <w:bottom w:val="none" w:sz="0" w:space="0" w:color="auto"/>
        <w:right w:val="none" w:sz="0" w:space="0" w:color="auto"/>
      </w:divBdr>
    </w:div>
    <w:div w:id="398286986">
      <w:bodyDiv w:val="1"/>
      <w:marLeft w:val="0"/>
      <w:marRight w:val="0"/>
      <w:marTop w:val="0"/>
      <w:marBottom w:val="0"/>
      <w:divBdr>
        <w:top w:val="none" w:sz="0" w:space="0" w:color="auto"/>
        <w:left w:val="none" w:sz="0" w:space="0" w:color="auto"/>
        <w:bottom w:val="none" w:sz="0" w:space="0" w:color="auto"/>
        <w:right w:val="none" w:sz="0" w:space="0" w:color="auto"/>
      </w:divBdr>
    </w:div>
    <w:div w:id="431558352">
      <w:bodyDiv w:val="1"/>
      <w:marLeft w:val="0"/>
      <w:marRight w:val="0"/>
      <w:marTop w:val="0"/>
      <w:marBottom w:val="0"/>
      <w:divBdr>
        <w:top w:val="none" w:sz="0" w:space="0" w:color="auto"/>
        <w:left w:val="none" w:sz="0" w:space="0" w:color="auto"/>
        <w:bottom w:val="none" w:sz="0" w:space="0" w:color="auto"/>
        <w:right w:val="none" w:sz="0" w:space="0" w:color="auto"/>
      </w:divBdr>
    </w:div>
    <w:div w:id="452288531">
      <w:bodyDiv w:val="1"/>
      <w:marLeft w:val="0"/>
      <w:marRight w:val="0"/>
      <w:marTop w:val="0"/>
      <w:marBottom w:val="0"/>
      <w:divBdr>
        <w:top w:val="none" w:sz="0" w:space="0" w:color="auto"/>
        <w:left w:val="none" w:sz="0" w:space="0" w:color="auto"/>
        <w:bottom w:val="none" w:sz="0" w:space="0" w:color="auto"/>
        <w:right w:val="none" w:sz="0" w:space="0" w:color="auto"/>
      </w:divBdr>
    </w:div>
    <w:div w:id="468593305">
      <w:bodyDiv w:val="1"/>
      <w:marLeft w:val="0"/>
      <w:marRight w:val="0"/>
      <w:marTop w:val="0"/>
      <w:marBottom w:val="0"/>
      <w:divBdr>
        <w:top w:val="none" w:sz="0" w:space="0" w:color="auto"/>
        <w:left w:val="none" w:sz="0" w:space="0" w:color="auto"/>
        <w:bottom w:val="none" w:sz="0" w:space="0" w:color="auto"/>
        <w:right w:val="none" w:sz="0" w:space="0" w:color="auto"/>
      </w:divBdr>
    </w:div>
    <w:div w:id="533154753">
      <w:bodyDiv w:val="1"/>
      <w:marLeft w:val="0"/>
      <w:marRight w:val="0"/>
      <w:marTop w:val="0"/>
      <w:marBottom w:val="0"/>
      <w:divBdr>
        <w:top w:val="none" w:sz="0" w:space="0" w:color="auto"/>
        <w:left w:val="none" w:sz="0" w:space="0" w:color="auto"/>
        <w:bottom w:val="none" w:sz="0" w:space="0" w:color="auto"/>
        <w:right w:val="none" w:sz="0" w:space="0" w:color="auto"/>
      </w:divBdr>
    </w:div>
    <w:div w:id="1165513828">
      <w:bodyDiv w:val="1"/>
      <w:marLeft w:val="0"/>
      <w:marRight w:val="0"/>
      <w:marTop w:val="0"/>
      <w:marBottom w:val="0"/>
      <w:divBdr>
        <w:top w:val="none" w:sz="0" w:space="0" w:color="auto"/>
        <w:left w:val="none" w:sz="0" w:space="0" w:color="auto"/>
        <w:bottom w:val="none" w:sz="0" w:space="0" w:color="auto"/>
        <w:right w:val="none" w:sz="0" w:space="0" w:color="auto"/>
      </w:divBdr>
    </w:div>
    <w:div w:id="1281572325">
      <w:bodyDiv w:val="1"/>
      <w:marLeft w:val="0"/>
      <w:marRight w:val="0"/>
      <w:marTop w:val="0"/>
      <w:marBottom w:val="0"/>
      <w:divBdr>
        <w:top w:val="none" w:sz="0" w:space="0" w:color="auto"/>
        <w:left w:val="none" w:sz="0" w:space="0" w:color="auto"/>
        <w:bottom w:val="none" w:sz="0" w:space="0" w:color="auto"/>
        <w:right w:val="none" w:sz="0" w:space="0" w:color="auto"/>
      </w:divBdr>
    </w:div>
    <w:div w:id="1347059346">
      <w:bodyDiv w:val="1"/>
      <w:marLeft w:val="0"/>
      <w:marRight w:val="0"/>
      <w:marTop w:val="0"/>
      <w:marBottom w:val="0"/>
      <w:divBdr>
        <w:top w:val="none" w:sz="0" w:space="0" w:color="auto"/>
        <w:left w:val="none" w:sz="0" w:space="0" w:color="auto"/>
        <w:bottom w:val="none" w:sz="0" w:space="0" w:color="auto"/>
        <w:right w:val="none" w:sz="0" w:space="0" w:color="auto"/>
      </w:divBdr>
    </w:div>
    <w:div w:id="1467552385">
      <w:bodyDiv w:val="1"/>
      <w:marLeft w:val="0"/>
      <w:marRight w:val="0"/>
      <w:marTop w:val="0"/>
      <w:marBottom w:val="0"/>
      <w:divBdr>
        <w:top w:val="none" w:sz="0" w:space="0" w:color="auto"/>
        <w:left w:val="none" w:sz="0" w:space="0" w:color="auto"/>
        <w:bottom w:val="none" w:sz="0" w:space="0" w:color="auto"/>
        <w:right w:val="none" w:sz="0" w:space="0" w:color="auto"/>
      </w:divBdr>
    </w:div>
    <w:div w:id="1480883126">
      <w:bodyDiv w:val="1"/>
      <w:marLeft w:val="0"/>
      <w:marRight w:val="0"/>
      <w:marTop w:val="0"/>
      <w:marBottom w:val="0"/>
      <w:divBdr>
        <w:top w:val="none" w:sz="0" w:space="0" w:color="auto"/>
        <w:left w:val="none" w:sz="0" w:space="0" w:color="auto"/>
        <w:bottom w:val="none" w:sz="0" w:space="0" w:color="auto"/>
        <w:right w:val="none" w:sz="0" w:space="0" w:color="auto"/>
      </w:divBdr>
    </w:div>
    <w:div w:id="18657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57DFDEA464D642BED6F7355897CBD1" ma:contentTypeVersion="0" ma:contentTypeDescription="Create a new document." ma:contentTypeScope="" ma:versionID="5ccdf6c39ae49d148b551bc6fc906b6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5D7C211-0FC6-49BB-B505-D5AEABD1E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2400AD-EBAE-42C1-B996-806E2B707A5C}">
  <ds:schemaRefs>
    <ds:schemaRef ds:uri="http://schemas.microsoft.com/sharepoint/v3/contenttype/forms"/>
  </ds:schemaRefs>
</ds:datastoreItem>
</file>

<file path=customXml/itemProps3.xml><?xml version="1.0" encoding="utf-8"?>
<ds:datastoreItem xmlns:ds="http://schemas.openxmlformats.org/officeDocument/2006/customXml" ds:itemID="{D59E5E7A-F490-4D18-AC6F-EC4E78BED85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41</Words>
  <Characters>655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по состоянию на 9 февраля 2009 г</vt:lpstr>
    </vt:vector>
  </TitlesOfParts>
  <Company>Российской Федерации</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 состоянию на 9 февраля 2009 г</dc:title>
  <dc:subject/>
  <dc:creator>MitenkovaTA</dc:creator>
  <cp:keywords/>
  <dc:description>{Postponing}</dc:description>
  <cp:lastModifiedBy>Serg</cp:lastModifiedBy>
  <cp:revision>17</cp:revision>
  <cp:lastPrinted>2009-02-13T06:46:00Z</cp:lastPrinted>
  <dcterms:created xsi:type="dcterms:W3CDTF">2021-10-22T06:23:00Z</dcterms:created>
  <dcterms:modified xsi:type="dcterms:W3CDTF">2021-10-22T08:56:00Z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0x0101001757DFDEA464D642BED6F7355897CBD1</vt:lpwstr>
  </property>
</Properties>
</file>