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03E8" w14:textId="48CF9D79" w:rsidR="00A97D8E" w:rsidRDefault="00A97D8E" w:rsidP="00A97D8E">
      <w:pPr>
        <w:jc w:val="center"/>
        <w:rPr>
          <w:rFonts w:ascii="Impact" w:hAnsi="Impact"/>
          <w:sz w:val="48"/>
          <w:szCs w:val="48"/>
        </w:rPr>
      </w:pPr>
      <w:r>
        <w:rPr>
          <w:rFonts w:ascii="Impact" w:hAnsi="Impact"/>
          <w:noProof/>
          <w:sz w:val="48"/>
          <w:szCs w:val="48"/>
        </w:rPr>
        <w:drawing>
          <wp:anchor distT="0" distB="0" distL="114300" distR="114300" simplePos="0" relativeHeight="251660288" behindDoc="1" locked="0" layoutInCell="1" allowOverlap="1" wp14:anchorId="25605BE8" wp14:editId="7CB2973D">
            <wp:simplePos x="0" y="0"/>
            <wp:positionH relativeFrom="leftMargin">
              <wp:posOffset>-144780</wp:posOffset>
            </wp:positionH>
            <wp:positionV relativeFrom="paragraph">
              <wp:posOffset>-968375</wp:posOffset>
            </wp:positionV>
            <wp:extent cx="1150620" cy="1150620"/>
            <wp:effectExtent l="0" t="0" r="0" b="0"/>
            <wp:wrapNone/>
            <wp:docPr id="704699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mpact" w:hAnsi="Impact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0F5B2" wp14:editId="24BE954B">
                <wp:simplePos x="0" y="0"/>
                <wp:positionH relativeFrom="page">
                  <wp:align>right</wp:align>
                </wp:positionH>
                <wp:positionV relativeFrom="paragraph">
                  <wp:posOffset>-854075</wp:posOffset>
                </wp:positionV>
                <wp:extent cx="2346960" cy="594360"/>
                <wp:effectExtent l="38100" t="0" r="53340" b="34290"/>
                <wp:wrapNone/>
                <wp:docPr id="589722727" name="Ribbon: Curved and Tilted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594360"/>
                        </a:xfrm>
                        <a:prstGeom prst="ellipseRibbon2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AFEFE" w14:textId="77777777" w:rsidR="00A97D8E" w:rsidRPr="00BB1CA9" w:rsidRDefault="00A97D8E" w:rsidP="00A97D8E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</w:pPr>
                            <w:r w:rsidRPr="00BB1CA9">
                              <w:rPr>
                                <w:rFonts w:ascii="Agency FB" w:hAnsi="Agency FB"/>
                                <w:b/>
                                <w:bCs/>
                                <w:color w:val="124F1A" w:themeColor="accent3" w:themeShade="BF"/>
                                <w:sz w:val="32"/>
                                <w:szCs w:val="32"/>
                              </w:rPr>
                              <w:t>29/01/26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60F5B2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Ribbon: Curved and Tilted Up 1" o:spid="_x0000_s1026" type="#_x0000_t108" style="position:absolute;left:0;text-align:left;margin-left:133.6pt;margin-top:-67.25pt;width:184.8pt;height:46.8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" fillcolor="#ffc000" strokecolor="black [3213]" strokeweight="1.5pt">
                <v:stroke joinstyle="miter"/>
                <v:textbox>
                  <w:txbxContent>
                    <w:p w14:paraId="321AFEFE" w14:textId="77777777" w:rsidR="00A97D8E" w:rsidRPr="00BB1CA9" w:rsidRDefault="00A97D8E" w:rsidP="00A97D8E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</w:pPr>
                      <w:r w:rsidRPr="00BB1CA9">
                        <w:rPr>
                          <w:rFonts w:ascii="Agency FB" w:hAnsi="Agency FB"/>
                          <w:b/>
                          <w:bCs/>
                          <w:color w:val="124F1A" w:themeColor="accent3" w:themeShade="BF"/>
                          <w:sz w:val="32"/>
                          <w:szCs w:val="32"/>
                        </w:rPr>
                        <w:t>29/01/26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Impact" w:hAnsi="Impact"/>
          <w:sz w:val="48"/>
          <w:szCs w:val="48"/>
        </w:rPr>
        <w:t>Informe de pruebas</w:t>
      </w:r>
      <w:r w:rsidRPr="00BB1CA9">
        <w:rPr>
          <w:rFonts w:ascii="Impact" w:hAnsi="Impact"/>
          <w:sz w:val="48"/>
          <w:szCs w:val="48"/>
        </w:rPr>
        <w:t xml:space="preserve"> de Avance Proyecto Final – Sistemas Operativos</w:t>
      </w:r>
    </w:p>
    <w:p w14:paraId="209EB6D9" w14:textId="77777777" w:rsidR="00A97D8E" w:rsidRDefault="00A97D8E" w:rsidP="00A97D8E">
      <w:pPr>
        <w:rPr>
          <w:rFonts w:ascii="Impact" w:hAnsi="Impact"/>
          <w:sz w:val="48"/>
          <w:szCs w:val="48"/>
        </w:rPr>
      </w:pPr>
    </w:p>
    <w:p w14:paraId="03D954F7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  <w:r w:rsidRPr="005B0CBF">
        <w:rPr>
          <w:rFonts w:ascii="STXinwei" w:eastAsia="STXinwei" w:hAnsi="Kartika" w:cs="Kartika" w:hint="eastAsia"/>
          <w:b/>
          <w:bCs/>
          <w:sz w:val="44"/>
          <w:szCs w:val="44"/>
        </w:rPr>
        <w:t>Integrantes del equipo: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 Fidel R</w:t>
      </w:r>
      <w:r w:rsidRPr="005B0CBF">
        <w:rPr>
          <w:rFonts w:ascii="STXinwei" w:eastAsia="STXinwei" w:hAnsi="Kartika" w:cs="Kartika" w:hint="eastAsia"/>
          <w:sz w:val="44"/>
          <w:szCs w:val="44"/>
        </w:rPr>
        <w:t>í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os Salazar y Oswaldo Munoz </w:t>
      </w:r>
    </w:p>
    <w:p w14:paraId="439D28B3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</w:p>
    <w:p w14:paraId="7F2F31DE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  <w:r w:rsidRPr="005B0CBF">
        <w:rPr>
          <w:rFonts w:ascii="STXinwei" w:eastAsia="STXinwei" w:hAnsi="Kartika" w:cs="Kartika" w:hint="eastAsia"/>
          <w:b/>
          <w:bCs/>
          <w:sz w:val="44"/>
          <w:szCs w:val="44"/>
        </w:rPr>
        <w:t>Materia: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 Sistemas Operativos</w:t>
      </w:r>
    </w:p>
    <w:p w14:paraId="5098FF7E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</w:p>
    <w:p w14:paraId="188E69B4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  <w:r w:rsidRPr="005B0CBF">
        <w:rPr>
          <w:rFonts w:ascii="STXinwei" w:eastAsia="STXinwei" w:hAnsi="Kartika" w:cs="Kartika" w:hint="eastAsia"/>
          <w:b/>
          <w:bCs/>
          <w:sz w:val="44"/>
          <w:szCs w:val="44"/>
        </w:rPr>
        <w:t>Nombre Docente:</w:t>
      </w:r>
      <w:r w:rsidRPr="005B0CBF">
        <w:rPr>
          <w:rFonts w:ascii="STXinwei" w:eastAsia="STXinwei" w:hAnsi="Kartika" w:cs="Kartika" w:hint="eastAsia"/>
          <w:sz w:val="44"/>
          <w:szCs w:val="44"/>
        </w:rPr>
        <w:t xml:space="preserve"> Roberto Carlos Vaquera </w:t>
      </w:r>
    </w:p>
    <w:p w14:paraId="2A79EB92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</w:p>
    <w:p w14:paraId="224EF6F7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  <w:r w:rsidRPr="005B0CBF">
        <w:rPr>
          <w:rFonts w:ascii="STXinwei" w:eastAsia="STXinwei" w:hAnsi="Kartika" w:cs="Kartika" w:hint="eastAsia"/>
          <w:sz w:val="44"/>
          <w:szCs w:val="44"/>
        </w:rPr>
        <w:t>Universidad Tecmilenio</w:t>
      </w:r>
    </w:p>
    <w:p w14:paraId="4A651AAD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</w:p>
    <w:p w14:paraId="23BD3A7D" w14:textId="77777777" w:rsidR="00A97D8E" w:rsidRPr="005B0CBF" w:rsidRDefault="00A97D8E" w:rsidP="00A97D8E">
      <w:pPr>
        <w:rPr>
          <w:rFonts w:ascii="STXinwei" w:eastAsia="STXinwei" w:hAnsi="Kartika" w:cs="Kartika"/>
          <w:sz w:val="44"/>
          <w:szCs w:val="44"/>
        </w:rPr>
      </w:pPr>
      <w:r w:rsidRPr="005B0CBF">
        <w:rPr>
          <w:rFonts w:ascii="STXinwei" w:eastAsia="STXinwei" w:hAnsi="Kartika" w:cs="Kartika" w:hint="eastAsia"/>
          <w:sz w:val="44"/>
          <w:szCs w:val="44"/>
        </w:rPr>
        <w:t>Segundo Semestre</w:t>
      </w:r>
      <w:r>
        <w:rPr>
          <w:rFonts w:ascii="STXinwei" w:eastAsia="STXinwei" w:hAnsi="Kartika" w:cs="Kartika"/>
          <w:sz w:val="44"/>
          <w:szCs w:val="44"/>
        </w:rPr>
        <w:t xml:space="preserve"> - </w:t>
      </w:r>
      <w:r w:rsidRPr="005B0CBF">
        <w:rPr>
          <w:rFonts w:ascii="STXinwei" w:eastAsia="STXinwei" w:hAnsi="Kartika" w:cs="Kartika" w:hint="eastAsia"/>
          <w:sz w:val="44"/>
          <w:szCs w:val="44"/>
        </w:rPr>
        <w:t>Bloque 1</w:t>
      </w:r>
    </w:p>
    <w:p w14:paraId="2D798682" w14:textId="77777777" w:rsidR="00A97D8E" w:rsidRPr="005B0CBF" w:rsidRDefault="00A97D8E" w:rsidP="00A97D8E">
      <w:pPr>
        <w:rPr>
          <w:rFonts w:ascii="STXinwei" w:eastAsia="STXinwei" w:hAnsi="Kartika" w:cs="Kartika"/>
          <w:sz w:val="36"/>
          <w:szCs w:val="36"/>
        </w:rPr>
      </w:pPr>
    </w:p>
    <w:p w14:paraId="50368E53" w14:textId="2A29EC70" w:rsidR="000B0256" w:rsidRDefault="00A97D8E" w:rsidP="00A97D8E">
      <w:r w:rsidRPr="005B0CBF">
        <w:rPr>
          <w:rFonts w:ascii="STXinwei" w:eastAsia="STXinwei" w:hAnsi="Kartika" w:cs="Kartika" w:hint="eastAsia"/>
          <w:sz w:val="48"/>
          <w:szCs w:val="48"/>
        </w:rPr>
        <w:t>Enlace</w:t>
      </w:r>
      <w:r>
        <w:rPr>
          <w:rFonts w:ascii="STXinwei" w:eastAsia="STXinwei" w:hAnsi="Kartika" w:cs="Kartika"/>
          <w:sz w:val="48"/>
          <w:szCs w:val="48"/>
        </w:rPr>
        <w:t xml:space="preserve"> a</w:t>
      </w:r>
      <w:r w:rsidRPr="005B0CBF">
        <w:rPr>
          <w:rFonts w:ascii="STXinwei" w:eastAsia="STXinwei" w:hAnsi="Kartika" w:cs="Kartika" w:hint="eastAsia"/>
          <w:sz w:val="48"/>
          <w:szCs w:val="48"/>
        </w:rPr>
        <w:t xml:space="preserve"> repo GitHub: </w:t>
      </w:r>
      <w:hyperlink r:id="rId7" w:history="1">
        <w:r w:rsidRPr="005B0CBF">
          <w:rPr>
            <w:rStyle w:val="Hyperlink"/>
            <w:rFonts w:ascii="STXinwei" w:eastAsia="STXinwei" w:hAnsi="Kartika" w:cs="Kartika" w:hint="eastAsia"/>
            <w:sz w:val="48"/>
            <w:szCs w:val="48"/>
          </w:rPr>
          <w:t>elfidelito27-rgb/</w:t>
        </w:r>
        <w:proofErr w:type="spellStart"/>
        <w:r w:rsidRPr="005B0CBF">
          <w:rPr>
            <w:rStyle w:val="Hyperlink"/>
            <w:rFonts w:ascii="STXinwei" w:eastAsia="STXinwei" w:hAnsi="Kartika" w:cs="Kartika" w:hint="eastAsia"/>
            <w:sz w:val="48"/>
            <w:szCs w:val="48"/>
          </w:rPr>
          <w:t>Proyecto_SistemasOperativos</w:t>
        </w:r>
        <w:proofErr w:type="spellEnd"/>
      </w:hyperlink>
    </w:p>
    <w:p w14:paraId="24D329B0" w14:textId="5B836507" w:rsidR="00A97D8E" w:rsidRDefault="00A97D8E" w:rsidP="00D93CA1">
      <w:pPr>
        <w:jc w:val="center"/>
        <w:rPr>
          <w:rFonts w:ascii="Amasis MT Pro Black" w:hAnsi="Amasis MT Pro Black"/>
          <w:sz w:val="36"/>
          <w:szCs w:val="36"/>
        </w:rPr>
      </w:pPr>
      <w:r>
        <w:rPr>
          <w:rFonts w:ascii="Amasis MT Pro Black" w:hAnsi="Amasis MT Pro Black"/>
          <w:sz w:val="36"/>
          <w:szCs w:val="36"/>
        </w:rPr>
        <w:lastRenderedPageBreak/>
        <w:t>Capturas de pantalla</w:t>
      </w:r>
      <w:r w:rsidR="00F42336">
        <w:rPr>
          <w:rFonts w:ascii="Amasis MT Pro Black" w:hAnsi="Amasis MT Pro Black"/>
          <w:sz w:val="36"/>
          <w:szCs w:val="36"/>
        </w:rPr>
        <w:t xml:space="preserve"> del proceso de distribución</w:t>
      </w:r>
      <w:r>
        <w:rPr>
          <w:rFonts w:ascii="Amasis MT Pro Black" w:hAnsi="Amasis MT Pro Black"/>
          <w:sz w:val="36"/>
          <w:szCs w:val="36"/>
        </w:rPr>
        <w:t>:</w:t>
      </w:r>
    </w:p>
    <w:p w14:paraId="55A0554A" w14:textId="77777777" w:rsidR="00F42336" w:rsidRDefault="00F42336" w:rsidP="00A97D8E">
      <w:pPr>
        <w:rPr>
          <w:rFonts w:ascii="Agency FB" w:hAnsi="Agency FB"/>
          <w:sz w:val="36"/>
          <w:szCs w:val="36"/>
        </w:rPr>
      </w:pPr>
    </w:p>
    <w:p w14:paraId="0654E9EA" w14:textId="77777777" w:rsidR="00F42336" w:rsidRDefault="00F42336" w:rsidP="00A97D8E">
      <w:pPr>
        <w:rPr>
          <w:rFonts w:ascii="Agency FB" w:hAnsi="Agency FB"/>
          <w:sz w:val="36"/>
          <w:szCs w:val="36"/>
        </w:rPr>
      </w:pPr>
    </w:p>
    <w:p w14:paraId="696FB0A4" w14:textId="02F4D9D1" w:rsidR="00F42336" w:rsidRPr="00F42336" w:rsidRDefault="00F42336" w:rsidP="00A97D8E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1.- Se abrió una instancia de Visual Code en la que abrimos una carpeta que contenía los códigos necesarios .</w:t>
      </w:r>
      <w:proofErr w:type="spellStart"/>
      <w:r>
        <w:rPr>
          <w:rFonts w:ascii="Agency FB" w:hAnsi="Agency FB"/>
          <w:sz w:val="36"/>
          <w:szCs w:val="36"/>
        </w:rPr>
        <w:t>py</w:t>
      </w:r>
      <w:proofErr w:type="spellEnd"/>
      <w:r>
        <w:rPr>
          <w:rFonts w:ascii="Agency FB" w:hAnsi="Agency FB"/>
          <w:sz w:val="36"/>
          <w:szCs w:val="36"/>
        </w:rPr>
        <w:t xml:space="preserve"> para ejecutar la tarea. Primero empezamos abriendo 4 terminales de Python en VC y ejecutando comandos para inicializar los servidores en diferentes instancias. Por </w:t>
      </w:r>
      <w:proofErr w:type="gramStart"/>
      <w:r>
        <w:rPr>
          <w:rFonts w:ascii="Agency FB" w:hAnsi="Agency FB"/>
          <w:sz w:val="36"/>
          <w:szCs w:val="36"/>
        </w:rPr>
        <w:t>ejemplo</w:t>
      </w:r>
      <w:proofErr w:type="gramEnd"/>
      <w:r>
        <w:rPr>
          <w:rFonts w:ascii="Agency FB" w:hAnsi="Agency FB"/>
          <w:sz w:val="36"/>
          <w:szCs w:val="36"/>
        </w:rPr>
        <w:t xml:space="preserve"> aquí active el servidor 1.</w:t>
      </w:r>
    </w:p>
    <w:p w14:paraId="3654F8C8" w14:textId="6BF457A7" w:rsidR="00F42336" w:rsidRDefault="00F42336" w:rsidP="00A97D8E">
      <w:pPr>
        <w:rPr>
          <w:rFonts w:ascii="Amasis MT Pro Black" w:hAnsi="Amasis MT Pro Black"/>
          <w:noProof/>
          <w:sz w:val="36"/>
          <w:szCs w:val="36"/>
        </w:rPr>
      </w:pPr>
      <w:r>
        <w:rPr>
          <w:rFonts w:ascii="Amasis MT Pro Black" w:hAnsi="Amasis MT Pro Black"/>
          <w:noProof/>
          <w:sz w:val="36"/>
          <w:szCs w:val="36"/>
        </w:rPr>
        <w:drawing>
          <wp:inline distT="0" distB="0" distL="0" distR="0" wp14:anchorId="70C04344" wp14:editId="2490795D">
            <wp:extent cx="5593080" cy="3147060"/>
            <wp:effectExtent l="0" t="0" r="7620" b="0"/>
            <wp:docPr id="214647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C431F" w14:textId="77777777" w:rsidR="00F42336" w:rsidRDefault="00F42336" w:rsidP="00F42336">
      <w:pPr>
        <w:rPr>
          <w:rFonts w:ascii="Amasis MT Pro Black" w:hAnsi="Amasis MT Pro Black"/>
          <w:noProof/>
          <w:sz w:val="36"/>
          <w:szCs w:val="36"/>
        </w:rPr>
      </w:pPr>
    </w:p>
    <w:p w14:paraId="68E15E4C" w14:textId="3800D370" w:rsidR="00F42336" w:rsidRDefault="00F42336" w:rsidP="00F42336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lastRenderedPageBreak/>
        <w:t>2.- Aquí iniciamos el proceso de activación del segundo servidor, y se muestra activo y operando en la terminal.</w:t>
      </w:r>
      <w:r>
        <w:rPr>
          <w:rFonts w:ascii="Agency FB" w:hAnsi="Agency FB"/>
          <w:noProof/>
          <w:sz w:val="36"/>
          <w:szCs w:val="36"/>
        </w:rPr>
        <w:drawing>
          <wp:inline distT="0" distB="0" distL="0" distR="0" wp14:anchorId="3FCD402D" wp14:editId="4581EDE6">
            <wp:extent cx="5593080" cy="3147060"/>
            <wp:effectExtent l="0" t="0" r="7620" b="0"/>
            <wp:docPr id="2052554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EC689" w14:textId="5BA49346" w:rsidR="00F42336" w:rsidRDefault="00F42336" w:rsidP="00F42336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t>3.- Aquí ejecutamos el Middleware en el cual nos servirá como un puente para hacer interconexión y procesamiento de datos entre nuestros servidores.</w:t>
      </w:r>
    </w:p>
    <w:p w14:paraId="5B0A0D8F" w14:textId="1D2D15BE" w:rsidR="00F42336" w:rsidRDefault="00F42336" w:rsidP="00F42336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noProof/>
          <w:sz w:val="36"/>
          <w:szCs w:val="36"/>
        </w:rPr>
        <w:drawing>
          <wp:inline distT="0" distB="0" distL="0" distR="0" wp14:anchorId="6BF969E1" wp14:editId="147AC91C">
            <wp:extent cx="5593080" cy="3147060"/>
            <wp:effectExtent l="0" t="0" r="7620" b="0"/>
            <wp:docPr id="1749530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794F" w14:textId="131DC693" w:rsidR="00F42336" w:rsidRDefault="00F42336" w:rsidP="00F42336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sz w:val="36"/>
          <w:szCs w:val="36"/>
        </w:rPr>
        <w:lastRenderedPageBreak/>
        <w:t>4.- Aquí iniciamos el cliente y nos da una lista de comandos la cual nos servirá para interactuar en el sistema.</w:t>
      </w:r>
      <w:r>
        <w:rPr>
          <w:rFonts w:ascii="Agency FB" w:hAnsi="Agency FB"/>
          <w:noProof/>
          <w:sz w:val="36"/>
          <w:szCs w:val="36"/>
        </w:rPr>
        <w:drawing>
          <wp:inline distT="0" distB="0" distL="0" distR="0" wp14:anchorId="270C86F6" wp14:editId="029E7853">
            <wp:extent cx="5593080" cy="3147060"/>
            <wp:effectExtent l="0" t="0" r="7620" b="0"/>
            <wp:docPr id="749205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46132" w14:textId="77777777" w:rsidR="00FF03BD" w:rsidRDefault="00FF03BD" w:rsidP="00F42336">
      <w:pPr>
        <w:rPr>
          <w:rFonts w:ascii="Agency FB" w:hAnsi="Agency FB"/>
          <w:sz w:val="36"/>
          <w:szCs w:val="36"/>
        </w:rPr>
      </w:pPr>
    </w:p>
    <w:p w14:paraId="1799FCA5" w14:textId="6185F2E9" w:rsidR="00F42336" w:rsidRDefault="00FF03BD" w:rsidP="00F42336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6A3CAC60" wp14:editId="6AC4BCF1">
            <wp:simplePos x="0" y="0"/>
            <wp:positionH relativeFrom="margin">
              <wp:align>center</wp:align>
            </wp:positionH>
            <wp:positionV relativeFrom="paragraph">
              <wp:posOffset>1121410</wp:posOffset>
            </wp:positionV>
            <wp:extent cx="5334000" cy="3000900"/>
            <wp:effectExtent l="0" t="0" r="0" b="9525"/>
            <wp:wrapNone/>
            <wp:docPr id="142044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gency FB" w:hAnsi="Agency FB"/>
          <w:sz w:val="36"/>
          <w:szCs w:val="36"/>
        </w:rPr>
        <w:t>5.- Una vez iniciado el cliente, nos regresamos al Middleware y colocamos un 2, lo que hizo que encontrara el servidor asignado a ese número 2, el cual correspondía al servidor 5001 y estableció una conexión exitosa.</w:t>
      </w:r>
    </w:p>
    <w:p w14:paraId="2C1D5DAC" w14:textId="77777777" w:rsidR="00150D73" w:rsidRPr="00150D73" w:rsidRDefault="00150D73" w:rsidP="00150D73">
      <w:pPr>
        <w:rPr>
          <w:rFonts w:ascii="Agency FB" w:hAnsi="Agency FB"/>
          <w:sz w:val="36"/>
          <w:szCs w:val="36"/>
        </w:rPr>
      </w:pPr>
    </w:p>
    <w:p w14:paraId="666D7446" w14:textId="77777777" w:rsidR="00150D73" w:rsidRPr="00150D73" w:rsidRDefault="00150D73" w:rsidP="00150D73">
      <w:pPr>
        <w:rPr>
          <w:rFonts w:ascii="Agency FB" w:hAnsi="Agency FB"/>
          <w:sz w:val="36"/>
          <w:szCs w:val="36"/>
        </w:rPr>
      </w:pPr>
    </w:p>
    <w:p w14:paraId="31014CE0" w14:textId="77777777" w:rsidR="00150D73" w:rsidRPr="00150D73" w:rsidRDefault="00150D73" w:rsidP="00150D73">
      <w:pPr>
        <w:rPr>
          <w:rFonts w:ascii="Agency FB" w:hAnsi="Agency FB"/>
          <w:sz w:val="36"/>
          <w:szCs w:val="36"/>
        </w:rPr>
      </w:pPr>
    </w:p>
    <w:p w14:paraId="01C0DCFC" w14:textId="77777777" w:rsidR="00150D73" w:rsidRPr="00150D73" w:rsidRDefault="00150D73" w:rsidP="00150D73">
      <w:pPr>
        <w:rPr>
          <w:rFonts w:ascii="Agency FB" w:hAnsi="Agency FB"/>
          <w:sz w:val="36"/>
          <w:szCs w:val="36"/>
        </w:rPr>
      </w:pPr>
    </w:p>
    <w:p w14:paraId="6072B406" w14:textId="77777777" w:rsidR="00150D73" w:rsidRDefault="00150D73" w:rsidP="00150D73">
      <w:pPr>
        <w:rPr>
          <w:rFonts w:ascii="Agency FB" w:hAnsi="Agency FB"/>
          <w:sz w:val="36"/>
          <w:szCs w:val="36"/>
        </w:rPr>
      </w:pPr>
    </w:p>
    <w:p w14:paraId="3395CAE8" w14:textId="77777777" w:rsidR="00150D73" w:rsidRDefault="00150D73" w:rsidP="00150D73">
      <w:pPr>
        <w:jc w:val="right"/>
        <w:rPr>
          <w:rFonts w:ascii="Agency FB" w:hAnsi="Agency FB"/>
          <w:sz w:val="36"/>
          <w:szCs w:val="36"/>
        </w:rPr>
      </w:pPr>
    </w:p>
    <w:p w14:paraId="7692AAFB" w14:textId="77777777" w:rsidR="00150D73" w:rsidRDefault="00150D73" w:rsidP="00150D73">
      <w:pPr>
        <w:jc w:val="right"/>
        <w:rPr>
          <w:rFonts w:ascii="Agency FB" w:hAnsi="Agency FB"/>
          <w:sz w:val="36"/>
          <w:szCs w:val="36"/>
        </w:rPr>
      </w:pPr>
    </w:p>
    <w:p w14:paraId="32A7B67B" w14:textId="28F6F9E7" w:rsidR="00150D73" w:rsidRDefault="00150D73" w:rsidP="00150D73">
      <w:pPr>
        <w:rPr>
          <w:rFonts w:ascii="Agency FB" w:hAnsi="Agency FB"/>
          <w:noProof/>
          <w:sz w:val="36"/>
          <w:szCs w:val="36"/>
        </w:rPr>
      </w:pPr>
      <w:r>
        <w:rPr>
          <w:rFonts w:ascii="Agency FB" w:hAnsi="Agency FB"/>
          <w:sz w:val="36"/>
          <w:szCs w:val="36"/>
        </w:rPr>
        <w:lastRenderedPageBreak/>
        <w:t>6.-</w:t>
      </w:r>
      <w:r w:rsidRPr="00150D73">
        <w:t xml:space="preserve"> </w:t>
      </w:r>
      <w:r w:rsidRPr="00150D73">
        <w:rPr>
          <w:rFonts w:ascii="Agency FB" w:hAnsi="Agency FB"/>
          <w:sz w:val="36"/>
          <w:szCs w:val="36"/>
        </w:rPr>
        <w:t xml:space="preserve">Evidencia de ejecución del sistema distribuido. Se observa el Middleware desplegando un menú de descubrimiento de servicios donde se selecciona el </w:t>
      </w:r>
      <w:r w:rsidRPr="00FB7D31">
        <w:rPr>
          <w:rFonts w:ascii="Agency FB" w:hAnsi="Agency FB"/>
          <w:sz w:val="36"/>
          <w:szCs w:val="36"/>
        </w:rPr>
        <w:t>Servidor 2 (Puerto 5001).</w:t>
      </w:r>
      <w:r w:rsidRPr="00150D73">
        <w:rPr>
          <w:rFonts w:ascii="Agency FB" w:hAnsi="Agency FB"/>
          <w:sz w:val="36"/>
          <w:szCs w:val="36"/>
        </w:rPr>
        <w:t xml:space="preserve"> Tras la conexión exitosa, el cliente solicita el estado del sistema (</w:t>
      </w:r>
      <w:proofErr w:type="gramStart"/>
      <w:r w:rsidRPr="00150D73">
        <w:rPr>
          <w:rFonts w:ascii="Agency FB" w:hAnsi="Agency FB"/>
          <w:sz w:val="36"/>
          <w:szCs w:val="36"/>
        </w:rPr>
        <w:t>STATUS</w:t>
      </w:r>
      <w:proofErr w:type="gramEnd"/>
      <w:r w:rsidRPr="00150D73">
        <w:rPr>
          <w:rFonts w:ascii="Agency FB" w:hAnsi="Agency FB"/>
          <w:sz w:val="36"/>
          <w:szCs w:val="36"/>
        </w:rPr>
        <w:t>), recibiendo una respuesta íntegra con el uso de CPU (3.5%) y Memoria (74.2%) del nodo remoto.</w:t>
      </w:r>
      <w:r>
        <w:rPr>
          <w:rFonts w:ascii="Agency FB" w:hAnsi="Agency FB"/>
          <w:noProof/>
          <w:sz w:val="36"/>
          <w:szCs w:val="36"/>
        </w:rPr>
        <w:drawing>
          <wp:inline distT="0" distB="0" distL="0" distR="0" wp14:anchorId="10366F06" wp14:editId="2FC3BF58">
            <wp:extent cx="5593080" cy="3147060"/>
            <wp:effectExtent l="0" t="0" r="7620" b="0"/>
            <wp:docPr id="11560192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0A40" w14:textId="11CBECEB" w:rsidR="001D1905" w:rsidRDefault="001D1905" w:rsidP="001D1905">
      <w:pPr>
        <w:rPr>
          <w:rFonts w:ascii="Agency FB" w:hAnsi="Agency FB"/>
          <w:noProof/>
          <w:sz w:val="36"/>
          <w:szCs w:val="36"/>
        </w:rPr>
      </w:pPr>
    </w:p>
    <w:p w14:paraId="253FB4EA" w14:textId="25DDDA7A" w:rsidR="001D1905" w:rsidRDefault="0001715D" w:rsidP="001D1905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57B676A8" wp14:editId="7164E7AB">
            <wp:simplePos x="0" y="0"/>
            <wp:positionH relativeFrom="column">
              <wp:posOffset>100965</wp:posOffset>
            </wp:positionH>
            <wp:positionV relativeFrom="paragraph">
              <wp:posOffset>1666875</wp:posOffset>
            </wp:positionV>
            <wp:extent cx="5608320" cy="2164080"/>
            <wp:effectExtent l="0" t="0" r="0" b="7620"/>
            <wp:wrapNone/>
            <wp:docPr id="822415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1905" w:rsidRPr="001D1905">
        <w:rPr>
          <w:rFonts w:ascii="Amasis MT Pro Black" w:hAnsi="Amasis MT Pro Black"/>
          <w:sz w:val="36"/>
          <w:szCs w:val="36"/>
        </w:rPr>
        <w:t>Aclaración:</w:t>
      </w:r>
      <w:r w:rsidR="001D1905">
        <w:rPr>
          <w:rFonts w:ascii="Amasis MT Pro Black" w:hAnsi="Amasis MT Pro Black"/>
          <w:sz w:val="36"/>
          <w:szCs w:val="36"/>
        </w:rPr>
        <w:t xml:space="preserve"> </w:t>
      </w:r>
      <w:r w:rsidR="001D1905">
        <w:rPr>
          <w:rFonts w:ascii="Agency FB" w:hAnsi="Agency FB"/>
          <w:sz w:val="36"/>
          <w:szCs w:val="36"/>
        </w:rPr>
        <w:t xml:space="preserve">La prueba de distribución no se hizo con dos </w:t>
      </w:r>
      <w:r>
        <w:rPr>
          <w:rFonts w:ascii="Agency FB" w:hAnsi="Agency FB"/>
          <w:sz w:val="36"/>
          <w:szCs w:val="36"/>
        </w:rPr>
        <w:t>computadoras,</w:t>
      </w:r>
      <w:r w:rsidR="001D1905">
        <w:rPr>
          <w:rFonts w:ascii="Agency FB" w:hAnsi="Agency FB"/>
          <w:sz w:val="36"/>
          <w:szCs w:val="36"/>
        </w:rPr>
        <w:t xml:space="preserve"> pero se logró mediante varias instancias abiertas y activas en simultaneo dentro de una misma computadora.</w:t>
      </w:r>
      <w:r w:rsidR="005B3017">
        <w:rPr>
          <w:rFonts w:ascii="Agency FB" w:hAnsi="Agency FB"/>
          <w:sz w:val="36"/>
          <w:szCs w:val="36"/>
        </w:rPr>
        <w:t xml:space="preserve"> </w:t>
      </w:r>
      <w:r w:rsidR="005B3017" w:rsidRPr="005B3017">
        <w:rPr>
          <w:rFonts w:ascii="Agency FB" w:hAnsi="Agency FB"/>
          <w:sz w:val="36"/>
          <w:szCs w:val="36"/>
        </w:rPr>
        <w:t xml:space="preserve">Se simularon dos servidores independientes en localhost usando los puertos </w:t>
      </w:r>
      <w:r w:rsidR="005B3017" w:rsidRPr="005B3017">
        <w:rPr>
          <w:rFonts w:ascii="Agency FB" w:hAnsi="Agency FB"/>
          <w:b/>
          <w:bCs/>
          <w:sz w:val="36"/>
          <w:szCs w:val="36"/>
        </w:rPr>
        <w:t>5000</w:t>
      </w:r>
      <w:r w:rsidR="005B3017" w:rsidRPr="005B3017">
        <w:rPr>
          <w:rFonts w:ascii="Agency FB" w:hAnsi="Agency FB"/>
          <w:sz w:val="36"/>
          <w:szCs w:val="36"/>
        </w:rPr>
        <w:t xml:space="preserve"> y </w:t>
      </w:r>
      <w:r w:rsidR="005B3017" w:rsidRPr="005B3017">
        <w:rPr>
          <w:rFonts w:ascii="Agency FB" w:hAnsi="Agency FB"/>
          <w:b/>
          <w:bCs/>
          <w:sz w:val="36"/>
          <w:szCs w:val="36"/>
        </w:rPr>
        <w:t>5001</w:t>
      </w:r>
      <w:r w:rsidR="005B3017" w:rsidRPr="005B3017">
        <w:rPr>
          <w:rFonts w:ascii="Agency FB" w:hAnsi="Agency FB"/>
          <w:sz w:val="36"/>
          <w:szCs w:val="36"/>
        </w:rPr>
        <w:t xml:space="preserve"> para demostrar la capacidad distribuida.</w:t>
      </w:r>
    </w:p>
    <w:p w14:paraId="61EB85BA" w14:textId="0B9A52E4" w:rsidR="0001715D" w:rsidRDefault="0001715D" w:rsidP="001D1905">
      <w:pPr>
        <w:rPr>
          <w:rFonts w:ascii="Agency FB" w:hAnsi="Agency FB"/>
          <w:sz w:val="36"/>
          <w:szCs w:val="36"/>
        </w:rPr>
      </w:pPr>
    </w:p>
    <w:p w14:paraId="023812CC" w14:textId="432528B5" w:rsidR="0001715D" w:rsidRDefault="0001715D" w:rsidP="001D1905">
      <w:pPr>
        <w:rPr>
          <w:rFonts w:ascii="Agency FB" w:hAnsi="Agency FB"/>
          <w:sz w:val="36"/>
          <w:szCs w:val="36"/>
        </w:rPr>
      </w:pPr>
    </w:p>
    <w:p w14:paraId="276C18F0" w14:textId="77777777" w:rsidR="0001715D" w:rsidRDefault="0001715D" w:rsidP="001D1905">
      <w:pPr>
        <w:rPr>
          <w:rFonts w:ascii="Agency FB" w:hAnsi="Agency FB"/>
          <w:sz w:val="36"/>
          <w:szCs w:val="36"/>
        </w:rPr>
      </w:pPr>
    </w:p>
    <w:p w14:paraId="63D9C98D" w14:textId="77777777" w:rsidR="0001715D" w:rsidRDefault="0001715D" w:rsidP="001D1905">
      <w:pPr>
        <w:rPr>
          <w:rFonts w:ascii="Agency FB" w:hAnsi="Agency FB"/>
          <w:sz w:val="36"/>
          <w:szCs w:val="36"/>
        </w:rPr>
      </w:pPr>
    </w:p>
    <w:p w14:paraId="2982E6AC" w14:textId="69A008EF" w:rsidR="0001715D" w:rsidRPr="001D1905" w:rsidRDefault="0001715D" w:rsidP="001D1905">
      <w:pPr>
        <w:rPr>
          <w:rFonts w:ascii="Agency FB" w:hAnsi="Agency FB"/>
          <w:sz w:val="36"/>
          <w:szCs w:val="36"/>
        </w:rPr>
      </w:pPr>
      <w:r>
        <w:rPr>
          <w:rFonts w:ascii="Agency FB" w:hAnsi="Agency FB"/>
          <w:noProof/>
          <w:sz w:val="36"/>
          <w:szCs w:val="36"/>
        </w:rPr>
        <w:drawing>
          <wp:inline distT="0" distB="0" distL="0" distR="0" wp14:anchorId="7C33B24A" wp14:editId="1D819A99">
            <wp:extent cx="5608320" cy="1645920"/>
            <wp:effectExtent l="0" t="0" r="0" b="0"/>
            <wp:docPr id="236998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715D" w:rsidRPr="001D1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DBF3" w14:textId="77777777" w:rsidR="00724A33" w:rsidRDefault="00724A33" w:rsidP="0001715D">
      <w:pPr>
        <w:spacing w:after="0" w:line="240" w:lineRule="auto"/>
      </w:pPr>
      <w:r>
        <w:separator/>
      </w:r>
    </w:p>
  </w:endnote>
  <w:endnote w:type="continuationSeparator" w:id="0">
    <w:p w14:paraId="65DDE5DE" w14:textId="77777777" w:rsidR="00724A33" w:rsidRDefault="00724A33" w:rsidP="000171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128A8" w14:textId="77777777" w:rsidR="00724A33" w:rsidRDefault="00724A33" w:rsidP="0001715D">
      <w:pPr>
        <w:spacing w:after="0" w:line="240" w:lineRule="auto"/>
      </w:pPr>
      <w:r>
        <w:separator/>
      </w:r>
    </w:p>
  </w:footnote>
  <w:footnote w:type="continuationSeparator" w:id="0">
    <w:p w14:paraId="3B9929C3" w14:textId="77777777" w:rsidR="00724A33" w:rsidRDefault="00724A33" w:rsidP="000171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A61"/>
    <w:rsid w:val="0001715D"/>
    <w:rsid w:val="000B0256"/>
    <w:rsid w:val="00150D73"/>
    <w:rsid w:val="001D1905"/>
    <w:rsid w:val="0051760F"/>
    <w:rsid w:val="005B3017"/>
    <w:rsid w:val="00623F30"/>
    <w:rsid w:val="00724A33"/>
    <w:rsid w:val="00A97D8E"/>
    <w:rsid w:val="00AD253F"/>
    <w:rsid w:val="00D93CA1"/>
    <w:rsid w:val="00F42336"/>
    <w:rsid w:val="00FB7D31"/>
    <w:rsid w:val="00FE6A61"/>
    <w:rsid w:val="00FF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4744"/>
  <w15:chartTrackingRefBased/>
  <w15:docId w15:val="{5A8D62FA-51B5-4185-B824-DE3024A2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D8E"/>
  </w:style>
  <w:style w:type="paragraph" w:styleId="Heading1">
    <w:name w:val="heading 1"/>
    <w:basedOn w:val="Normal"/>
    <w:next w:val="Normal"/>
    <w:link w:val="Heading1Char"/>
    <w:uiPriority w:val="9"/>
    <w:qFormat/>
    <w:rsid w:val="00FE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A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D8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71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15D"/>
  </w:style>
  <w:style w:type="paragraph" w:styleId="Footer">
    <w:name w:val="footer"/>
    <w:basedOn w:val="Normal"/>
    <w:link w:val="FooterChar"/>
    <w:uiPriority w:val="99"/>
    <w:unhideWhenUsed/>
    <w:rsid w:val="000171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elfidelito27-rgb/Proyecto_SistemasOperativos" TargetMode="External"/><Relationship Id="rId12" Type="http://schemas.openxmlformats.org/officeDocument/2006/relationships/image" Target="media/image6.png"/><Relationship Id="rId17" Type="http://schemas.microsoft.com/office/2007/relationships/hdphoto" Target="media/hdphoto2.wdp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microsoft.com/office/2007/relationships/hdphoto" Target="media/hdphoto1.wdp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249</Words>
  <Characters>1785</Characters>
  <Application>Microsoft Office Word</Application>
  <DocSecurity>0</DocSecurity>
  <Lines>105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RIOS SALAZAR</dc:creator>
  <cp:keywords/>
  <dc:description/>
  <cp:lastModifiedBy>FIDEL RIOS SALAZAR</cp:lastModifiedBy>
  <cp:revision>9</cp:revision>
  <dcterms:created xsi:type="dcterms:W3CDTF">2026-01-30T00:09:00Z</dcterms:created>
  <dcterms:modified xsi:type="dcterms:W3CDTF">2026-01-30T01:13:00Z</dcterms:modified>
</cp:coreProperties>
</file>