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</w:tblPr>
      <w:tblGrid>
        <w:gridCol/>
        <w:gridCol/>
      </w:tblGrid>
      <w:tr>
        <w:tc>
          <w:p>
            <w:r>
              <w:rPr>
                <w:b/>
              </w:rPr>
              <w:t>Location</w:t>
            </w:r>
          </w:p>
        </w:tc>
        <w:tc>
          <w:p>
            <w:r>
              <w:rPr>
                <w:b/>
              </w:rPr>
              <w:t>Value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ationships xmlns="http://schemas.openxmlformats.org/package/2006/relationships"><Relationship Id="rIdFooter1" Type="http://schemas.openxmlformats.org/officeDocument/2006/relationships/footer" Target="footer1.xml" /><Relationship Id="rIdHeader1" Type="http://schemas.openxmlformats.org/officeDocument/2006/relationships/header" Target="header1.xml" /><Relationship Id="rIdImage1" Type="http://schemas.openxmlformats.org/officeDocument/2006/relationships/image" Target="media/image1.png" /><Relationship Id="rIdNumbering" Type="http://schemas.openxmlformats.org/officeDocument/2006/relationships/numbering" Target="numbering.xml" /><Relationship Id="rIdStyles" Type="http://schemas.openxmlformats.org/officeDocument/2006/relationships/styles" Target="styles.xml" /><Relationship Id="rIdInternalLink" Type="http://schemas.openxmlformats.org/officeDocument/2006/relationships/hyperlink" Target="bookmarks.xml" /></Relationships>
</file>

<file path=/absolute.xml><?xml version="1.0" encoding="utf-8"?>
<absolute/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