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6E951">
      <w:pPr>
        <w:numPr>
          <w:ilvl w:val="0"/>
          <w:numId w:val="0"/>
        </w:numPr>
        <w:ind w:firstLine="2249" w:firstLineChars="700"/>
        <w:jc w:val="both"/>
        <w:rPr>
          <w:rFonts w:hint="eastAsia" w:ascii="仿宋" w:hAnsi="仿宋" w:eastAsia="仿宋" w:cs="仿宋"/>
          <w:sz w:val="28"/>
          <w:szCs w:val="28"/>
          <w:lang w:val="en-US" w:eastAsia="zh-CN"/>
        </w:rPr>
      </w:pPr>
      <w:r>
        <w:rPr>
          <w:rFonts w:hint="eastAsia" w:ascii="宋体" w:hAnsi="宋体" w:eastAsia="宋体" w:cs="宋体"/>
          <w:b/>
          <w:bCs/>
          <w:sz w:val="32"/>
          <w:szCs w:val="32"/>
          <w:lang w:val="en-US" w:eastAsia="zh-CN"/>
        </w:rPr>
        <w:t>202</w:t>
      </w:r>
      <w:r>
        <w:rPr>
          <w:rFonts w:hint="eastAsia" w:ascii="宋体" w:hAnsi="宋体" w:cs="宋体"/>
          <w:b/>
          <w:bCs/>
          <w:sz w:val="32"/>
          <w:szCs w:val="32"/>
          <w:lang w:val="en-US" w:eastAsia="zh-CN"/>
        </w:rPr>
        <w:t>5</w:t>
      </w:r>
      <w:r>
        <w:rPr>
          <w:rFonts w:hint="eastAsia" w:ascii="宋体" w:hAnsi="宋体" w:eastAsia="宋体" w:cs="宋体"/>
          <w:b/>
          <w:bCs/>
          <w:sz w:val="32"/>
          <w:szCs w:val="32"/>
          <w:lang w:val="en-US" w:eastAsia="zh-CN"/>
        </w:rPr>
        <w:t>年圣光堂一月圣工纪要</w:t>
      </w:r>
    </w:p>
    <w:p w14:paraId="4CEED941">
      <w:pPr>
        <w:numPr>
          <w:ilvl w:val="0"/>
          <w:numId w:val="0"/>
        </w:num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1、1月2日元旦后的第一个工作日，圣光堂举行升国旗仪式，祝福祖国繁荣富强昌盛。</w:t>
      </w:r>
    </w:p>
    <w:p w14:paraId="2DFB3F6D">
      <w:pPr>
        <w:numPr>
          <w:ilvl w:val="0"/>
          <w:numId w:val="0"/>
        </w:num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2、1月8日起，开展慰问，教职人员对本堂年长、患病的弟兄姊妹到家中进行一一探访和慰问。</w:t>
      </w:r>
    </w:p>
    <w:p w14:paraId="3E7EF95D">
      <w:pPr>
        <w:numPr>
          <w:ilvl w:val="0"/>
          <w:numId w:val="0"/>
        </w:numP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3、1月11日下午，武汉市民宗委政策法规处处长雷剑锋到圣光堂开展访谈和安全工作检查，区民宗局长李执、副局长刘琼陪同。</w:t>
      </w:r>
    </w:p>
    <w:p w14:paraId="599E4391">
      <w:pPr>
        <w:numPr>
          <w:ilvl w:val="0"/>
          <w:numId w:val="0"/>
        </w:numP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4、1月11日，本堂召开第四届民管组织本年度第一次会议，民管会成员对2025年圣工的开展提出了宝贵建议。祈求神赐福圣光堂2025年全年圣工平安顺利开展。</w:t>
      </w:r>
    </w:p>
    <w:p w14:paraId="59B94B10">
      <w:pPr>
        <w:numPr>
          <w:ilvl w:val="0"/>
          <w:numId w:val="0"/>
        </w:numP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5、1月12日圣光堂开展新春慰，向需要帮扶的弟兄姊妹赠送大米、食用油共35份，生病无法来堂的弟兄姊妹由牧师或组长到家中慰问。</w:t>
      </w:r>
    </w:p>
    <w:p w14:paraId="7E45100A">
      <w:pPr>
        <w:numPr>
          <w:ilvl w:val="0"/>
          <w:numId w:val="0"/>
        </w:numPr>
        <w:rPr>
          <w:rFonts w:hint="eastAsia" w:ascii="仿宋" w:hAnsi="仿宋" w:eastAsia="仿宋" w:cs="仿宋"/>
          <w:color w:val="auto"/>
          <w:sz w:val="28"/>
          <w:szCs w:val="28"/>
          <w:lang w:val="en-US" w:eastAsia="zh-CN"/>
        </w:rPr>
      </w:pPr>
      <w:r>
        <w:rPr>
          <w:rFonts w:hint="eastAsia" w:ascii="仿宋" w:hAnsi="仿宋" w:eastAsia="仿宋" w:cs="仿宋"/>
          <w:sz w:val="28"/>
          <w:szCs w:val="28"/>
          <w:lang w:val="en-US" w:eastAsia="zh-CN"/>
        </w:rPr>
        <w:t>6、1月12日</w:t>
      </w:r>
      <w:r>
        <w:rPr>
          <w:rFonts w:hint="eastAsia" w:ascii="仿宋" w:hAnsi="仿宋" w:eastAsia="仿宋" w:cs="仿宋"/>
          <w:color w:val="auto"/>
          <w:sz w:val="28"/>
          <w:szCs w:val="28"/>
          <w:lang w:val="en-US" w:eastAsia="zh-CN"/>
        </w:rPr>
        <w:t>梁守斌长老前往汉南区福兴聚会点证道并分发圣餐。</w:t>
      </w:r>
    </w:p>
    <w:p w14:paraId="49E18B2D">
      <w:pPr>
        <w:numPr>
          <w:ilvl w:val="0"/>
          <w:numId w:val="0"/>
        </w:numPr>
        <w:ind w:leftChars="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7、因春节临近本堂自1月13日起周间聚会和小组学习暂停，弟兄姊妹在家中灵修。</w:t>
      </w:r>
    </w:p>
    <w:p w14:paraId="2899909A">
      <w:pPr>
        <w:numPr>
          <w:ilvl w:val="0"/>
          <w:numId w:val="0"/>
        </w:numP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8、1月13日陈琴牧师参加“湖北省基督教两会本届第四次常务委员会会议”。</w:t>
      </w:r>
    </w:p>
    <w:p w14:paraId="28B4629F">
      <w:pPr>
        <w:numPr>
          <w:ilvl w:val="0"/>
          <w:numId w:val="0"/>
        </w:numP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9、本堂邀请90多岁高龄的杜老师来教堂写春联，19日开展“迎新春挥毫写春联 送祝福传承中华优秀传统文化”，把美好的祝福融入春联中，送给弟兄姊妹。</w:t>
      </w:r>
    </w:p>
    <w:p w14:paraId="265D6FBA">
      <w:pPr>
        <w:numPr>
          <w:ilvl w:val="0"/>
          <w:numId w:val="0"/>
        </w:numPr>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10、1月19日本堂向以琳祷告团契开展新春慰问，向他（她）们赠送礼物，感谢他（她）们在过去的一年中日日夜夜以祷告祝福国家、守望教会，为患病的弟兄姊妹代祷。愿神纪念他（她）们敬虔的服事并赐福他（她）们身体健康。祈求神新的一年兴起更多祷告的勇士。</w:t>
      </w:r>
      <w:bookmarkStart w:id="0" w:name="_GoBack"/>
      <w:bookmarkEnd w:id="0"/>
    </w:p>
    <w:p w14:paraId="09DD354F">
      <w:pPr>
        <w:numPr>
          <w:ilvl w:val="0"/>
          <w:numId w:val="0"/>
        </w:numP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11、1月26日张晶牧师前往蔡甸区福音聚会点证道。</w:t>
      </w:r>
    </w:p>
    <w:p w14:paraId="329890ED">
      <w:pPr>
        <w:numPr>
          <w:ilvl w:val="0"/>
          <w:numId w:val="0"/>
        </w:numPr>
        <w:rPr>
          <w:rFonts w:hint="default" w:ascii="仿宋" w:hAnsi="仿宋" w:eastAsia="仿宋" w:cs="仿宋"/>
          <w:color w:val="auto"/>
          <w:sz w:val="28"/>
          <w:szCs w:val="28"/>
          <w:lang w:val="en-US" w:eastAsia="zh-CN"/>
        </w:rPr>
      </w:pPr>
    </w:p>
    <w:p w14:paraId="461BCF85">
      <w:pPr>
        <w:numPr>
          <w:ilvl w:val="0"/>
          <w:numId w:val="0"/>
        </w:numPr>
        <w:rPr>
          <w:rFonts w:hint="eastAsia" w:ascii="仿宋" w:hAnsi="仿宋" w:eastAsia="仿宋" w:cs="仿宋"/>
          <w:color w:val="auto"/>
          <w:sz w:val="28"/>
          <w:szCs w:val="28"/>
          <w:lang w:val="en-US" w:eastAsia="zh-CN"/>
        </w:rPr>
      </w:pPr>
    </w:p>
    <w:p w14:paraId="7934E7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D50E59"/>
    <w:rsid w:val="42D50E59"/>
    <w:rsid w:val="4D46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2025-01-19T14:30:00Z</dcterms:created>
  <dc:creator>陈琴</dc:creator>
  <cp:lastModifiedBy>陈琴</cp:lastModifiedBy>
  <dcterms:modified xsi:type="dcterms:W3CDTF">2025-01-19T15:07:22Z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C4B1AEA7F3984B66B086586B1AEACC1A_11</vt:lpwstr>
  </property>
  <property fmtid="{D5CDD505-2E9C-101B-9397-08002B2CF9AE}" pid="4" name="KSOTemplateDocerSaveRecord">
    <vt:lpwstr>eyJoZGlkIjoiYjkyZmNhZmMwYTRkMzdjNDc0ZDBiODA4ZTNmNjg2YzYiLCJ1c2VySWQiOiIyNjc0MjM1NzcifQ==</vt:lpwstr>
  </property>
</Properties>
</file>