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4498C">
      <w:pPr>
        <w:numPr>
          <w:ilvl w:val="0"/>
          <w:numId w:val="0"/>
        </w:numPr>
        <w:ind w:firstLine="2570" w:firstLineChars="800"/>
        <w:jc w:val="both"/>
        <w:rPr>
          <w:rFonts w:hint="eastAsia" w:ascii="宋体" w:hAnsi="宋体" w:eastAsia="宋体" w:cs="宋体"/>
          <w:b/>
          <w:bCs/>
          <w:color w:val="000000" w:themeColor="text1"/>
          <w:sz w:val="32"/>
          <w:szCs w:val="32"/>
          <w:lang w:val="en-US" w:eastAsia="zh-CN"/>
          <w14:textFill>
            <w14:solidFill>
              <w14:schemeClr w14:val="tx1"/>
            </w14:solidFill>
          </w14:textFill>
        </w:rPr>
      </w:pPr>
      <w:r>
        <w:rPr>
          <w:rFonts w:hint="eastAsia" w:ascii="宋体" w:hAnsi="宋体" w:eastAsia="宋体" w:cs="宋体"/>
          <w:b/>
          <w:bCs/>
          <w:color w:val="000000" w:themeColor="text1"/>
          <w:sz w:val="32"/>
          <w:szCs w:val="32"/>
          <w:lang w:val="en-US" w:eastAsia="zh-CN"/>
          <w14:textFill>
            <w14:solidFill>
              <w14:schemeClr w14:val="tx1"/>
            </w14:solidFill>
          </w14:textFill>
        </w:rPr>
        <w:t>圣光堂</w:t>
      </w:r>
      <w:r>
        <w:rPr>
          <w:rFonts w:hint="eastAsia" w:ascii="宋体" w:hAnsi="宋体" w:cs="宋体"/>
          <w:b/>
          <w:bCs/>
          <w:color w:val="000000" w:themeColor="text1"/>
          <w:sz w:val="32"/>
          <w:szCs w:val="32"/>
          <w:lang w:val="en-US" w:eastAsia="zh-CN"/>
          <w14:textFill>
            <w14:solidFill>
              <w14:schemeClr w14:val="tx1"/>
            </w14:solidFill>
          </w14:textFill>
        </w:rPr>
        <w:t>十一</w:t>
      </w:r>
      <w:r>
        <w:rPr>
          <w:rFonts w:hint="eastAsia" w:ascii="宋体" w:hAnsi="宋体" w:eastAsia="宋体" w:cs="宋体"/>
          <w:b/>
          <w:bCs/>
          <w:color w:val="000000" w:themeColor="text1"/>
          <w:sz w:val="32"/>
          <w:szCs w:val="32"/>
          <w:lang w:val="en-US" w:eastAsia="zh-CN"/>
          <w14:textFill>
            <w14:solidFill>
              <w14:schemeClr w14:val="tx1"/>
            </w14:solidFill>
          </w14:textFill>
        </w:rPr>
        <w:t>月圣工纪要</w:t>
      </w:r>
    </w:p>
    <w:p w14:paraId="3A9D0756">
      <w:pPr>
        <w:rPr>
          <w:rFonts w:hint="eastAsia"/>
          <w:color w:val="000000" w:themeColor="text1"/>
          <w:lang w:val="en-US" w:eastAsia="zh-CN"/>
          <w14:textFill>
            <w14:solidFill>
              <w14:schemeClr w14:val="tx1"/>
            </w14:solidFill>
          </w14:textFill>
        </w:rPr>
      </w:pPr>
    </w:p>
    <w:p w14:paraId="167F8C73">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1、11月4日，圣光堂教职人员通过线上方式参加了由省民委组织的宗教界学习贯彻党的二十届四中全会精神专题辅导讲座。</w:t>
      </w:r>
    </w:p>
    <w:p w14:paraId="182D5687">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2、11月4—8日，吴亚莉牧师赴海口市参加了“中国基督教中南片区骨干教牧培训班”，集中学习了全国宗教工作会议精神及相关宗教政策。</w:t>
      </w:r>
    </w:p>
    <w:p w14:paraId="09AB3E5F">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3、为给弟兄姐妹们营造更为舒适的聚会环境，11月6日圣光堂特意为二楼长座椅全部加装了软垫。</w:t>
      </w:r>
    </w:p>
    <w:p w14:paraId="35D54827">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4、11月7日陈琴牧师赴武汉市社会主义学院参加全市宗教界“学法规、守戒律、重修为、树形象”教育专题会。</w:t>
      </w:r>
    </w:p>
    <w:p w14:paraId="020FD2BC">
      <w:pPr>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5、11月9日梁守斌长老前往汉南区福兴聚会点证道并分发圣餐。</w:t>
      </w:r>
    </w:p>
    <w:p w14:paraId="27B48A25">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6、11月11日圣光堂教职人员参加市基督教两会组织的赴云梦县参观云梦祥山博物馆，深入开展“爱党爱国爱社会主义”主题教育活动，进一步弘扬爱国主义精神，增进对伟大祖国、中华民族、中华文化、中国共产党、中国特色社会主义的认同、增强爱国意识和责任感。</w:t>
      </w:r>
    </w:p>
    <w:p w14:paraId="42D83A4B">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7、11月12日陈琴牧师在归元寺参加汉阳区民宗局召开的关于“宗教活动场所全覆盖调研工作的推进会”。</w:t>
      </w:r>
    </w:p>
    <w:p w14:paraId="531E6B7B">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8、11月13日圣光堂教职人员及同工在五里墩街道党工会办公室参加街道书记刘小伟召开的“五里墩街道宗教活动场所全覆盖工作推进专项会议。</w:t>
      </w:r>
    </w:p>
    <w:p w14:paraId="229DAD43">
      <w:pPr>
        <w:numPr>
          <w:ilvl w:val="0"/>
          <w:numId w:val="1"/>
        </w:num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为提升安全与环境秩序，11月15日，安全接待组的弟兄们为教堂大门口的绿化带安装了新围栏，祈求神纪念赐福。</w:t>
      </w:r>
    </w:p>
    <w:p w14:paraId="75ED5281">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10、11月16日，圣光堂开展“神学教育专项奉献”，弟兄姊妹们积极响应、踊跃奉献，专项支持湖北省中南神学院的神学教育事工。此次奉献共筹集爱心款项16200元已全数捐赠予中南神学院，用于神学人才培养与教育事工。愿主悦纳并记念每一位奉献者的爱心，也祈求神加倍赐福与引领中国神学教育事业的健康发展。</w:t>
      </w:r>
    </w:p>
    <w:p w14:paraId="5F4D0256">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11、11月23日，圣光堂组织召开了本年度第十次民主管理委员会会议。委员们集中开展了“学法规、守戒律、重修为、树形象”专题学习，并审议通过了近期圣工安排。</w:t>
      </w:r>
    </w:p>
    <w:p w14:paraId="21E0006C">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12、11月23日冯念牧师前往蔡甸区福音聚会点证道。</w:t>
      </w:r>
    </w:p>
    <w:p w14:paraId="6FC2412C">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13、11月28日，陈琴牧师受市基督教两会委派，在青山堂主办的“学法规、守戒律、重修为、树形象”主题教育学习会上，就全国</w:t>
      </w:r>
      <w:bookmarkStart w:id="0" w:name="_GoBack"/>
      <w:bookmarkEnd w:id="0"/>
      <w:r>
        <w:rPr>
          <w:rFonts w:hint="eastAsia" w:ascii="仿宋" w:hAnsi="仿宋" w:eastAsia="仿宋" w:cs="仿宋"/>
          <w:color w:val="000000" w:themeColor="text1"/>
          <w:sz w:val="28"/>
          <w:szCs w:val="28"/>
          <w:lang w:val="en-US" w:eastAsia="zh-CN"/>
          <w14:textFill>
            <w14:solidFill>
              <w14:schemeClr w14:val="tx1"/>
            </w14:solidFill>
          </w14:textFill>
        </w:rPr>
        <w:t>宗教界共同发出的《关于崇俭戒奢、正信正行的倡议》进行了专题解读。</w:t>
      </w:r>
    </w:p>
    <w:p w14:paraId="48A065BA">
      <w:pP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14、为感谢同工和弟兄姊妹们的服侍，11月30日，圣光堂特向2025年度203位服侍人员送上精心准备的感恩礼物，并合影留念。我们衷心感谢每一位服侍同工的摆上，愿主的恩典常与大家同在。</w:t>
      </w:r>
    </w:p>
    <w:p w14:paraId="11628230">
      <w:pPr>
        <w:rPr>
          <w:rFonts w:hint="eastAsia" w:ascii="仿宋" w:hAnsi="仿宋" w:eastAsia="仿宋" w:cs="仿宋"/>
          <w:color w:val="000000" w:themeColor="text1"/>
          <w:sz w:val="28"/>
          <w:szCs w:val="28"/>
          <w:lang w:val="en-US" w:eastAsia="zh-CN"/>
          <w14:textFill>
            <w14:solidFill>
              <w14:schemeClr w14:val="tx1"/>
            </w14:solidFill>
          </w14:textFill>
        </w:rPr>
      </w:pPr>
    </w:p>
    <w:p w14:paraId="09391AE1">
      <w:pPr>
        <w:rPr>
          <w:rFonts w:hint="eastAsia" w:ascii="仿宋" w:hAnsi="仿宋" w:eastAsia="仿宋" w:cs="仿宋"/>
          <w:color w:val="000000" w:themeColor="text1"/>
          <w:sz w:val="28"/>
          <w:szCs w:val="28"/>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91FD"/>
    <w:multiLevelType w:val="singleLevel"/>
    <w:tmpl w:val="879691FD"/>
    <w:lvl w:ilvl="0" w:tentative="0">
      <w:start w:val="9"/>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F7A5F"/>
    <w:rsid w:val="1BEC626E"/>
    <w:rsid w:val="26A60202"/>
    <w:rsid w:val="33B51128"/>
    <w:rsid w:val="3E171CB9"/>
    <w:rsid w:val="465357A8"/>
    <w:rsid w:val="499B4C34"/>
    <w:rsid w:val="4F8D41A0"/>
    <w:rsid w:val="631A1780"/>
    <w:rsid w:val="697438A1"/>
    <w:rsid w:val="70800855"/>
    <w:rsid w:val="7D657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907</Words>
  <Characters>944</Characters>
  <Lines>0</Lines>
  <Paragraphs>0</Paragraphs>
  <TotalTime>12</TotalTime>
  <ScaleCrop>false</ScaleCrop>
  <LinksUpToDate>false</LinksUpToDate>
  <CharactersWithSpaces>944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2025-10-28T08:09:00Z</dcterms:created>
  <dc:creator>35717</dc:creator>
  <cp:lastModifiedBy>陈琴</cp:lastModifiedBy>
  <dcterms:modified xsi:type="dcterms:W3CDTF">2025-12-03T11:38:14Z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eyJoZGlkIjoiYjkyZmNhZmMwYTRkMzdjNDc0ZDBiODA4ZTNmNjg2YzYiLCJ1c2VySWQiOiIyNjc0MjM1NzcifQ==</vt:lpwstr>
  </property>
  <property fmtid="{D5CDD505-2E9C-101B-9397-08002B2CF9AE}" pid="4" name="ICV">
    <vt:lpwstr>B3BFC9F2C0264D6383773E15CCD8716F_12</vt:lpwstr>
  </property>
</Properties>
</file>