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1395A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jc w:val="center"/>
        <w:textAlignment w:val="auto"/>
        <w:rPr>
          <w:sz w:val="44"/>
          <w:szCs w:val="44"/>
        </w:rPr>
      </w:pPr>
      <w:r>
        <w:rPr>
          <w:sz w:val="44"/>
          <w:szCs w:val="44"/>
        </w:rPr>
        <w:t>2025年度基督教教职人员年度考核述职报告</w:t>
      </w:r>
    </w:p>
    <w:p w14:paraId="17903D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sz w:val="32"/>
          <w:szCs w:val="32"/>
        </w:rPr>
        <w:t>尊敬的领导、牧长、各位同工大家好：</w:t>
      </w:r>
    </w:p>
    <w:p w14:paraId="09C656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2025年是“十四五”规划收官之年，也是全省基督教界深入推进“全面从严治教”的关键之年。一年来，本人坚持以习近平新时代中国特色社会主义思想为指导，深入学习贯彻党的二十届四中全会精神，严格要求自己，立足本职岗位，尽心竭力配合教会各项事工。现就本人2025年度履职情况述职如下：</w:t>
      </w:r>
    </w:p>
    <w:p w14:paraId="18C0CC2F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sz w:val="32"/>
          <w:szCs w:val="32"/>
        </w:rPr>
        <w:t>一、 政治上靠得住：筑牢信仰根基，厚植爱国情怀</w:t>
      </w:r>
    </w:p>
    <w:p w14:paraId="4FE21B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作为新时代的教职人员，我深知“爱国爱教”是基督教健康传承的根本。一年来，我始终把政治学习放在首位，紧跟教会集体学习的步伐，不断提高政治站位，自觉维护国家统一与社会稳定。</w:t>
      </w:r>
    </w:p>
    <w:p w14:paraId="73F376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我将政治学习贯穿全年始终，积极参加各类专题讲座与培训。在11月4日省民委组织的“学习贯彻党的二十届四中全会精神专题辅导讲座”中，我按要求通过线上方式认真聆听，深化了对会议精神的理解。为进一步增强法治意识，我于12月积极参与了由本堂及市两会组织的系列法治培训，包括12月4日的“弘扬宪法精神”讲座及12月26日在荣光堂参加的的“学法规、守戒律、重修为、树形象”主题教育，我时刻与同工们交流心得，力求在思想上坚决拥护“两个确立”，行动上做到“两个维护”。</w:t>
      </w:r>
    </w:p>
    <w:p w14:paraId="28C132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我积极响应并参与教会组织的各项爱国主义教育实践，将爱国情怀融入日常信仰生活。从年初1月2日的升国旗仪式，到8月17日纪念抗战胜利80周年的和平祈祷，我都全程参与。在“爱国爱教同心行”活动期间，我于8月28日随同主任牧师及民管会成员参访了汉阳桥梁博物馆和武昌起义门，并集体观看电影《南京照相馆》；11月11日，我又随团赴云梦祥山博物馆开展“爱党爱国爱社会主义”教育。这一系列集体活动不仅洗礼了我的心灵，也让我更坚定了引导信徒走与社会主义社会相适应道路的决心。</w:t>
      </w:r>
    </w:p>
    <w:p w14:paraId="74D1568B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sz w:val="32"/>
          <w:szCs w:val="32"/>
        </w:rPr>
        <w:t>二、 宗教上有造诣：深化神学思想，推进基督教中国化</w:t>
      </w:r>
    </w:p>
    <w:p w14:paraId="4527BA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我坚持致力于用中华优秀传统文化浸润基督教，在系统学习与自我提升中夯实“基督教中国化”的理论根基，并配合教会整体牧养计划将其付诸实践。</w:t>
      </w:r>
    </w:p>
    <w:p w14:paraId="7FA9CC9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sz w:val="32"/>
          <w:szCs w:val="32"/>
        </w:rPr>
        <w:t>1. 潜心研修，筑牢文化根基。</w:t>
      </w:r>
    </w:p>
    <w:p w14:paraId="6C71BF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自2025年10月18日起，我参加了由武汉市民宗委主办的“武汉市宗教界中华文化研修班（第一期）”。这是一个为期一年的系统化学习项目，我倍加珍惜这次机会，每周六风雨无阻坚持到课。目前，已完成了《马克思主义基本原理》、《中华文化史》、《中国哲学史》、《中国近代史纲要》等核心课程的学习。课后，我严格按要求完成作业，注重将课堂知识内化于心，力求在神学思考中寻找与中华文化的契合点。 此外，闲暇之余我主动“补课”，在通读《中国上下五千年》的基础上，细致研读了《中国通史》等历史典籍，力求理清中华文明的历史起源与脉络。我深知，作为一名新时代的中国教职人员，若不深谙本国历史，便无法拥有坚持基督教中国化方向的文化底气，更无法在中华大地上讲好福音故事。</w:t>
      </w:r>
    </w:p>
    <w:p w14:paraId="550D3D0F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sz w:val="32"/>
          <w:szCs w:val="32"/>
        </w:rPr>
        <w:t>2. 躬身实践，弘扬传统美德。</w:t>
      </w:r>
    </w:p>
    <w:p w14:paraId="6F2FD1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在实际牧养中，我努力以社会主义核心价值观阐释教义，注重教风建设，引导信徒正信正行，爱国爱教，服务社会。春节前夕（1月19日），我积极参与了教会举办的“迎新春挥毫写春联”活动，以书法这一传统艺术形式传承文化；5月23日，我又随同工团队前往省博物馆，在“融在楚天——铸牢中华民族共同体意识文物展”中汲取文化养分。为活跃教会学习圣经的氛围，10月19日，我主持了“圣光堂第四届圣经经文竞赛”，尽己所能推动信徒研读圣经的热情。</w:t>
      </w:r>
    </w:p>
    <w:p w14:paraId="16619DD8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sz w:val="32"/>
          <w:szCs w:val="32"/>
        </w:rPr>
        <w:t>三、 品德上能服众：践行崇俭戒奢，热心服务社会</w:t>
      </w:r>
    </w:p>
    <w:p w14:paraId="1A3784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我时刻铭记“非以役人，乃役于人”的教导，与众同工一道带头践行《关于崇俭戒奢、正信正行的倡议》，以实际行动服务信徒与社会，努力树立良好的教职人员形象。</w:t>
      </w:r>
    </w:p>
    <w:p w14:paraId="62BDF2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我积极参与教会探访工作，全年累计探访信徒55次。特别是在1月8日春节前夕，我跟随主任牧师及同工们深入年长及患病肢体家中，逐一进行慰问，送去教会的温暖。</w:t>
      </w:r>
    </w:p>
    <w:p w14:paraId="3B8CE4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我积极参与教会发起的各类社会服务活动。在盛夏酷暑，我跟随主任牧师前往锦桦豪庭社区“阳小驿”驿站，为户外工作者送去绿豆、清凉饮品等防暑物资；此外，结合3月植树节和4月爱国卫生月契机，我与同工们并肩参与了植树活动和"弘扬爱国卫生精神 共建信仰健康家园"为主题的文化教育活动。</w:t>
      </w:r>
    </w:p>
    <w:p w14:paraId="7709D6AB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sz w:val="32"/>
          <w:szCs w:val="32"/>
        </w:rPr>
        <w:t>四、 关键时起作用：坚守安全底线，维护和谐稳定</w:t>
      </w:r>
    </w:p>
    <w:p w14:paraId="4D0CF7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在面对安全检查、抵御渗透等关键时刻，我始终保持清醒头脑，全力配合主任牧师及民管会做好各项工作，维护国家安全和宗教领域的和谐稳定。</w:t>
      </w:r>
    </w:p>
    <w:p w14:paraId="416586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我高度重视教堂安全工作，全年协助主任牧师接待了来自市民宗委、市两会、区统战部及公安部门的检查调研10余次。针对教堂外墙破损这一安全隐患，在7月和10月区民宗局及市两会领导实地勘察期间，我积极配合做好了现场协调与修缮跟进工作。为切实提升场所应急处置能力，我还在5月25日和12月21日全程参与了两次消防演练，筑牢安全防线。</w:t>
      </w:r>
    </w:p>
    <w:p w14:paraId="376275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我坚决抵制非法宗教活动和宗教极端思想。为增强识别和抵御能力，我于12月17 - 18日受教会指派参加了中南神学院举办的“反邪匡正”座谈会及漫画集首发仪式。同时，通过参加8月22日汉阳区“以案为戒 全面从严治教”培训会及12月4日的法治教育会，我深刻汲取教训，时刻警醒自己守住底线，确保分管的教务工作依法依规运行。</w:t>
      </w:r>
    </w:p>
    <w:p w14:paraId="3767DA1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sz w:val="32"/>
          <w:szCs w:val="32"/>
        </w:rPr>
        <w:t>五、 存在不足与2026年展望</w:t>
      </w:r>
    </w:p>
    <w:p w14:paraId="448AFB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回顾2025年，虽然在各项工作中尽力而为，但我深感在神学思想建设的理论深度上还有待提升，在配合教会推进基督教中国化的工作上还需更加主动细致。</w:t>
      </w:r>
    </w:p>
    <w:p w14:paraId="517BAC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sz w:val="32"/>
          <w:szCs w:val="32"/>
        </w:rPr>
        <w:t>2026年，我将继续高举爱国爱教旗帜，重点做好以下工作：</w:t>
      </w:r>
    </w:p>
    <w:p w14:paraId="597771A3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1.</w:t>
      </w:r>
      <w:r>
        <w:rPr>
          <w:sz w:val="32"/>
          <w:szCs w:val="32"/>
        </w:rPr>
        <w:t>深化理论学习：</w:t>
      </w:r>
    </w:p>
    <w:p w14:paraId="2FA51C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在教会集体的带领下，深入学习党的二十届四中全会精神，并善始善终完成“中华文化研修班”的后续课程，提升政治与文化素养。</w:t>
      </w:r>
    </w:p>
    <w:p w14:paraId="752B21B1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2.</w:t>
      </w:r>
      <w:r>
        <w:rPr>
          <w:sz w:val="32"/>
          <w:szCs w:val="32"/>
        </w:rPr>
        <w:t>推进从严治教：</w:t>
      </w:r>
    </w:p>
    <w:p w14:paraId="3B9C0C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严格执行《宗教活动场所管理办法》，规范完成各项教务任务。</w:t>
      </w:r>
    </w:p>
    <w:p w14:paraId="09328B1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3.</w:t>
      </w:r>
      <w:r>
        <w:rPr>
          <w:sz w:val="32"/>
          <w:szCs w:val="32"/>
        </w:rPr>
        <w:t>创新牧养模式：</w:t>
      </w:r>
    </w:p>
    <w:p w14:paraId="654E91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  <w:r>
        <w:rPr>
          <w:sz w:val="32"/>
          <w:szCs w:val="32"/>
        </w:rPr>
        <w:t>积极配合牧养团队，探索中华优秀传统文化与基督教教义的融合点，讲好中国基督教的故事。</w:t>
      </w:r>
    </w:p>
    <w:p w14:paraId="6E1780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</w:p>
    <w:p w14:paraId="2C91C3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</w:p>
    <w:p w14:paraId="2D71F7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</w:p>
    <w:p w14:paraId="6DBE78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ind w:firstLine="640" w:firstLineChars="200"/>
        <w:textAlignment w:val="auto"/>
        <w:rPr>
          <w:sz w:val="32"/>
          <w:szCs w:val="32"/>
        </w:rPr>
      </w:pPr>
    </w:p>
    <w:p w14:paraId="0B9FEB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sz w:val="32"/>
          <w:szCs w:val="32"/>
        </w:rPr>
        <w:t>以上述职，请予审议。</w:t>
      </w:r>
    </w:p>
    <w:p w14:paraId="68D10F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</w:p>
    <w:p w14:paraId="2E1476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r>
        <w:rPr>
          <w:sz w:val="32"/>
          <w:szCs w:val="32"/>
        </w:rPr>
        <w:t xml:space="preserve">述职人： 冯念 </w:t>
      </w:r>
    </w:p>
    <w:p w14:paraId="460F9F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</w:p>
    <w:p w14:paraId="762F18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</w:p>
    <w:p w14:paraId="34B696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</w:p>
    <w:p w14:paraId="235B36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</w:p>
    <w:p w14:paraId="450BE1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</w:p>
    <w:p w14:paraId="40845F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</w:p>
    <w:p w14:paraId="06EA1B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  <w:bookmarkStart w:id="0" w:name="_GoBack"/>
      <w:bookmarkEnd w:id="0"/>
    </w:p>
    <w:p w14:paraId="0FD509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</w:p>
    <w:p w14:paraId="71CCB1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</w:p>
    <w:p w14:paraId="51017D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sz w:val="32"/>
          <w:szCs w:val="32"/>
        </w:rPr>
      </w:pPr>
    </w:p>
    <w:p w14:paraId="4A54EB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jc w:val="right"/>
        <w:textAlignment w:val="auto"/>
        <w:rPr>
          <w:sz w:val="32"/>
          <w:szCs w:val="32"/>
        </w:rPr>
      </w:pPr>
      <w:r>
        <w:rPr>
          <w:sz w:val="32"/>
          <w:szCs w:val="32"/>
        </w:rPr>
        <w:t xml:space="preserve">武汉市基督教圣光堂 </w:t>
      </w:r>
    </w:p>
    <w:p w14:paraId="1DACA3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jc w:val="right"/>
        <w:textAlignment w:val="auto"/>
        <w:rPr>
          <w:sz w:val="32"/>
          <w:szCs w:val="32"/>
        </w:rPr>
      </w:pPr>
      <w:r>
        <w:rPr>
          <w:sz w:val="32"/>
          <w:szCs w:val="32"/>
        </w:rPr>
        <w:t>2025年12月27日</w:t>
      </w:r>
    </w:p>
    <w:p w14:paraId="39C33E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" w:lineRule="atLeast"/>
        <w:textAlignment w:val="auto"/>
        <w:rPr>
          <w:rFonts w:hint="eastAsia"/>
        </w:rPr>
      </w:pPr>
    </w:p>
    <w:sectPr>
      <w:pgSz w:w="11906" w:h="16838"/>
      <w:pgMar w:top="1440" w:right="1686" w:bottom="1440" w:left="16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609C2"/>
    <w:rsid w:val="70E609C2"/>
    <w:rsid w:val="77AB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1945</Words>
  <Characters>1995</Characters>
  <Lines>0</Lines>
  <Paragraphs>0</Paragraphs>
  <TotalTime>53</TotalTime>
  <ScaleCrop>false</ScaleCrop>
  <LinksUpToDate>false</LinksUpToDate>
  <CharactersWithSpaces>2003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2025-12-27T15:37:00Z</dcterms:created>
  <dc:creator>冯念</dc:creator>
  <cp:lastModifiedBy>冯念</cp:lastModifiedBy>
  <dcterms:modified xsi:type="dcterms:W3CDTF">2026-01-13T03:15:41Z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B3B58F4C79B34B33AB4379884ABEF0F5_13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