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0B403">
      <w:pPr>
        <w:jc w:val="center"/>
        <w:rPr>
          <w:rFonts w:ascii="宋体" w:hAnsi="宋体" w:eastAsia="宋体" w:cs="宋体"/>
          <w:sz w:val="36"/>
          <w:szCs w:val="36"/>
        </w:rPr>
      </w:pPr>
      <w:bookmarkStart w:id="0" w:name="_GoBack"/>
      <w:r>
        <w:rPr>
          <w:rFonts w:ascii="宋体" w:hAnsi="宋体" w:eastAsia="宋体" w:cs="宋体"/>
          <w:sz w:val="36"/>
          <w:szCs w:val="36"/>
        </w:rPr>
        <w:t>汉阳区多部门领导莅临圣光堂开展节前消防检查</w:t>
      </w:r>
    </w:p>
    <w:bookmarkEnd w:id="0"/>
    <w:p w14:paraId="12979075">
      <w:pPr>
        <w:pStyle w:val="2"/>
        <w:keepNext w:val="0"/>
        <w:keepLines w:val="0"/>
        <w:widowControl/>
        <w:suppressLineNumbers w:val="0"/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2025年</w:t>
      </w:r>
      <w:r>
        <w:rPr>
          <w:rFonts w:hint="eastAsia" w:ascii="仿宋" w:hAnsi="仿宋" w:eastAsia="仿宋" w:cs="仿宋"/>
          <w:sz w:val="30"/>
          <w:szCs w:val="30"/>
        </w:rPr>
        <w:t>12月19日，为切实做好圣诞节期间的安全保障工作，确保节日聚会平稳有序，汉阳区委统战部副部长、区民宗局局长徐鹏，区民宗局副局长杨志勇，街道刘书记以及汉阳区消防大队一行莅临武汉市基督教圣光堂，联合开展圣诞节节前消防安全专项检查。</w:t>
      </w:r>
    </w:p>
    <w:p w14:paraId="1C5AA2E7">
      <w:pPr>
        <w:pStyle w:val="2"/>
        <w:keepNext w:val="0"/>
        <w:keepLines w:val="0"/>
        <w:widowControl/>
        <w:suppressLineNumbers w:val="0"/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928370</wp:posOffset>
            </wp:positionH>
            <wp:positionV relativeFrom="paragraph">
              <wp:posOffset>2363470</wp:posOffset>
            </wp:positionV>
            <wp:extent cx="3329940" cy="2498090"/>
            <wp:effectExtent l="0" t="0" r="3810" b="6985"/>
            <wp:wrapNone/>
            <wp:docPr id="1" name="图片 1" descr="a2a138c73d8da377516b981c354df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2a138c73d8da377516b981c354df99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sz w:val="30"/>
          <w:szCs w:val="30"/>
        </w:rPr>
        <w:t>检查组一行实地察看了教堂的消防设施配备、疏散通道畅通情况以及用电安全管理等关键环节，并听取了关于节日筹备与安保预案的汇报。徐鹏局长在检查中强调，圣诞节期间人员流动量大、聚集度高，教会要时刻绷紧安全这根弦，严格落实消防安全主体责任，把安全隐患消灭在萌芽状态，确保广大信徒度过一个平安、祥和、喜乐的圣诞佳节。</w:t>
      </w:r>
    </w:p>
    <w:p w14:paraId="10A65030">
      <w:pPr>
        <w:pStyle w:val="2"/>
        <w:keepNext w:val="0"/>
        <w:keepLines w:val="0"/>
        <w:widowControl/>
        <w:suppressLineNumbers w:val="0"/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</w:p>
    <w:p w14:paraId="2967BF3A">
      <w:pPr>
        <w:pStyle w:val="2"/>
        <w:keepNext w:val="0"/>
        <w:keepLines w:val="0"/>
        <w:widowControl/>
        <w:suppressLineNumbers w:val="0"/>
        <w:ind w:firstLine="600" w:firstLineChars="200"/>
        <w:rPr>
          <w:rFonts w:hint="eastAsia" w:ascii="仿宋" w:hAnsi="仿宋" w:eastAsia="仿宋" w:cs="仿宋"/>
          <w:sz w:val="30"/>
          <w:szCs w:val="30"/>
          <w:lang w:eastAsia="zh-CN"/>
        </w:rPr>
      </w:pPr>
    </w:p>
    <w:p w14:paraId="0A2FAA86">
      <w:pPr>
        <w:pStyle w:val="2"/>
        <w:keepNext w:val="0"/>
        <w:keepLines w:val="0"/>
        <w:widowControl/>
        <w:suppressLineNumbers w:val="0"/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</w:p>
    <w:p w14:paraId="325D2815">
      <w:pPr>
        <w:pStyle w:val="2"/>
        <w:keepNext w:val="0"/>
        <w:keepLines w:val="0"/>
        <w:widowControl/>
        <w:suppressLineNumbers w:val="0"/>
        <w:ind w:firstLine="600" w:firstLineChars="200"/>
        <w:jc w:val="right"/>
        <w:rPr>
          <w:rFonts w:hint="eastAsia" w:ascii="仿宋" w:hAnsi="仿宋" w:eastAsia="仿宋" w:cs="仿宋"/>
          <w:sz w:val="30"/>
          <w:szCs w:val="30"/>
        </w:rPr>
      </w:pPr>
    </w:p>
    <w:p w14:paraId="5AB2E64F">
      <w:pPr>
        <w:pStyle w:val="2"/>
        <w:keepNext w:val="0"/>
        <w:keepLines w:val="0"/>
        <w:widowControl/>
        <w:suppressLineNumbers w:val="0"/>
        <w:ind w:firstLine="600" w:firstLineChars="200"/>
        <w:jc w:val="righ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武汉市基督教圣光堂</w:t>
      </w:r>
    </w:p>
    <w:p w14:paraId="30BA9A9C">
      <w:pPr>
        <w:pStyle w:val="2"/>
        <w:keepNext w:val="0"/>
        <w:keepLines w:val="0"/>
        <w:widowControl/>
        <w:suppressLineNumbers w:val="0"/>
        <w:ind w:firstLine="600" w:firstLineChars="200"/>
        <w:jc w:val="right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2025年12月19日</w:t>
      </w:r>
    </w:p>
    <w:p w14:paraId="264FDC67">
      <w:pPr>
        <w:jc w:val="both"/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5270CC"/>
    <w:rsid w:val="7D52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2026-01-27T07:38:00Z</dcterms:created>
  <dc:creator>冯念</dc:creator>
  <cp:lastModifiedBy>冯念</cp:lastModifiedBy>
  <dcterms:modified xsi:type="dcterms:W3CDTF">2026-01-27T07:41:07Z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48A4693478B949A7AF5B0FE5D24B03A7_11</vt:lpwstr>
  </property>
  <property fmtid="{D5CDD505-2E9C-101B-9397-08002B2CF9AE}" pid="4" name="KSOTemplateDocerSaveRecord">
    <vt:lpwstr>eyJoZGlkIjoiODU5NGNkYTFiOTVhNGM3ZmRiYmIzMmZkMmQ3ZmZhMTAiLCJ1c2VySWQiOiIyNDU2NTM3MTAifQ==</vt:lpwstr>
  </property>
</Properties>
</file>