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508C0">
      <w:pPr>
        <w:jc w:val="center"/>
        <w:rPr>
          <w:rFonts w:ascii="宋体" w:hAnsi="宋体" w:eastAsia="宋体" w:cs="宋体"/>
          <w:b/>
          <w:bCs/>
          <w:sz w:val="28"/>
          <w:szCs w:val="28"/>
        </w:rPr>
      </w:pPr>
      <w:bookmarkStart w:id="0" w:name="_GoBack"/>
      <w:r>
        <w:rPr>
          <w:rFonts w:ascii="宋体" w:hAnsi="宋体" w:eastAsia="宋体" w:cs="宋体"/>
          <w:b/>
          <w:bCs/>
          <w:sz w:val="28"/>
          <w:szCs w:val="28"/>
        </w:rPr>
        <w:t>武汉市基督教圣光堂以琳祷告组举行成立十周年感恩座谈会</w:t>
      </w:r>
    </w:p>
    <w:bookmarkEnd w:id="0"/>
    <w:p w14:paraId="56CF18EE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2025年9月14日，武汉市基督教圣光堂内洋溢着温馨与感恩的氛围，本堂成功举办了主题为“在主爱中同行”的以琳祷告组成立十周年感恩分享座谈会。此次聚会共有23位同工及弟兄姊妹参加，共同见证这一具有里程碑意义的时刻。</w:t>
      </w:r>
    </w:p>
    <w:p w14:paraId="57189235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十年风雨，十年守望。在座谈会中，与会成员们敞开心扉，深情回顾了以琳祷告组自成立以来走过的十载恩典之路。从最初的建立到如今的坚持，每一个脚印都浸透着祷告的泪水与汗水，更充满了上帝的看顾与保守。通过一个个真实的生命见证与侍奉经历的分享，大家一同数算主恩，深刻见证了主爱的深厚与信实，现场气氛热烈而感人。</w:t>
      </w:r>
    </w:p>
    <w:p w14:paraId="37AA8023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1108075</wp:posOffset>
            </wp:positionH>
            <wp:positionV relativeFrom="paragraph">
              <wp:posOffset>838835</wp:posOffset>
            </wp:positionV>
            <wp:extent cx="3076575" cy="2307590"/>
            <wp:effectExtent l="0" t="0" r="0" b="6985"/>
            <wp:wrapNone/>
            <wp:docPr id="1" name="图片 1" descr="685887f59319fe7b6d5181cd6ef78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85887f59319fe7b6d5181cd6ef781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24"/>
          <w:szCs w:val="24"/>
        </w:rPr>
        <w:t>此次十周年庆典不仅是对过往岁月的感恩总结，更是对未来愿景的展望。通过分享与交通，同工们的心更加紧密地联结在一起，进一步坚定了在主爱中同行、持续委身祷告侍奉的信心与决心。大家立志在未来的日子里，继续作教会的守望者，以此回应上帝的呼召与大爱。</w:t>
      </w:r>
    </w:p>
    <w:p w14:paraId="265EC5AF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</w:p>
    <w:p w14:paraId="6D09193D"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5DB1CE85"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sz w:val="24"/>
          <w:szCs w:val="24"/>
        </w:rPr>
      </w:pPr>
    </w:p>
    <w:p w14:paraId="2A17EAE0"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sz w:val="24"/>
          <w:szCs w:val="24"/>
        </w:rPr>
      </w:pPr>
    </w:p>
    <w:p w14:paraId="6F2BB93B"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sz w:val="24"/>
          <w:szCs w:val="24"/>
        </w:rPr>
      </w:pPr>
    </w:p>
    <w:p w14:paraId="2DF5575F"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sz w:val="24"/>
          <w:szCs w:val="24"/>
        </w:rPr>
      </w:pPr>
    </w:p>
    <w:p w14:paraId="05A7D9EF">
      <w:pPr>
        <w:pStyle w:val="2"/>
        <w:keepNext w:val="0"/>
        <w:keepLines w:val="0"/>
        <w:widowControl/>
        <w:suppressLineNumbers w:val="0"/>
        <w:jc w:val="righ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武汉市基督教圣光堂</w:t>
      </w:r>
    </w:p>
    <w:p w14:paraId="7F822DC4">
      <w:pPr>
        <w:pStyle w:val="2"/>
        <w:keepNext w:val="0"/>
        <w:keepLines w:val="0"/>
        <w:widowControl/>
        <w:suppressLineNumbers w:val="0"/>
        <w:jc w:val="righ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2025年9月14日</w:t>
      </w:r>
    </w:p>
    <w:p w14:paraId="789E24EA">
      <w:pPr>
        <w:jc w:val="center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A6C40"/>
    <w:rsid w:val="100A6C40"/>
    <w:rsid w:val="2B5833A9"/>
    <w:rsid w:val="40F10DF5"/>
    <w:rsid w:val="501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553</Words>
  <Characters>580</Characters>
  <Lines>0</Lines>
  <Paragraphs>0</Paragraphs>
  <TotalTime>7</TotalTime>
  <ScaleCrop>false</ScaleCrop>
  <LinksUpToDate>false</LinksUpToDate>
  <CharactersWithSpaces>581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2026-01-14T08:07:00Z</dcterms:created>
  <dc:creator>冯念</dc:creator>
  <cp:lastModifiedBy>冯念</cp:lastModifiedBy>
  <dcterms:modified xsi:type="dcterms:W3CDTF">2026-01-27T06:49:45Z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D9AF0FFE7E0E4D0682090C76C437CAFE_13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