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13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center"/>
        <w:textAlignment w:val="auto"/>
        <w:rPr>
          <w:rFonts w:ascii="宋体" w:hAnsi="宋体" w:eastAsia="宋体" w:cs="宋体"/>
          <w:b/>
          <w:bCs/>
          <w:sz w:val="36"/>
          <w:szCs w:val="36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圣光</w:t>
      </w:r>
      <w:r>
        <w:rPr>
          <w:rFonts w:ascii="宋体" w:hAnsi="宋体" w:eastAsia="宋体" w:cs="宋体"/>
          <w:b/>
          <w:bCs/>
          <w:sz w:val="36"/>
          <w:szCs w:val="36"/>
        </w:rPr>
        <w:t>堂举行“神学教育专项奉献”活动</w:t>
      </w:r>
    </w:p>
    <w:p w14:paraId="40C56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600" w:firstLineChars="200"/>
        <w:jc w:val="both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神学教育是教会发展的命脉，是真理传承的基石。为了支持神学人才的培养，推动中国神学教育事业的健康发展，2025年11月16日，武汉市基督教圣光堂举行了年度“神学教育专项奉献”活动。</w:t>
      </w:r>
    </w:p>
    <w:p w14:paraId="11FFB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600" w:firstLineChars="200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在当日的主日崇拜中，冯念牧师藉着《托住真理的灯台》为题进行证道。他分别引用了《民数记》18:20–24、《尼希米记》13:10–11以及《加拉太书》6:6三处经文，从旧约利未人的份，到尼希米时代对圣殿供给的恢复，再到新约保罗关于“在道理上受教的”教导，深入浅出地阐述了神学教育与教会兴衰的紧密关系。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</w:t>
      </w:r>
    </w:p>
    <w:p w14:paraId="72CC8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600" w:firstLineChars="200"/>
        <w:jc w:val="both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冯牧师勉励会众，神学院是输出真理、培养牧者的摇篮。今日我们在此托住神学教育，就是为明日的教会点亮真理的灯台，这是每一位信徒义不容辞的属灵责任。</w:t>
      </w:r>
    </w:p>
    <w:p w14:paraId="4D59C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600" w:firstLineChars="200"/>
        <w:jc w:val="both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证道信息深深触动了在场弟兄姊妹的心。大家积极响应，纷纷以此为回应，怀着对神的感恩和对神学教育的负担，踊跃奉献。</w:t>
      </w:r>
    </w:p>
    <w:p w14:paraId="0802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据统计，本次活动共筹集爱心款项16,200元。本堂严格遵循专款专用的原则，已将这笔款项全数捐赠予湖北省中南神学院，专项用于支持学院的教学设施建设与神学人才培养事工。</w:t>
      </w:r>
    </w:p>
    <w:p w14:paraId="0554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ind w:firstLine="600" w:firstLineChars="200"/>
        <w:jc w:val="both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愿主悦纳并记念每一位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弟兄姊妹们</w:t>
      </w:r>
      <w:r>
        <w:rPr>
          <w:rFonts w:hint="eastAsia" w:ascii="仿宋" w:hAnsi="仿宋" w:eastAsia="仿宋" w:cs="仿宋"/>
          <w:sz w:val="30"/>
          <w:szCs w:val="30"/>
        </w:rPr>
        <w:t>的爱心，正如经上所记：“捐得乐意的人是神所喜爱的。”我们也共同祈求神加倍赐福与引领，使中南神学院乃至中国神学教育事业蒸蒸日上，为这个时代造就更多合神心意的无愧工人。</w:t>
      </w:r>
    </w:p>
    <w:p w14:paraId="33702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both"/>
        <w:textAlignment w:val="auto"/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36983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right"/>
        <w:textAlignment w:val="auto"/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0190D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right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武汉市基督教圣光堂</w:t>
      </w:r>
    </w:p>
    <w:p w14:paraId="1D2BD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right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2025年11月16日</w:t>
      </w:r>
    </w:p>
    <w:p w14:paraId="337F9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right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6FF82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right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drawing>
          <wp:inline distT="0" distB="0" distL="114300" distR="114300">
            <wp:extent cx="5240020" cy="3900805"/>
            <wp:effectExtent l="0" t="0" r="8255" b="4445"/>
            <wp:docPr id="2" name="图片 2" descr="a3a6f832609cf6be25cc35aad96074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3a6f832609cf6be25cc35aad960744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0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jc w:val="right"/>
        <w:textAlignment w:val="auto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sz w:val="30"/>
          <w:szCs w:val="30"/>
          <w:lang w:val="en-US" w:eastAsia="zh-CN"/>
        </w:rPr>
        <w:drawing>
          <wp:inline distT="0" distB="0" distL="114300" distR="114300">
            <wp:extent cx="5253990" cy="3940175"/>
            <wp:effectExtent l="0" t="0" r="3810" b="3175"/>
            <wp:docPr id="1" name="图片 1" descr="28212156413361a6e2cd78275fdf53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8212156413361a6e2cd78275fdf53e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A6C40"/>
    <w:rsid w:val="100A6C40"/>
    <w:rsid w:val="40F10DF5"/>
    <w:rsid w:val="501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553</Words>
  <Characters>580</Characters>
  <Lines>0</Lines>
  <Paragraphs>0</Paragraphs>
  <TotalTime>4</TotalTime>
  <ScaleCrop>false</ScaleCrop>
  <LinksUpToDate>false</LinksUpToDate>
  <CharactersWithSpaces>581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2026-01-14T08:07:00Z</dcterms:created>
  <dc:creator>冯念</dc:creator>
  <cp:lastModifiedBy>冯念</cp:lastModifiedBy>
  <dcterms:modified xsi:type="dcterms:W3CDTF">2026-01-27T06:39:12Z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EEFE457080314C8D902930AB82440D93_13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