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5383" w14:textId="0418796D" w:rsidR="00407126" w:rsidRDefault="00227676" w:rsidP="00806040">
      <w:pPr>
        <w:pStyle w:val="Heading1"/>
        <w:spacing w:before="0"/>
      </w:pPr>
      <w:r>
        <w:t>Strike-zone Height Sizing</w:t>
      </w:r>
    </w:p>
    <w:p w14:paraId="4B46F8B0" w14:textId="0CF466AE" w:rsidR="00806040" w:rsidRPr="00806040" w:rsidRDefault="00806040" w:rsidP="00806040">
      <w:r w:rsidRPr="00806040">
        <w:t>Based on pilot measurements from four members</w:t>
      </w:r>
      <w:r>
        <w:t xml:space="preserve"> of various skill level</w:t>
      </w:r>
      <w:r w:rsidRPr="00806040">
        <w:t xml:space="preserve">, the robot’s strike-zone geometry was sized using a ratio-based normalisation approach. For each participant of height </w:t>
      </w:r>
      <m:oMath>
        <m:r>
          <w:rPr>
            <w:rFonts w:ascii="Cambria Math" w:hAnsi="Cambria Math"/>
          </w:rPr>
          <m:t>H</m:t>
        </m:r>
      </m:oMath>
      <w:r w:rsidRPr="00806040">
        <w:t>, the preferred strike heights for the head and torso were recorded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head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torso</m:t>
            </m:r>
          </m:sub>
        </m:sSub>
      </m:oMath>
      <w:r w:rsidRPr="00806040">
        <w:t xml:space="preserve">) and converted into dimensionless ratios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head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head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  <w:r w:rsidRPr="00806040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torso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torso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  <w:r w:rsidRPr="00806040">
        <w:t xml:space="preserve">. This method allows the preferred striking locations to be scaled to different user statures, while preserving body proportions. Across the four samples, the mean ratios were found to 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head</m:t>
            </m:r>
          </m:sub>
        </m:sSub>
        <m:r>
          <w:rPr>
            <w:rFonts w:ascii="Cambria Math" w:hAnsi="Cambria Math"/>
          </w:rPr>
          <m:t>≈0.921</m:t>
        </m:r>
      </m:oMath>
      <w:r w:rsidRPr="00806040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torso</m:t>
            </m:r>
          </m:sub>
        </m:sSub>
        <m:r>
          <w:rPr>
            <w:rFonts w:ascii="Cambria Math" w:hAnsi="Cambria Math"/>
          </w:rPr>
          <m:t>≈0.711</m:t>
        </m:r>
      </m:oMath>
      <w:r w:rsidRPr="00806040">
        <w:t>, which were used as baseline targets for defining the head and torso strike-zone locations over the intended user range.</w:t>
      </w:r>
    </w:p>
    <w:p w14:paraId="7CBF6149" w14:textId="14FB8C71" w:rsidR="00806040" w:rsidRPr="00806040" w:rsidRDefault="00806040" w:rsidP="00806040">
      <w:r w:rsidRPr="00806040">
        <w:t xml:space="preserve">The robot’s overall height adjustment is defined from the ground to the top of the robot head, and is constrained to </w:t>
      </w:r>
      <w:r w:rsidRPr="00806040">
        <w:rPr>
          <w:b/>
          <w:bCs/>
        </w:rPr>
        <w:t>150–190 cm</w:t>
      </w:r>
      <w:r w:rsidRPr="00806040">
        <w:t xml:space="preserve">, corresponding to the screw-jack stroke of </w:t>
      </w:r>
      <w:r w:rsidRPr="00806040">
        <w:rPr>
          <w:b/>
          <w:bCs/>
        </w:rPr>
        <w:t>400 mm</w:t>
      </w:r>
      <w:r w:rsidRPr="00806040">
        <w:t xml:space="preserve">. As the lift mechanism translates the head and torso targets together (single-DOF motion), the vertical separation between the head and torso contact points is fixed by design. From the measured data, the head–torso centre spacing for each participant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head</m:t>
            </m:r>
            <m:r>
              <w:rPr>
                <w:rFonts w:ascii="Cambria Math" w:hAnsi="Cambria Math"/>
              </w:rPr>
              <m:t>,i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torso</m:t>
            </m:r>
            <m:r>
              <w:rPr>
                <w:rFonts w:ascii="Cambria Math" w:hAnsi="Cambria Math"/>
              </w:rPr>
              <m:t>,i</m:t>
            </m:r>
          </m:sub>
        </m:sSub>
      </m:oMath>
      <w:r w:rsidRPr="00806040">
        <w:t xml:space="preserve">. This spacing was observed to vary between </w:t>
      </w:r>
      <w:r w:rsidRPr="00806040">
        <w:rPr>
          <w:b/>
          <w:bCs/>
        </w:rPr>
        <w:t>28–40 cm</w:t>
      </w:r>
      <w:r w:rsidRPr="00806040">
        <w:t xml:space="preserve">, with an overall mean of approximately </w:t>
      </w:r>
      <w:r w:rsidRPr="00806040">
        <w:rPr>
          <w:b/>
          <w:bCs/>
        </w:rPr>
        <w:t>34 cm</w:t>
      </w:r>
      <w:r w:rsidRPr="00806040">
        <w:t xml:space="preserve">. Therefore, the robot’s head and torso strike-zone centres were finalised to have a </w:t>
      </w:r>
      <w:r w:rsidRPr="00806040">
        <w:rPr>
          <w:b/>
          <w:bCs/>
        </w:rPr>
        <w:t>fixed vertical separation of ~34 cm</w:t>
      </w:r>
      <w:r w:rsidRPr="00806040">
        <w:t>, which represents a reasonable average proportion while staying within the empirical range of human preferences measured in the pilot group.</w:t>
      </w:r>
    </w:p>
    <w:p w14:paraId="55041632" w14:textId="77777777" w:rsidR="00806040" w:rsidRPr="00806040" w:rsidRDefault="00806040" w:rsidP="00806040">
      <w:r w:rsidRPr="00806040">
        <w:t xml:space="preserve">Finally, because the head and torso targets move together (no independent adjustment), the design accounts for inter-user variability by sizing the </w:t>
      </w:r>
      <w:r w:rsidRPr="00806040">
        <w:rPr>
          <w:b/>
          <w:bCs/>
        </w:rPr>
        <w:t>strike-zone pads</w:t>
      </w:r>
      <w:r w:rsidRPr="00806040">
        <w:t xml:space="preserve"> to be sufficiently tall rather than introducing extra adjustment features. In practice, this means the pads are designed as “zones” (</w:t>
      </w:r>
      <w:proofErr w:type="spellStart"/>
      <w:r w:rsidRPr="00806040">
        <w:t>not</w:t>
      </w:r>
      <w:proofErr w:type="spellEnd"/>
      <w:r w:rsidRPr="00806040">
        <w:t xml:space="preserve"> single points), so that users of different proportions can still experience a realistic and hittable target even when their individual preferred head/torso landmarks differ slightly from the robot’s fixed geometry. This approach maintains mechanical simplicity (single screw-jack height adjustment) while ensuring usability across the intended 150–190 cm operating range.</w:t>
      </w:r>
    </w:p>
    <w:p w14:paraId="38E18ED7" w14:textId="77777777" w:rsidR="00806040" w:rsidRPr="00806040" w:rsidRDefault="00806040" w:rsidP="00806040">
      <w:r w:rsidRPr="00806040">
        <w:rPr>
          <w:b/>
          <w:bCs/>
        </w:rPr>
        <w:t>Predicted strike heights at 150 cm and 190 cm (by participant ratios)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1"/>
        <w:gridCol w:w="1483"/>
        <w:gridCol w:w="1505"/>
        <w:gridCol w:w="1483"/>
        <w:gridCol w:w="1329"/>
      </w:tblGrid>
      <w:tr w:rsidR="00806040" w:rsidRPr="00806040" w14:paraId="61191627" w14:textId="77777777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31B090" w14:textId="77777777" w:rsidR="00806040" w:rsidRPr="00806040" w:rsidRDefault="00806040" w:rsidP="00806040">
            <w:r w:rsidRPr="00806040">
              <w:rPr>
                <w:b/>
                <w:bCs/>
              </w:rPr>
              <w:t>Participant ratio used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4F51B7" w14:textId="77777777" w:rsidR="00806040" w:rsidRPr="00806040" w:rsidRDefault="00806040" w:rsidP="00806040">
            <w:r w:rsidRPr="00806040">
              <w:rPr>
                <w:b/>
                <w:bCs/>
              </w:rPr>
              <w:t>Head @ 150 (cm)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FEA54E" w14:textId="77777777" w:rsidR="00806040" w:rsidRPr="00806040" w:rsidRDefault="00806040" w:rsidP="00806040">
            <w:r w:rsidRPr="00806040">
              <w:rPr>
                <w:b/>
                <w:bCs/>
              </w:rPr>
              <w:t>Torso @ 150 (cm)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189AA6" w14:textId="77777777" w:rsidR="00806040" w:rsidRPr="00806040" w:rsidRDefault="00806040" w:rsidP="00806040">
            <w:r w:rsidRPr="00806040">
              <w:rPr>
                <w:b/>
                <w:bCs/>
              </w:rPr>
              <w:t>Head @ 190 (cm)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F188C8" w14:textId="77777777" w:rsidR="00806040" w:rsidRPr="00806040" w:rsidRDefault="00806040" w:rsidP="00806040">
            <w:r w:rsidRPr="00806040">
              <w:rPr>
                <w:b/>
                <w:bCs/>
              </w:rPr>
              <w:t>Torso @ 190 (cm)</w:t>
            </w:r>
          </w:p>
        </w:tc>
      </w:tr>
      <w:tr w:rsidR="00806040" w:rsidRPr="00806040" w14:paraId="107BE3D0" w14:textId="77777777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73CA89" w14:textId="77777777" w:rsidR="00806040" w:rsidRPr="00806040" w:rsidRDefault="00806040" w:rsidP="00806040">
            <w:r w:rsidRPr="00806040">
              <w:t>Girl 1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2DA09D" w14:textId="77777777" w:rsidR="00806040" w:rsidRPr="00806040" w:rsidRDefault="00806040" w:rsidP="00806040">
            <w:r w:rsidRPr="00806040">
              <w:t>129.0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77A5BD" w14:textId="77777777" w:rsidR="00806040" w:rsidRPr="00806040" w:rsidRDefault="00806040" w:rsidP="00806040">
            <w:r w:rsidRPr="00806040">
              <w:t>92.4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1E236A" w14:textId="77777777" w:rsidR="00806040" w:rsidRPr="00806040" w:rsidRDefault="00806040" w:rsidP="00806040">
            <w:r w:rsidRPr="00806040">
              <w:t>163.4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19EF5" w14:textId="77777777" w:rsidR="00806040" w:rsidRPr="00806040" w:rsidRDefault="00806040" w:rsidP="00806040">
            <w:r w:rsidRPr="00806040">
              <w:t>117.0</w:t>
            </w:r>
          </w:p>
        </w:tc>
      </w:tr>
      <w:tr w:rsidR="00806040" w:rsidRPr="00806040" w14:paraId="436B4C4F" w14:textId="77777777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DF6EFC" w14:textId="77777777" w:rsidR="00806040" w:rsidRPr="00806040" w:rsidRDefault="00806040" w:rsidP="00806040">
            <w:r w:rsidRPr="00806040">
              <w:t>Girl 2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B1C43D" w14:textId="77777777" w:rsidR="00806040" w:rsidRPr="00806040" w:rsidRDefault="00806040" w:rsidP="00806040">
            <w:r w:rsidRPr="00806040">
              <w:t>137.3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C23A64" w14:textId="77777777" w:rsidR="00806040" w:rsidRPr="00806040" w:rsidRDefault="00806040" w:rsidP="00806040">
            <w:r w:rsidRPr="00806040">
              <w:t>114.8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46ED2F" w14:textId="77777777" w:rsidR="00806040" w:rsidRPr="00806040" w:rsidRDefault="00806040" w:rsidP="00806040">
            <w:r w:rsidRPr="00806040">
              <w:t>174.0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0622A0" w14:textId="77777777" w:rsidR="00806040" w:rsidRPr="00806040" w:rsidRDefault="00806040" w:rsidP="00806040">
            <w:r w:rsidRPr="00806040">
              <w:t>145.4</w:t>
            </w:r>
          </w:p>
        </w:tc>
      </w:tr>
      <w:tr w:rsidR="00806040" w:rsidRPr="00806040" w14:paraId="32109DD0" w14:textId="77777777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5B5A07" w14:textId="77777777" w:rsidR="00806040" w:rsidRPr="00806040" w:rsidRDefault="00806040" w:rsidP="00806040">
            <w:r w:rsidRPr="00806040">
              <w:t>Guy 1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998486" w14:textId="77777777" w:rsidR="00806040" w:rsidRPr="00806040" w:rsidRDefault="00806040" w:rsidP="00806040">
            <w:r w:rsidRPr="00806040">
              <w:t>143.2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7DFB8C" w14:textId="77777777" w:rsidR="00806040" w:rsidRPr="00806040" w:rsidRDefault="00806040" w:rsidP="00806040">
            <w:r w:rsidRPr="00806040">
              <w:t>109.3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27EEDF" w14:textId="77777777" w:rsidR="00806040" w:rsidRPr="00806040" w:rsidRDefault="00806040" w:rsidP="00806040">
            <w:r w:rsidRPr="00806040">
              <w:t>181.4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039FA6" w14:textId="77777777" w:rsidR="00806040" w:rsidRPr="00806040" w:rsidRDefault="00806040" w:rsidP="00806040">
            <w:r w:rsidRPr="00806040">
              <w:t>138.5</w:t>
            </w:r>
          </w:p>
        </w:tc>
      </w:tr>
      <w:tr w:rsidR="00806040" w:rsidRPr="00806040" w14:paraId="5D13D71B" w14:textId="77777777">
        <w:tc>
          <w:tcPr>
            <w:tcW w:w="1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30DCD" w14:textId="77777777" w:rsidR="00806040" w:rsidRPr="00806040" w:rsidRDefault="00806040" w:rsidP="00806040">
            <w:r w:rsidRPr="00806040">
              <w:t>Guy 2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B55820" w14:textId="77777777" w:rsidR="00806040" w:rsidRPr="00806040" w:rsidRDefault="00806040" w:rsidP="00806040">
            <w:r w:rsidRPr="00806040">
              <w:t>143.1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02979F" w14:textId="77777777" w:rsidR="00806040" w:rsidRPr="00806040" w:rsidRDefault="00806040" w:rsidP="00806040">
            <w:r w:rsidRPr="00806040">
              <w:t>110.1</w:t>
            </w:r>
          </w:p>
        </w:tc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7F79FE" w14:textId="77777777" w:rsidR="00806040" w:rsidRPr="00806040" w:rsidRDefault="00806040" w:rsidP="00806040">
            <w:r w:rsidRPr="00806040">
              <w:t>181.2</w:t>
            </w:r>
          </w:p>
        </w:tc>
        <w:tc>
          <w:tcPr>
            <w:tcW w:w="1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77C6D7" w14:textId="77777777" w:rsidR="00806040" w:rsidRPr="00806040" w:rsidRDefault="00806040" w:rsidP="00806040">
            <w:r w:rsidRPr="00806040">
              <w:t>139.5</w:t>
            </w:r>
          </w:p>
        </w:tc>
      </w:tr>
    </w:tbl>
    <w:p w14:paraId="5D301F11" w14:textId="77777777" w:rsidR="00806040" w:rsidRPr="00806040" w:rsidRDefault="00806040" w:rsidP="00806040">
      <w:r w:rsidRPr="00806040">
        <w:t> </w:t>
      </w:r>
    </w:p>
    <w:p w14:paraId="0E858CD3" w14:textId="3BBF3AE6" w:rsidR="00806040" w:rsidRPr="00806040" w:rsidRDefault="00806040" w:rsidP="00806040">
      <w:r w:rsidRPr="00806040">
        <w:rPr>
          <w:b/>
          <w:bCs/>
        </w:rPr>
        <w:t>Design Envelope Summary (min/mean/max across 4 samples)</w:t>
      </w:r>
    </w:p>
    <w:tbl>
      <w:tblPr>
        <w:tblW w:w="0" w:type="auto"/>
        <w:jc w:val="center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2830"/>
        <w:gridCol w:w="2588"/>
      </w:tblGrid>
      <w:tr w:rsidR="00806040" w:rsidRPr="00806040" w14:paraId="1730B72B" w14:textId="77777777" w:rsidTr="00E6630E">
        <w:trPr>
          <w:jc w:val="center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78212B" w14:textId="77777777" w:rsidR="00806040" w:rsidRPr="00806040" w:rsidRDefault="00806040" w:rsidP="00E6630E">
            <w:pPr>
              <w:jc w:val="left"/>
            </w:pPr>
            <w:r w:rsidRPr="00806040">
              <w:rPr>
                <w:b/>
                <w:bCs/>
              </w:rPr>
              <w:lastRenderedPageBreak/>
              <w:t>Target</w:t>
            </w:r>
          </w:p>
        </w:tc>
        <w:tc>
          <w:tcPr>
            <w:tcW w:w="2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9D3008" w14:textId="77777777" w:rsidR="00806040" w:rsidRPr="00806040" w:rsidRDefault="00806040" w:rsidP="00E6630E">
            <w:pPr>
              <w:jc w:val="left"/>
              <w:rPr>
                <w:lang w:val="nb-NO"/>
              </w:rPr>
            </w:pPr>
            <w:r w:rsidRPr="00806040">
              <w:rPr>
                <w:b/>
                <w:bCs/>
                <w:lang w:val="nb-NO"/>
              </w:rPr>
              <w:t>@ 150 cm user (min/mean/max)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4892B3" w14:textId="77777777" w:rsidR="00806040" w:rsidRPr="00806040" w:rsidRDefault="00806040" w:rsidP="00E6630E">
            <w:pPr>
              <w:jc w:val="left"/>
              <w:rPr>
                <w:lang w:val="nb-NO"/>
              </w:rPr>
            </w:pPr>
            <w:r w:rsidRPr="00806040">
              <w:rPr>
                <w:b/>
                <w:bCs/>
                <w:lang w:val="nb-NO"/>
              </w:rPr>
              <w:t>@ 190 cm user (min/mean/max)</w:t>
            </w:r>
          </w:p>
        </w:tc>
      </w:tr>
      <w:tr w:rsidR="00806040" w:rsidRPr="00806040" w14:paraId="5DF0496A" w14:textId="77777777" w:rsidTr="00E6630E">
        <w:trPr>
          <w:jc w:val="center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FB3CE" w14:textId="77777777" w:rsidR="00806040" w:rsidRPr="00806040" w:rsidRDefault="00806040" w:rsidP="00E6630E">
            <w:pPr>
              <w:jc w:val="left"/>
            </w:pPr>
            <w:r w:rsidRPr="00806040">
              <w:rPr>
                <w:b/>
                <w:bCs/>
              </w:rPr>
              <w:t>Head strike height</w:t>
            </w:r>
          </w:p>
        </w:tc>
        <w:tc>
          <w:tcPr>
            <w:tcW w:w="2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D1AEBF" w14:textId="77777777" w:rsidR="00806040" w:rsidRPr="00806040" w:rsidRDefault="00806040" w:rsidP="00E6630E">
            <w:pPr>
              <w:jc w:val="left"/>
            </w:pPr>
            <w:r w:rsidRPr="00806040">
              <w:t>129.0 / 138.1 / 143.2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297EC0" w14:textId="77777777" w:rsidR="00806040" w:rsidRPr="00806040" w:rsidRDefault="00806040" w:rsidP="00E6630E">
            <w:pPr>
              <w:jc w:val="left"/>
            </w:pPr>
            <w:r w:rsidRPr="00806040">
              <w:t>163.4 / 175.0 / 181.4</w:t>
            </w:r>
          </w:p>
        </w:tc>
      </w:tr>
      <w:tr w:rsidR="00806040" w:rsidRPr="00806040" w14:paraId="77B98F69" w14:textId="77777777" w:rsidTr="00E6630E">
        <w:trPr>
          <w:jc w:val="center"/>
        </w:trPr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3D5FA7" w14:textId="77777777" w:rsidR="00806040" w:rsidRPr="00806040" w:rsidRDefault="00806040" w:rsidP="00E6630E">
            <w:pPr>
              <w:jc w:val="left"/>
            </w:pPr>
            <w:r w:rsidRPr="00806040">
              <w:rPr>
                <w:b/>
                <w:bCs/>
              </w:rPr>
              <w:t>Torso strike height</w:t>
            </w:r>
          </w:p>
        </w:tc>
        <w:tc>
          <w:tcPr>
            <w:tcW w:w="2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8B80A7" w14:textId="77777777" w:rsidR="00806040" w:rsidRPr="00806040" w:rsidRDefault="00806040" w:rsidP="00E6630E">
            <w:pPr>
              <w:jc w:val="left"/>
            </w:pPr>
            <w:r w:rsidRPr="00806040">
              <w:t>92.4 / 106.6 / 114.8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D37198" w14:textId="77777777" w:rsidR="00806040" w:rsidRPr="00806040" w:rsidRDefault="00806040" w:rsidP="00E6630E">
            <w:pPr>
              <w:jc w:val="left"/>
            </w:pPr>
            <w:r w:rsidRPr="00806040">
              <w:t>117.0 / 135.1 / 145.4</w:t>
            </w:r>
          </w:p>
        </w:tc>
      </w:tr>
    </w:tbl>
    <w:p w14:paraId="24BF9C04" w14:textId="77777777" w:rsidR="00806040" w:rsidRPr="00806040" w:rsidRDefault="00806040" w:rsidP="00806040">
      <w:r w:rsidRPr="00806040">
        <w:t> </w:t>
      </w:r>
    </w:p>
    <w:p w14:paraId="65D11C71" w14:textId="77777777" w:rsidR="00806040" w:rsidRPr="00806040" w:rsidRDefault="00806040" w:rsidP="00806040">
      <w:pPr>
        <w:numPr>
          <w:ilvl w:val="0"/>
          <w:numId w:val="1"/>
        </w:numPr>
        <w:spacing w:after="0"/>
      </w:pPr>
      <w:r w:rsidRPr="00806040">
        <w:rPr>
          <w:b/>
          <w:bCs/>
        </w:rPr>
        <w:t>At 150 cm:</w:t>
      </w:r>
      <w:r w:rsidRPr="00806040">
        <w:t xml:space="preserve"> head </w:t>
      </w:r>
      <w:r w:rsidRPr="00806040">
        <w:rPr>
          <w:b/>
          <w:bCs/>
        </w:rPr>
        <w:t>138.1 cm</w:t>
      </w:r>
      <w:r w:rsidRPr="00806040">
        <w:t xml:space="preserve">, torso </w:t>
      </w:r>
      <w:r w:rsidRPr="00806040">
        <w:rPr>
          <w:b/>
          <w:bCs/>
        </w:rPr>
        <w:t>106.6 cm</w:t>
      </w:r>
    </w:p>
    <w:p w14:paraId="223D16D6" w14:textId="77777777" w:rsidR="00806040" w:rsidRPr="00806040" w:rsidRDefault="00806040" w:rsidP="00806040">
      <w:pPr>
        <w:numPr>
          <w:ilvl w:val="0"/>
          <w:numId w:val="1"/>
        </w:numPr>
      </w:pPr>
      <w:r w:rsidRPr="00806040">
        <w:rPr>
          <w:b/>
          <w:bCs/>
        </w:rPr>
        <w:t>At 190 cm:</w:t>
      </w:r>
      <w:r w:rsidRPr="00806040">
        <w:t xml:space="preserve"> head </w:t>
      </w:r>
      <w:r w:rsidRPr="00806040">
        <w:rPr>
          <w:b/>
          <w:bCs/>
        </w:rPr>
        <w:t>175.0 cm</w:t>
      </w:r>
      <w:r w:rsidRPr="00806040">
        <w:t xml:space="preserve">, torso </w:t>
      </w:r>
      <w:r w:rsidRPr="00806040">
        <w:rPr>
          <w:b/>
          <w:bCs/>
        </w:rPr>
        <w:t>135.1 cm</w:t>
      </w:r>
    </w:p>
    <w:p w14:paraId="7B026B9C" w14:textId="77777777" w:rsidR="00806040" w:rsidRDefault="00806040" w:rsidP="0080604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150cm: Head-torso diff = 138.1-109.6=28.5 cm</w:t>
      </w:r>
    </w:p>
    <w:p w14:paraId="26E74904" w14:textId="77777777" w:rsidR="00806040" w:rsidRDefault="00806040" w:rsidP="0080604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190cm: Head-torso diff = 175-135.1=39.9 cm</w:t>
      </w:r>
    </w:p>
    <w:p w14:paraId="11E8F659" w14:textId="77777777" w:rsidR="00806040" w:rsidRDefault="00806040" w:rsidP="0080604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shd w:val="clear" w:color="auto" w:fill="F2DCDB"/>
        </w:rPr>
        <w:t>OVERALL: Head-Torso Center Length = 28 - 40 cm (avg = 34cm)</w:t>
      </w:r>
    </w:p>
    <w:p w14:paraId="6143BD46" w14:textId="77777777" w:rsidR="00806040" w:rsidRPr="00806040" w:rsidRDefault="00806040" w:rsidP="00806040"/>
    <w:p w14:paraId="6D74B904" w14:textId="77777777" w:rsidR="00806040" w:rsidRPr="00806040" w:rsidRDefault="00806040" w:rsidP="00806040"/>
    <w:sectPr w:rsidR="00806040" w:rsidRPr="00806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283C"/>
    <w:multiLevelType w:val="multilevel"/>
    <w:tmpl w:val="7036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08D1"/>
    <w:multiLevelType w:val="multilevel"/>
    <w:tmpl w:val="E5A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96896">
    <w:abstractNumId w:val="0"/>
  </w:num>
  <w:num w:numId="2" w16cid:durableId="1124881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40"/>
    <w:rsid w:val="00005C05"/>
    <w:rsid w:val="000615A2"/>
    <w:rsid w:val="000E0609"/>
    <w:rsid w:val="00136F31"/>
    <w:rsid w:val="00165A3A"/>
    <w:rsid w:val="001706C1"/>
    <w:rsid w:val="001B30FE"/>
    <w:rsid w:val="001C2555"/>
    <w:rsid w:val="001D6FD6"/>
    <w:rsid w:val="00227676"/>
    <w:rsid w:val="0031365B"/>
    <w:rsid w:val="00376C47"/>
    <w:rsid w:val="003E053F"/>
    <w:rsid w:val="00400E36"/>
    <w:rsid w:val="00407126"/>
    <w:rsid w:val="00410750"/>
    <w:rsid w:val="00417D5D"/>
    <w:rsid w:val="00431FEF"/>
    <w:rsid w:val="00551EC1"/>
    <w:rsid w:val="005641B2"/>
    <w:rsid w:val="005722FF"/>
    <w:rsid w:val="006618ED"/>
    <w:rsid w:val="006C3F7A"/>
    <w:rsid w:val="007031D0"/>
    <w:rsid w:val="00743327"/>
    <w:rsid w:val="007764C2"/>
    <w:rsid w:val="00792B87"/>
    <w:rsid w:val="007B3041"/>
    <w:rsid w:val="007D308A"/>
    <w:rsid w:val="00806040"/>
    <w:rsid w:val="0087257D"/>
    <w:rsid w:val="00892A48"/>
    <w:rsid w:val="008A7D59"/>
    <w:rsid w:val="008C3C99"/>
    <w:rsid w:val="008C7EFE"/>
    <w:rsid w:val="00912BFC"/>
    <w:rsid w:val="009578B5"/>
    <w:rsid w:val="00A03ABD"/>
    <w:rsid w:val="00A129EB"/>
    <w:rsid w:val="00A95F34"/>
    <w:rsid w:val="00AA4B00"/>
    <w:rsid w:val="00AC3DAB"/>
    <w:rsid w:val="00B21FFA"/>
    <w:rsid w:val="00BC2DCF"/>
    <w:rsid w:val="00C0767B"/>
    <w:rsid w:val="00C14C83"/>
    <w:rsid w:val="00C77B36"/>
    <w:rsid w:val="00C80EBE"/>
    <w:rsid w:val="00C977AC"/>
    <w:rsid w:val="00D10697"/>
    <w:rsid w:val="00D67C40"/>
    <w:rsid w:val="00D76B96"/>
    <w:rsid w:val="00DF12EB"/>
    <w:rsid w:val="00E6630E"/>
    <w:rsid w:val="00F13372"/>
    <w:rsid w:val="00FA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689B"/>
  <w15:chartTrackingRefBased/>
  <w15:docId w15:val="{65AC51B5-0E46-4C08-B0CF-9C44DCB2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S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40"/>
    <w:rPr>
      <w:rFonts w:eastAsiaTheme="majorEastAsia" w:cstheme="majorBidi"/>
      <w:color w:val="0F4761" w:themeColor="accent1" w:themeShade="BF"/>
      <w:sz w:val="28"/>
      <w:szCs w:val="28"/>
      <w:lang w:val="en-S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40"/>
    <w:rPr>
      <w:rFonts w:eastAsiaTheme="majorEastAsia" w:cstheme="majorBidi"/>
      <w:i/>
      <w:iCs/>
      <w:color w:val="0F4761" w:themeColor="accent1" w:themeShade="BF"/>
      <w:lang w:val="en-S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40"/>
    <w:rPr>
      <w:rFonts w:eastAsiaTheme="majorEastAsia" w:cstheme="majorBidi"/>
      <w:color w:val="0F4761" w:themeColor="accent1" w:themeShade="BF"/>
      <w:lang w:val="en-S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40"/>
    <w:rPr>
      <w:rFonts w:eastAsiaTheme="majorEastAsia" w:cstheme="majorBidi"/>
      <w:i/>
      <w:iCs/>
      <w:color w:val="595959" w:themeColor="text1" w:themeTint="A6"/>
      <w:lang w:val="en-S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40"/>
    <w:rPr>
      <w:rFonts w:eastAsiaTheme="majorEastAsia" w:cstheme="majorBidi"/>
      <w:color w:val="595959" w:themeColor="text1" w:themeTint="A6"/>
      <w:lang w:val="en-S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40"/>
    <w:rPr>
      <w:rFonts w:eastAsiaTheme="majorEastAsia" w:cstheme="majorBidi"/>
      <w:i/>
      <w:iCs/>
      <w:color w:val="272727" w:themeColor="text1" w:themeTint="D8"/>
      <w:lang w:val="en-S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40"/>
    <w:rPr>
      <w:rFonts w:eastAsiaTheme="majorEastAsia" w:cstheme="majorBidi"/>
      <w:color w:val="272727" w:themeColor="text1" w:themeTint="D8"/>
      <w:lang w:val="en-SG"/>
    </w:rPr>
  </w:style>
  <w:style w:type="paragraph" w:styleId="Title">
    <w:name w:val="Title"/>
    <w:basedOn w:val="Normal"/>
    <w:next w:val="Normal"/>
    <w:link w:val="TitleChar"/>
    <w:uiPriority w:val="10"/>
    <w:qFormat/>
    <w:rsid w:val="0080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40"/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40"/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paragraph" w:styleId="Quote">
    <w:name w:val="Quote"/>
    <w:basedOn w:val="Normal"/>
    <w:next w:val="Normal"/>
    <w:link w:val="QuoteChar"/>
    <w:uiPriority w:val="29"/>
    <w:qFormat/>
    <w:rsid w:val="0080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40"/>
    <w:rPr>
      <w:i/>
      <w:iCs/>
      <w:color w:val="404040" w:themeColor="text1" w:themeTint="BF"/>
      <w:lang w:val="en-SG"/>
    </w:rPr>
  </w:style>
  <w:style w:type="paragraph" w:styleId="ListParagraph">
    <w:name w:val="List Paragraph"/>
    <w:basedOn w:val="Normal"/>
    <w:uiPriority w:val="34"/>
    <w:qFormat/>
    <w:rsid w:val="0080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40"/>
    <w:rPr>
      <w:i/>
      <w:iCs/>
      <w:color w:val="0F4761" w:themeColor="accent1" w:themeShade="BF"/>
      <w:lang w:val="en-SG"/>
    </w:rPr>
  </w:style>
  <w:style w:type="character" w:styleId="IntenseReference">
    <w:name w:val="Intense Reference"/>
    <w:basedOn w:val="DefaultParagraphFont"/>
    <w:uiPriority w:val="32"/>
    <w:qFormat/>
    <w:rsid w:val="008060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04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548318-0a7b-4d65-bc43-907c956e523a">
      <Terms xmlns="http://schemas.microsoft.com/office/infopath/2007/PartnerControls"/>
    </lcf76f155ced4ddcb4097134ff3c332f>
    <TaxCatchAll xmlns="c9422598-6492-471d-9d1f-9c77f43a94f7" xsi:nil="true"/>
  </documentManagement>
</p:properties>
</file>

<file path=customXml/itemProps1.xml><?xml version="1.0" encoding="utf-8"?>
<ds:datastoreItem xmlns:ds="http://schemas.openxmlformats.org/officeDocument/2006/customXml" ds:itemID="{131E5955-71C7-48F4-8FFA-C39EAC41A474}"/>
</file>

<file path=customXml/itemProps2.xml><?xml version="1.0" encoding="utf-8"?>
<ds:datastoreItem xmlns:ds="http://schemas.openxmlformats.org/officeDocument/2006/customXml" ds:itemID="{6644A0EC-CE1E-42DB-9BA3-BEF9B34A2FEC}"/>
</file>

<file path=customXml/itemProps3.xml><?xml version="1.0" encoding="utf-8"?>
<ds:datastoreItem xmlns:ds="http://schemas.openxmlformats.org/officeDocument/2006/customXml" ds:itemID="{F365E941-721E-4A3F-8FC9-D1BA5D7B2A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462</Words>
  <Characters>2545</Characters>
  <Application>Microsoft Office Word</Application>
  <DocSecurity>0</DocSecurity>
  <Lines>82</Lines>
  <Paragraphs>60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Sim</dc:creator>
  <cp:keywords/>
  <dc:description/>
  <cp:lastModifiedBy>Sim, Jeanette</cp:lastModifiedBy>
  <cp:revision>6</cp:revision>
  <dcterms:created xsi:type="dcterms:W3CDTF">2026-01-26T04:02:00Z</dcterms:created>
  <dcterms:modified xsi:type="dcterms:W3CDTF">2026-03-27T05:23:00Z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0x010100065615753B5CCD43966271C4BDE5B13C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