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FBC7" w14:textId="4269A634" w:rsidR="00EB7D90" w:rsidRDefault="00EB7D90" w:rsidP="00EB7D90">
      <w:pPr>
        <w:pStyle w:val="Heading1"/>
      </w:pPr>
      <w:r>
        <w:t>Clarification of task</w:t>
      </w:r>
    </w:p>
    <w:p w14:paraId="5BBF2B5D" w14:textId="78508C29" w:rsidR="00407126" w:rsidRDefault="00EB7D90" w:rsidP="00EB7D90">
      <w:pPr>
        <w:pStyle w:val="Heading2"/>
      </w:pPr>
      <w:r>
        <w:t>Product Need Translation</w:t>
      </w:r>
    </w:p>
    <w:p w14:paraId="5AA4DC75" w14:textId="55C670F8" w:rsidR="00EB7D90" w:rsidRPr="00EB7D90" w:rsidRDefault="00EB7D90" w:rsidP="00340885">
      <w:pPr>
        <w:pStyle w:val="Heading3"/>
      </w:pPr>
      <w:r>
        <w:t>Product &amp; services -&gt; what our robot need to accomplish generally</w:t>
      </w:r>
    </w:p>
    <w:p w14:paraId="00A16030" w14:textId="51CBCEEF" w:rsidR="00EB7D90" w:rsidRDefault="00EB7D90" w:rsidP="00EB7D90">
      <w:pPr>
        <w:pStyle w:val="Heading2"/>
      </w:pPr>
      <w:r>
        <w:t xml:space="preserve">User journey </w:t>
      </w:r>
    </w:p>
    <w:p w14:paraId="15C09BBA" w14:textId="1922F621" w:rsidR="00A529DA" w:rsidRDefault="00A529DA" w:rsidP="00340885">
      <w:pPr>
        <w:pStyle w:val="Heading3"/>
      </w:pPr>
      <w:r>
        <w:t>general picture flow</w:t>
      </w:r>
    </w:p>
    <w:p w14:paraId="5B936642" w14:textId="65833A63" w:rsidR="00A529DA" w:rsidRDefault="00A529DA" w:rsidP="00340885">
      <w:pPr>
        <w:pStyle w:val="Heading3"/>
      </w:pPr>
      <w:r>
        <w:t xml:space="preserve">general type of boxing training </w:t>
      </w:r>
    </w:p>
    <w:p w14:paraId="6F23FC34" w14:textId="16A9BB5C" w:rsidR="00BB68C0" w:rsidRDefault="00BB68C0" w:rsidP="00340885">
      <w:pPr>
        <w:pStyle w:val="Heading4"/>
      </w:pPr>
      <w:r>
        <w:t>Flowchart of different trainings</w:t>
      </w:r>
    </w:p>
    <w:p w14:paraId="04B98380" w14:textId="216B0EAD" w:rsidR="00BB68C0" w:rsidRPr="00A529DA" w:rsidRDefault="00BB68C0" w:rsidP="00340885">
      <w:pPr>
        <w:pStyle w:val="Heading4"/>
      </w:pPr>
      <w:r>
        <w:t>Scope down to human behaviour pattern of “counterpuncher”</w:t>
      </w:r>
    </w:p>
    <w:p w14:paraId="462E1620" w14:textId="77777777" w:rsidR="00FB62D1" w:rsidRPr="00EB7D90" w:rsidRDefault="00FB62D1" w:rsidP="00FB62D1">
      <w:pPr>
        <w:pStyle w:val="Heading1"/>
      </w:pPr>
      <w:r>
        <w:t>Final Design</w:t>
      </w:r>
    </w:p>
    <w:p w14:paraId="1ABC25F9" w14:textId="0BE88905" w:rsidR="00EB7D90" w:rsidRDefault="00FB62D1" w:rsidP="00EB7D90">
      <w:pPr>
        <w:pStyle w:val="Heading1"/>
      </w:pPr>
      <w:r>
        <w:t>C</w:t>
      </w:r>
      <w:r w:rsidR="00EB7D90">
        <w:t>onceptual Design</w:t>
      </w:r>
    </w:p>
    <w:p w14:paraId="25576E7F" w14:textId="215592A2" w:rsidR="00EB7D90" w:rsidRDefault="00EB7D90" w:rsidP="00EB7D90">
      <w:pPr>
        <w:pStyle w:val="Heading2"/>
      </w:pPr>
      <w:r>
        <w:t>User interface (</w:t>
      </w:r>
      <w:proofErr w:type="spellStart"/>
      <w:r>
        <w:t>gui</w:t>
      </w:r>
      <w:proofErr w:type="spellEnd"/>
      <w:r>
        <w:t>)</w:t>
      </w:r>
    </w:p>
    <w:p w14:paraId="065DF317" w14:textId="00501368" w:rsidR="00EB7D90" w:rsidRDefault="00EB7D90" w:rsidP="00EB7D90">
      <w:pPr>
        <w:pStyle w:val="Heading3"/>
      </w:pPr>
      <w:r w:rsidRPr="00EB7D90">
        <w:t>Function specification</w:t>
      </w:r>
    </w:p>
    <w:p w14:paraId="5C52EE69" w14:textId="2E332A7C" w:rsidR="00A529DA" w:rsidRPr="00A529DA" w:rsidRDefault="00BB68C0" w:rsidP="00340885">
      <w:pPr>
        <w:pStyle w:val="Heading4"/>
      </w:pPr>
      <w:r>
        <w:t>Metric values</w:t>
      </w:r>
    </w:p>
    <w:p w14:paraId="317AE141" w14:textId="7850F9F9" w:rsidR="00EB7D90" w:rsidRDefault="00EB7D90" w:rsidP="00EB7D90">
      <w:pPr>
        <w:pStyle w:val="Heading3"/>
      </w:pPr>
      <w:r w:rsidRPr="00EB7D90">
        <w:t>Concept generation</w:t>
      </w:r>
    </w:p>
    <w:p w14:paraId="77B9188A" w14:textId="0D900399" w:rsidR="00EB7D90" w:rsidRPr="00EB7D90" w:rsidRDefault="00EB7D90" w:rsidP="00EB7D90">
      <w:pPr>
        <w:pStyle w:val="Heading3"/>
      </w:pPr>
      <w:r w:rsidRPr="00EB7D90">
        <w:t xml:space="preserve">Concept Screening </w:t>
      </w:r>
    </w:p>
    <w:p w14:paraId="46DFFDB4" w14:textId="3348F04A" w:rsidR="00EB7D90" w:rsidRDefault="00EB7D90" w:rsidP="00EB7D90">
      <w:pPr>
        <w:pStyle w:val="Heading2"/>
      </w:pPr>
      <w:r>
        <w:t xml:space="preserve">Upper </w:t>
      </w:r>
    </w:p>
    <w:p w14:paraId="3E557CE4" w14:textId="519A8D2E" w:rsidR="00EB7D90" w:rsidRDefault="00883A82" w:rsidP="00EB7D90">
      <w:pPr>
        <w:pStyle w:val="Heading3"/>
      </w:pPr>
      <w:r>
        <w:t>Punch Execution</w:t>
      </w:r>
    </w:p>
    <w:p w14:paraId="55265504" w14:textId="480CEAE7" w:rsidR="00A529DA" w:rsidRDefault="00A529DA" w:rsidP="00340885">
      <w:pPr>
        <w:pStyle w:val="Heading4"/>
      </w:pPr>
      <w:r>
        <w:t>Padwork research</w:t>
      </w:r>
    </w:p>
    <w:p w14:paraId="15B999B6" w14:textId="59623E68" w:rsidR="00A529DA" w:rsidRDefault="00BB68C0" w:rsidP="00340885">
      <w:pPr>
        <w:pStyle w:val="Heading4"/>
      </w:pPr>
      <w:r>
        <w:t>Function specification</w:t>
      </w:r>
    </w:p>
    <w:p w14:paraId="2B3952D8" w14:textId="72892733" w:rsidR="00404BFA" w:rsidRDefault="00404BFA" w:rsidP="00340885">
      <w:pPr>
        <w:pStyle w:val="Heading4"/>
      </w:pPr>
      <w:r>
        <w:t>Design considerations</w:t>
      </w:r>
    </w:p>
    <w:p w14:paraId="01B0B637" w14:textId="36AD52D6" w:rsidR="00BB68C0" w:rsidRDefault="00BB68C0" w:rsidP="00340885">
      <w:pPr>
        <w:pStyle w:val="Heading4"/>
      </w:pPr>
      <w:r>
        <w:t>Final concept</w:t>
      </w:r>
    </w:p>
    <w:p w14:paraId="367A4C5D" w14:textId="02A69F8F" w:rsidR="00BB68C0" w:rsidRPr="00340885" w:rsidRDefault="00340885" w:rsidP="00340885">
      <w:pPr>
        <w:pStyle w:val="Heading5"/>
        <w:rPr>
          <w:sz w:val="16"/>
          <w:szCs w:val="16"/>
        </w:rPr>
      </w:pPr>
      <w:r w:rsidRPr="00340885">
        <w:rPr>
          <w:sz w:val="16"/>
          <w:szCs w:val="16"/>
        </w:rPr>
        <w:t>….</w:t>
      </w:r>
    </w:p>
    <w:p w14:paraId="43BF468D" w14:textId="5C3024CC" w:rsidR="00BB68C0" w:rsidRPr="00340885" w:rsidRDefault="00BB68C0" w:rsidP="00340885">
      <w:pPr>
        <w:pStyle w:val="Heading5"/>
        <w:rPr>
          <w:i/>
          <w:iCs/>
          <w:sz w:val="16"/>
          <w:szCs w:val="16"/>
        </w:rPr>
      </w:pPr>
      <w:r w:rsidRPr="00340885">
        <w:rPr>
          <w:i/>
          <w:iCs/>
          <w:sz w:val="16"/>
          <w:szCs w:val="16"/>
        </w:rPr>
        <w:t>Concept generation #1</w:t>
      </w:r>
    </w:p>
    <w:p w14:paraId="41537D81" w14:textId="293177D4" w:rsidR="00BB68C0" w:rsidRPr="00340885" w:rsidRDefault="00BB68C0" w:rsidP="00340885">
      <w:pPr>
        <w:pStyle w:val="Heading6"/>
      </w:pPr>
      <w:r w:rsidRPr="00340885">
        <w:t>Solution principles</w:t>
      </w:r>
    </w:p>
    <w:p w14:paraId="1BA222B3" w14:textId="4301B64B" w:rsidR="00BB68C0" w:rsidRPr="00340885" w:rsidRDefault="00BB68C0" w:rsidP="00340885">
      <w:pPr>
        <w:pStyle w:val="Heading6"/>
      </w:pPr>
      <w:r w:rsidRPr="00340885">
        <w:t>Concept screening</w:t>
      </w:r>
    </w:p>
    <w:p w14:paraId="3CA155DF" w14:textId="37991D9F" w:rsidR="00BB68C0" w:rsidRPr="00340885" w:rsidRDefault="00BB68C0" w:rsidP="00340885">
      <w:pPr>
        <w:pStyle w:val="Heading5"/>
        <w:rPr>
          <w:sz w:val="16"/>
          <w:szCs w:val="16"/>
        </w:rPr>
      </w:pPr>
      <w:r w:rsidRPr="00340885">
        <w:rPr>
          <w:sz w:val="16"/>
          <w:szCs w:val="16"/>
        </w:rPr>
        <w:t>Concept screening</w:t>
      </w:r>
    </w:p>
    <w:p w14:paraId="4E59B819" w14:textId="326BE8DA" w:rsidR="00FB62D1" w:rsidRPr="00FB62D1" w:rsidRDefault="00FB62D1" w:rsidP="00340885">
      <w:pPr>
        <w:pStyle w:val="Heading4"/>
      </w:pPr>
      <w:r>
        <w:t>Testing of 2dof</w:t>
      </w:r>
    </w:p>
    <w:p w14:paraId="58CE51C2" w14:textId="3C06077A" w:rsidR="00883A82" w:rsidRPr="00FB62D1" w:rsidRDefault="00883A82" w:rsidP="00340885">
      <w:pPr>
        <w:pStyle w:val="Heading4"/>
        <w:rPr>
          <w:highlight w:val="yellow"/>
        </w:rPr>
      </w:pPr>
      <w:r w:rsidRPr="00FB62D1">
        <w:rPr>
          <w:highlight w:val="yellow"/>
        </w:rPr>
        <w:lastRenderedPageBreak/>
        <w:t>Electrical</w:t>
      </w:r>
    </w:p>
    <w:p w14:paraId="0157B9E2" w14:textId="38981F2A" w:rsidR="00883A82" w:rsidRDefault="00883A82" w:rsidP="00340885">
      <w:pPr>
        <w:pStyle w:val="Heading5"/>
        <w:rPr>
          <w:highlight w:val="yellow"/>
        </w:rPr>
      </w:pPr>
      <w:r w:rsidRPr="00883A82">
        <w:rPr>
          <w:highlight w:val="yellow"/>
        </w:rPr>
        <w:t>Torque Calculation</w:t>
      </w:r>
    </w:p>
    <w:p w14:paraId="55160F96" w14:textId="5DA94839" w:rsidR="00883A82" w:rsidRPr="00883A82" w:rsidRDefault="00883A82" w:rsidP="00340885">
      <w:pPr>
        <w:pStyle w:val="Heading5"/>
        <w:rPr>
          <w:highlight w:val="yellow"/>
        </w:rPr>
      </w:pPr>
      <w:r>
        <w:rPr>
          <w:highlight w:val="yellow"/>
        </w:rPr>
        <w:t>Motor selection (brushless vs stepper vs servo)</w:t>
      </w:r>
    </w:p>
    <w:p w14:paraId="36762D1D" w14:textId="2242E1DA" w:rsidR="00EB7D90" w:rsidRPr="00340885" w:rsidRDefault="00883A82" w:rsidP="00340885">
      <w:pPr>
        <w:pStyle w:val="Heading3"/>
      </w:pPr>
      <w:r w:rsidRPr="00340885">
        <w:t>Contact points</w:t>
      </w:r>
    </w:p>
    <w:p w14:paraId="4A134AB4" w14:textId="2DBCBC09" w:rsidR="00883A82" w:rsidRDefault="00883A82" w:rsidP="00340885">
      <w:pPr>
        <w:pStyle w:val="Heading4"/>
      </w:pPr>
      <w:r>
        <w:t>Padding</w:t>
      </w:r>
    </w:p>
    <w:p w14:paraId="34E12058" w14:textId="77777777" w:rsidR="00883A82" w:rsidRDefault="00883A82" w:rsidP="00340885">
      <w:pPr>
        <w:pStyle w:val="Heading5"/>
      </w:pPr>
      <w:r>
        <w:t>Function spec</w:t>
      </w:r>
    </w:p>
    <w:p w14:paraId="25687FA6" w14:textId="2777AAD3" w:rsidR="00883A82" w:rsidRDefault="00883A82" w:rsidP="00340885">
      <w:pPr>
        <w:pStyle w:val="Heading5"/>
      </w:pPr>
      <w:r>
        <w:t>design considerations</w:t>
      </w:r>
    </w:p>
    <w:p w14:paraId="6A509C42" w14:textId="4459743B" w:rsidR="00883A82" w:rsidRDefault="00883A82" w:rsidP="00340885">
      <w:pPr>
        <w:pStyle w:val="Heading5"/>
      </w:pPr>
      <w:r>
        <w:t>solution principles</w:t>
      </w:r>
    </w:p>
    <w:p w14:paraId="0E03AFA4" w14:textId="71E2E7E8" w:rsidR="00883A82" w:rsidRDefault="00883A82" w:rsidP="00340885">
      <w:pPr>
        <w:pStyle w:val="Heading4"/>
      </w:pPr>
      <w:r>
        <w:t>User input (impact sensors)</w:t>
      </w:r>
    </w:p>
    <w:p w14:paraId="57471FD6" w14:textId="77777777" w:rsidR="00883A82" w:rsidRDefault="00883A82" w:rsidP="00340885">
      <w:pPr>
        <w:pStyle w:val="Heading5"/>
      </w:pPr>
      <w:r>
        <w:t>Function spec</w:t>
      </w:r>
    </w:p>
    <w:p w14:paraId="5E9D4BE0" w14:textId="77777777" w:rsidR="00883A82" w:rsidRDefault="00883A82" w:rsidP="00340885">
      <w:pPr>
        <w:pStyle w:val="Heading5"/>
      </w:pPr>
      <w:r>
        <w:t>design considerations</w:t>
      </w:r>
    </w:p>
    <w:p w14:paraId="523BB2CC" w14:textId="73E79C73" w:rsidR="00883A82" w:rsidRPr="00883A82" w:rsidRDefault="00883A82" w:rsidP="00340885">
      <w:pPr>
        <w:pStyle w:val="Heading5"/>
      </w:pPr>
      <w:r>
        <w:t>solution principles</w:t>
      </w:r>
    </w:p>
    <w:p w14:paraId="2BD5A310" w14:textId="0FC02D82" w:rsidR="00EB7D90" w:rsidRDefault="00EB7D90" w:rsidP="00EB7D90">
      <w:pPr>
        <w:pStyle w:val="Heading2"/>
      </w:pPr>
      <w:r>
        <w:t>Lower</w:t>
      </w:r>
    </w:p>
    <w:p w14:paraId="55EC8ECF" w14:textId="7D18B5BD" w:rsidR="00883A82" w:rsidRDefault="00883A82" w:rsidP="00883A82">
      <w:pPr>
        <w:pStyle w:val="Heading3"/>
      </w:pPr>
      <w:r>
        <w:t>Footwork movement</w:t>
      </w:r>
    </w:p>
    <w:p w14:paraId="04FFE830" w14:textId="77777777" w:rsidR="00883A82" w:rsidRDefault="00883A82" w:rsidP="00340885">
      <w:pPr>
        <w:pStyle w:val="Heading4"/>
      </w:pPr>
      <w:r>
        <w:t>padwork research</w:t>
      </w:r>
    </w:p>
    <w:p w14:paraId="2E5232ED" w14:textId="77777777" w:rsidR="00883A82" w:rsidRDefault="00883A82" w:rsidP="00340885">
      <w:pPr>
        <w:pStyle w:val="Heading4"/>
      </w:pPr>
      <w:r>
        <w:t>function spec for 2 motions</w:t>
      </w:r>
    </w:p>
    <w:p w14:paraId="5728D795" w14:textId="77777777" w:rsidR="00883A82" w:rsidRDefault="00883A82" w:rsidP="00340885">
      <w:pPr>
        <w:pStyle w:val="Heading4"/>
      </w:pPr>
      <w:r>
        <w:t>design considerations</w:t>
      </w:r>
    </w:p>
    <w:p w14:paraId="255842EE" w14:textId="77777777" w:rsidR="00883A82" w:rsidRDefault="00883A82" w:rsidP="00340885">
      <w:pPr>
        <w:pStyle w:val="Heading4"/>
      </w:pPr>
      <w:r>
        <w:t>Concept gen</w:t>
      </w:r>
    </w:p>
    <w:p w14:paraId="18219A1C" w14:textId="77777777" w:rsidR="00404BFA" w:rsidRPr="00883A82" w:rsidRDefault="00883A82" w:rsidP="00340885">
      <w:pPr>
        <w:pStyle w:val="Heading4"/>
        <w:rPr>
          <w:highlight w:val="yellow"/>
        </w:rPr>
      </w:pPr>
      <w:r>
        <w:t xml:space="preserve"> </w:t>
      </w:r>
      <w:r w:rsidR="00404BFA" w:rsidRPr="00883A82">
        <w:rPr>
          <w:highlight w:val="yellow"/>
        </w:rPr>
        <w:t>Electrical</w:t>
      </w:r>
    </w:p>
    <w:p w14:paraId="5C21DC4B" w14:textId="3D6D09B8" w:rsidR="00404BFA" w:rsidRDefault="00404BFA" w:rsidP="00340885">
      <w:pPr>
        <w:pStyle w:val="Heading5"/>
        <w:rPr>
          <w:highlight w:val="yellow"/>
        </w:rPr>
      </w:pPr>
      <w:r w:rsidRPr="00883A82">
        <w:rPr>
          <w:highlight w:val="yellow"/>
        </w:rPr>
        <w:t>Torque Calculation</w:t>
      </w:r>
      <w:r w:rsidR="00FB62D1">
        <w:rPr>
          <w:highlight w:val="yellow"/>
        </w:rPr>
        <w:t xml:space="preserve"> (baseline)</w:t>
      </w:r>
    </w:p>
    <w:p w14:paraId="30D2BA5A" w14:textId="3747EE92" w:rsidR="00883A82" w:rsidRPr="00883A82" w:rsidRDefault="00404BFA" w:rsidP="00340885">
      <w:pPr>
        <w:pStyle w:val="Heading5"/>
      </w:pPr>
      <w:r>
        <w:rPr>
          <w:highlight w:val="yellow"/>
        </w:rPr>
        <w:t>Motor selection (brushless follow arm)</w:t>
      </w:r>
    </w:p>
    <w:p w14:paraId="1DAB884B" w14:textId="01CE0A58" w:rsidR="00883A82" w:rsidRDefault="00883A82" w:rsidP="00883A82">
      <w:pPr>
        <w:pStyle w:val="Heading3"/>
      </w:pPr>
      <w:r>
        <w:t>Compact footprint</w:t>
      </w:r>
    </w:p>
    <w:p w14:paraId="47D289EF" w14:textId="368D454A" w:rsidR="00883A82" w:rsidRPr="00883A82" w:rsidRDefault="00883A82" w:rsidP="00883A82">
      <w:pPr>
        <w:pStyle w:val="Heading3"/>
      </w:pPr>
      <w:r>
        <w:t>Height adjustment</w:t>
      </w:r>
    </w:p>
    <w:p w14:paraId="0E0DFE79" w14:textId="696BCC04" w:rsidR="00EB7D90" w:rsidRDefault="00EB7D90" w:rsidP="00EB7D90">
      <w:pPr>
        <w:pStyle w:val="Heading2"/>
      </w:pPr>
      <w:r>
        <w:t>CV</w:t>
      </w:r>
    </w:p>
    <w:p w14:paraId="6C1AC9BB" w14:textId="2D237006" w:rsidR="00404BFA" w:rsidRDefault="00404BFA" w:rsidP="00340885">
      <w:pPr>
        <w:pStyle w:val="Heading3"/>
      </w:pPr>
      <w:r>
        <w:t>Function specification</w:t>
      </w:r>
    </w:p>
    <w:p w14:paraId="7BC296D4" w14:textId="2AD5EE11" w:rsidR="00404BFA" w:rsidRDefault="00404BFA" w:rsidP="00340885">
      <w:pPr>
        <w:pStyle w:val="Heading3"/>
      </w:pPr>
      <w:r>
        <w:t>Design considerations</w:t>
      </w:r>
    </w:p>
    <w:p w14:paraId="0DEC6230" w14:textId="3F92A2EF" w:rsidR="00404BFA" w:rsidRDefault="00404BFA" w:rsidP="00340885">
      <w:pPr>
        <w:pStyle w:val="Heading3"/>
      </w:pPr>
      <w:r>
        <w:t>Final concept</w:t>
      </w:r>
    </w:p>
    <w:p w14:paraId="40BC890E" w14:textId="454D54A4" w:rsidR="00404BFA" w:rsidRDefault="00404BFA" w:rsidP="00340885">
      <w:pPr>
        <w:pStyle w:val="Heading4"/>
      </w:pPr>
      <w:r>
        <w:t>Reaction time</w:t>
      </w:r>
    </w:p>
    <w:p w14:paraId="33A6DBA5" w14:textId="7F030D99" w:rsidR="00404BFA" w:rsidRDefault="00404BFA" w:rsidP="00340885">
      <w:pPr>
        <w:pStyle w:val="Heading4"/>
      </w:pPr>
      <w:r>
        <w:t>Human tracking</w:t>
      </w:r>
    </w:p>
    <w:p w14:paraId="79A09BF9" w14:textId="241C3B71" w:rsidR="00404BFA" w:rsidRDefault="00404BFA" w:rsidP="00340885">
      <w:pPr>
        <w:pStyle w:val="Heading4"/>
      </w:pPr>
      <w:r>
        <w:t>Counter punching</w:t>
      </w:r>
    </w:p>
    <w:p w14:paraId="135F9A94" w14:textId="09A741DC" w:rsidR="00FB62D1" w:rsidRPr="00404BFA" w:rsidRDefault="00FB62D1" w:rsidP="00340885">
      <w:pPr>
        <w:pStyle w:val="Heading3"/>
      </w:pPr>
      <w:r>
        <w:t>Testing of model</w:t>
      </w:r>
    </w:p>
    <w:p w14:paraId="01D54DAD" w14:textId="268E7611" w:rsidR="00EB7D90" w:rsidRDefault="00EB7D90" w:rsidP="00EB7D90">
      <w:pPr>
        <w:pStyle w:val="Heading2"/>
      </w:pPr>
      <w:r>
        <w:lastRenderedPageBreak/>
        <w:t>Control</w:t>
      </w:r>
    </w:p>
    <w:p w14:paraId="75F42417" w14:textId="79C7A980" w:rsidR="00404BFA" w:rsidRDefault="00404BFA" w:rsidP="00340885">
      <w:pPr>
        <w:pStyle w:val="Heading3"/>
      </w:pPr>
      <w:r>
        <w:t>PID Control algorithm for 2dof</w:t>
      </w:r>
    </w:p>
    <w:p w14:paraId="5A07089F" w14:textId="2E056977" w:rsidR="00404BFA" w:rsidRDefault="00404BFA" w:rsidP="00340885">
      <w:pPr>
        <w:pStyle w:val="Heading4"/>
      </w:pPr>
      <w:proofErr w:type="spellStart"/>
      <w:r>
        <w:t>odrive</w:t>
      </w:r>
      <w:proofErr w:type="spellEnd"/>
    </w:p>
    <w:p w14:paraId="7A584F31" w14:textId="7DC0DF65" w:rsidR="00404BFA" w:rsidRDefault="00404BFA" w:rsidP="00340885">
      <w:pPr>
        <w:pStyle w:val="Heading3"/>
      </w:pPr>
      <w:r>
        <w:t>component overall</w:t>
      </w:r>
    </w:p>
    <w:p w14:paraId="642C2376" w14:textId="18A77E9F" w:rsidR="00404BFA" w:rsidRDefault="00FB62D1" w:rsidP="00340885">
      <w:pPr>
        <w:pStyle w:val="Heading3"/>
      </w:pPr>
      <w:r>
        <w:t>p</w:t>
      </w:r>
      <w:r w:rsidR="00404BFA">
        <w:t xml:space="preserve">arallel processing (ros, </w:t>
      </w:r>
      <w:proofErr w:type="spellStart"/>
      <w:r w:rsidR="00404BFA">
        <w:t>rtos</w:t>
      </w:r>
      <w:proofErr w:type="spellEnd"/>
      <w:r w:rsidR="00404BFA">
        <w:t>)</w:t>
      </w:r>
    </w:p>
    <w:p w14:paraId="6820D803" w14:textId="1E6E661E" w:rsidR="00FB62D1" w:rsidRDefault="00FB62D1" w:rsidP="00340885">
      <w:pPr>
        <w:pStyle w:val="Heading4"/>
      </w:pPr>
      <w:r>
        <w:t>general context</w:t>
      </w:r>
    </w:p>
    <w:p w14:paraId="7D2CFB45" w14:textId="589D7818" w:rsidR="00FB62D1" w:rsidRDefault="00FB62D1" w:rsidP="00340885">
      <w:pPr>
        <w:pStyle w:val="Heading4"/>
      </w:pPr>
      <w:r>
        <w:t>selection</w:t>
      </w:r>
    </w:p>
    <w:p w14:paraId="64E854A4" w14:textId="74A95262" w:rsidR="00EB7D90" w:rsidRDefault="00FB62D1" w:rsidP="004E2788">
      <w:pPr>
        <w:pStyle w:val="Heading2"/>
      </w:pPr>
      <w:r>
        <w:t>Future work (testing plan)</w:t>
      </w:r>
    </w:p>
    <w:sectPr w:rsidR="00EB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260AF"/>
    <w:multiLevelType w:val="hybridMultilevel"/>
    <w:tmpl w:val="2D30FB4C"/>
    <w:lvl w:ilvl="0" w:tplc="5A7CB31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42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90"/>
    <w:rsid w:val="00005C05"/>
    <w:rsid w:val="00103537"/>
    <w:rsid w:val="00136F31"/>
    <w:rsid w:val="00165A3A"/>
    <w:rsid w:val="001706C1"/>
    <w:rsid w:val="001B30FE"/>
    <w:rsid w:val="001C2555"/>
    <w:rsid w:val="001D6FD6"/>
    <w:rsid w:val="0031365B"/>
    <w:rsid w:val="00340885"/>
    <w:rsid w:val="003D126D"/>
    <w:rsid w:val="003E053F"/>
    <w:rsid w:val="00404BFA"/>
    <w:rsid w:val="00407126"/>
    <w:rsid w:val="00410750"/>
    <w:rsid w:val="00417D5D"/>
    <w:rsid w:val="00431FEF"/>
    <w:rsid w:val="004E2788"/>
    <w:rsid w:val="00551EC1"/>
    <w:rsid w:val="005641B2"/>
    <w:rsid w:val="005722FF"/>
    <w:rsid w:val="007031D0"/>
    <w:rsid w:val="00743327"/>
    <w:rsid w:val="00792B87"/>
    <w:rsid w:val="007B3041"/>
    <w:rsid w:val="00883A82"/>
    <w:rsid w:val="00892A48"/>
    <w:rsid w:val="008A7D59"/>
    <w:rsid w:val="008C3C99"/>
    <w:rsid w:val="008C7EFE"/>
    <w:rsid w:val="00912BFC"/>
    <w:rsid w:val="009578B5"/>
    <w:rsid w:val="00987F45"/>
    <w:rsid w:val="009F2F16"/>
    <w:rsid w:val="00A03ABD"/>
    <w:rsid w:val="00A129EB"/>
    <w:rsid w:val="00A529DA"/>
    <w:rsid w:val="00A95F34"/>
    <w:rsid w:val="00AA4B00"/>
    <w:rsid w:val="00AC3DAB"/>
    <w:rsid w:val="00B21FFA"/>
    <w:rsid w:val="00BB68C0"/>
    <w:rsid w:val="00BC2DCF"/>
    <w:rsid w:val="00C14C83"/>
    <w:rsid w:val="00C77B36"/>
    <w:rsid w:val="00C80EBE"/>
    <w:rsid w:val="00C977AC"/>
    <w:rsid w:val="00D10697"/>
    <w:rsid w:val="00D67C40"/>
    <w:rsid w:val="00D76B96"/>
    <w:rsid w:val="00DF12EB"/>
    <w:rsid w:val="00EB7D90"/>
    <w:rsid w:val="00FA3F89"/>
    <w:rsid w:val="00FB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C1DB"/>
  <w15:chartTrackingRefBased/>
  <w15:docId w15:val="{482D0AE3-68E3-4169-B9DD-123C4F14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B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SG"/>
    </w:rPr>
  </w:style>
  <w:style w:type="character" w:customStyle="1" w:styleId="Heading2Char">
    <w:name w:val="Heading 2 Char"/>
    <w:basedOn w:val="DefaultParagraphFont"/>
    <w:link w:val="Heading2"/>
    <w:uiPriority w:val="9"/>
    <w:rsid w:val="00EB7D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EB7D90"/>
    <w:rPr>
      <w:rFonts w:eastAsiaTheme="majorEastAsia" w:cstheme="majorBidi"/>
      <w:color w:val="0F4761" w:themeColor="accent1" w:themeShade="BF"/>
      <w:sz w:val="24"/>
      <w:szCs w:val="24"/>
      <w:lang w:val="en-SG"/>
    </w:rPr>
  </w:style>
  <w:style w:type="character" w:customStyle="1" w:styleId="Heading4Char">
    <w:name w:val="Heading 4 Char"/>
    <w:basedOn w:val="DefaultParagraphFont"/>
    <w:link w:val="Heading4"/>
    <w:uiPriority w:val="9"/>
    <w:rsid w:val="00EB7D90"/>
    <w:rPr>
      <w:rFonts w:eastAsiaTheme="majorEastAsia" w:cstheme="majorBidi"/>
      <w:i/>
      <w:iCs/>
      <w:color w:val="0F4761" w:themeColor="accent1" w:themeShade="BF"/>
      <w:lang w:val="en-SG"/>
    </w:rPr>
  </w:style>
  <w:style w:type="character" w:customStyle="1" w:styleId="Heading5Char">
    <w:name w:val="Heading 5 Char"/>
    <w:basedOn w:val="DefaultParagraphFont"/>
    <w:link w:val="Heading5"/>
    <w:uiPriority w:val="9"/>
    <w:rsid w:val="00EB7D90"/>
    <w:rPr>
      <w:rFonts w:eastAsiaTheme="majorEastAsia" w:cstheme="majorBidi"/>
      <w:color w:val="0F4761" w:themeColor="accent1" w:themeShade="BF"/>
      <w:lang w:val="en-SG"/>
    </w:rPr>
  </w:style>
  <w:style w:type="character" w:customStyle="1" w:styleId="Heading6Char">
    <w:name w:val="Heading 6 Char"/>
    <w:basedOn w:val="DefaultParagraphFont"/>
    <w:link w:val="Heading6"/>
    <w:uiPriority w:val="9"/>
    <w:rsid w:val="00EB7D90"/>
    <w:rPr>
      <w:rFonts w:eastAsiaTheme="majorEastAsia" w:cstheme="majorBidi"/>
      <w:i/>
      <w:iCs/>
      <w:color w:val="595959" w:themeColor="text1" w:themeTint="A6"/>
      <w:lang w:val="en-S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90"/>
    <w:rPr>
      <w:rFonts w:eastAsiaTheme="majorEastAsia" w:cstheme="majorBidi"/>
      <w:color w:val="595959" w:themeColor="text1" w:themeTint="A6"/>
      <w:lang w:val="en-S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90"/>
    <w:rPr>
      <w:rFonts w:eastAsiaTheme="majorEastAsia" w:cstheme="majorBidi"/>
      <w:i/>
      <w:iCs/>
      <w:color w:val="272727" w:themeColor="text1" w:themeTint="D8"/>
      <w:lang w:val="en-S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90"/>
    <w:rPr>
      <w:rFonts w:eastAsiaTheme="majorEastAsia" w:cstheme="majorBidi"/>
      <w:color w:val="272727" w:themeColor="text1" w:themeTint="D8"/>
      <w:lang w:val="en-SG"/>
    </w:rPr>
  </w:style>
  <w:style w:type="paragraph" w:styleId="Title">
    <w:name w:val="Title"/>
    <w:basedOn w:val="Normal"/>
    <w:next w:val="Normal"/>
    <w:link w:val="TitleChar"/>
    <w:uiPriority w:val="10"/>
    <w:qFormat/>
    <w:rsid w:val="00EB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90"/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D90"/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paragraph" w:styleId="Quote">
    <w:name w:val="Quote"/>
    <w:basedOn w:val="Normal"/>
    <w:next w:val="Normal"/>
    <w:link w:val="QuoteChar"/>
    <w:uiPriority w:val="29"/>
    <w:qFormat/>
    <w:rsid w:val="00EB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90"/>
    <w:rPr>
      <w:i/>
      <w:iCs/>
      <w:color w:val="404040" w:themeColor="text1" w:themeTint="BF"/>
      <w:lang w:val="en-SG"/>
    </w:rPr>
  </w:style>
  <w:style w:type="paragraph" w:styleId="ListParagraph">
    <w:name w:val="List Paragraph"/>
    <w:basedOn w:val="Normal"/>
    <w:uiPriority w:val="34"/>
    <w:qFormat/>
    <w:rsid w:val="00EB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90"/>
    <w:rPr>
      <w:i/>
      <w:iCs/>
      <w:color w:val="0F4761" w:themeColor="accent1" w:themeShade="BF"/>
      <w:lang w:val="en-SG"/>
    </w:rPr>
  </w:style>
  <w:style w:type="character" w:styleId="IntenseReference">
    <w:name w:val="Intense Reference"/>
    <w:basedOn w:val="DefaultParagraphFont"/>
    <w:uiPriority w:val="32"/>
    <w:qFormat/>
    <w:rsid w:val="00EB7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a7a0310a1b61fd52c1b61fdef5370e21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d27f1e7c0d53e3f6c4f9ad87053b15c6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B10B65-10CC-4C3F-9550-A245CD4B5459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2.xml><?xml version="1.0" encoding="utf-8"?>
<ds:datastoreItem xmlns:ds="http://schemas.openxmlformats.org/officeDocument/2006/customXml" ds:itemID="{B5C18CF7-EE3F-4C34-AEB8-9D5FB24EA9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C702EF-C60D-47B0-8FBD-88F6B4D1A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3</Pages>
  <Words>187</Words>
  <Characters>1143</Characters>
  <Application>Microsoft Office Word</Application>
  <DocSecurity>0</DocSecurity>
  <Lines>30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Sim</dc:creator>
  <cp:keywords/>
  <dc:description/>
  <cp:lastModifiedBy>Jeanette Sim</cp:lastModifiedBy>
  <cp:revision>6</cp:revision>
  <dcterms:created xsi:type="dcterms:W3CDTF">2025-11-10T18:32:00Z</dcterms:created>
  <dcterms:modified xsi:type="dcterms:W3CDTF">2025-11-12T09:44:00Z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