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2C70C1D" w14:textId="77777777" w:rsidR="0003309E" w:rsidRDefault="00CE1105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Avance de fase 2 verificando los archivos del proyecto</w:t>
            </w:r>
          </w:p>
          <w:p w14:paraId="6C70E0C9" w14:textId="1D129474" w:rsidR="00CE1105" w:rsidRPr="00CE1105" w:rsidRDefault="00CE1105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El proyecto de 3dedos ya cuenta con una aplicación local </w:t>
            </w:r>
            <w:proofErr w:type="spellStart"/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webv</w:t>
            </w:r>
            <w:proofErr w:type="spellEnd"/>
            <w:r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conectada a SQLite. </w:t>
            </w:r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El código incluye registro/acceso y roles, catálogo y stock, administración de productos e imágenes, carrito, pedidos e historial, administración de inventario, eventos y publicaciones de Instagram, además de preferencia de saga y orden personalizado del catálogo. La documentación LEEME.md registra pruebas simuladas del flujo de cupón e imágenes y revisión de la interfaz en distintos anchos. Permanecen parciales la aceptación de las recomendaciones (50 %) y el envío real del cupón (50 %); la configuración SMTP no está realizada. La tienda corre localmente y aún no está publicada en internet.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0197D817" w:rsidR="0003309E" w:rsidRPr="00CE1105" w:rsidRDefault="00CE1105" w:rsidP="00585A13">
            <w:pPr>
              <w:jc w:val="both"/>
              <w:rPr>
                <w:rFonts w:cstheme="minorHAnsi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No se registran cambios al objetivo general ni a los objetivos específicos. En Fase 2 se avanzó en la implementación de la tienda, el panel de administración, la persistencia de datos, los pedidos, eventos y personalización por saga. Continúan pendientes la validación de aceptación de recomendaciones y el envío SMTP real del cupón.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46144E3" w:rsidR="0003309E" w:rsidRPr="001021D1" w:rsidRDefault="001021D1" w:rsidP="00585A13">
            <w:pPr>
              <w:jc w:val="both"/>
              <w:rPr>
                <w:rFonts w:cstheme="minorHAnsi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1021D1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Se mantiene el desarrollo incremental planificado con Scrum y ciclos de dos semanas. En cada incremento se implementan módulos, se revisan los flujos en la aplicación local y se registran observaciones. Para las ocho semanas de cierre se priorizan la validación de recomendaciones y correo, la integración y regresión, las correcciones y la preparación de la versión 1.0.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3C5033A1" w:rsidR="0003309E" w:rsidRPr="00CE1105" w:rsidRDefault="00CE1105" w:rsidP="00585A13">
            <w:pPr>
              <w:jc w:val="both"/>
              <w:rPr>
                <w:rFonts w:cstheme="minorHAnsi"/>
                <w:b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 xml:space="preserve">La carpeta 3Dedos contiene servidor.py (rutas, reglas de negocio y conexión con SQLite), </w:t>
            </w:r>
            <w:proofErr w:type="spellStart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schema.sql</w:t>
            </w:r>
            <w:proofErr w:type="spellEnd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 xml:space="preserve"> (modelo de datos), </w:t>
            </w:r>
            <w:proofErr w:type="spellStart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public</w:t>
            </w:r>
            <w:proofErr w:type="spellEnd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 xml:space="preserve">/index.html y </w:t>
            </w:r>
            <w:proofErr w:type="spellStart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public</w:t>
            </w:r>
            <w:proofErr w:type="spellEnd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 xml:space="preserve">/app.js (tienda, catálogo, carrito, pedidos y personalización), </w:t>
            </w:r>
            <w:proofErr w:type="spellStart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public</w:t>
            </w:r>
            <w:proofErr w:type="spellEnd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 xml:space="preserve">/admin.html y </w:t>
            </w:r>
            <w:proofErr w:type="spellStart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public</w:t>
            </w:r>
            <w:proofErr w:type="spellEnd"/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/admin.js (administración, imágenes, inventario, eventos e Instagram), y LEEME.md (validaciones y límites conocidos)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01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61"/>
        <w:gridCol w:w="1134"/>
        <w:gridCol w:w="1134"/>
        <w:gridCol w:w="1275"/>
        <w:gridCol w:w="1512"/>
        <w:gridCol w:w="1418"/>
        <w:gridCol w:w="850"/>
        <w:gridCol w:w="7"/>
      </w:tblGrid>
      <w:tr w:rsidR="00FD5149" w:rsidRPr="006E3B0D" w14:paraId="66FA4353" w14:textId="77777777" w:rsidTr="00B02346">
        <w:trPr>
          <w:trHeight w:val="415"/>
        </w:trPr>
        <w:tc>
          <w:tcPr>
            <w:tcW w:w="10019" w:type="dxa"/>
            <w:gridSpan w:val="9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B02346">
        <w:trPr>
          <w:gridAfter w:val="1"/>
          <w:wAfter w:w="7" w:type="dxa"/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6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512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B02346">
        <w:trPr>
          <w:gridAfter w:val="1"/>
          <w:wAfter w:w="7" w:type="dxa"/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61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134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134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512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B02346" w:rsidRPr="006E3B0D" w14:paraId="567B7303" w14:textId="77777777" w:rsidTr="00B02346">
        <w:trPr>
          <w:gridAfter w:val="1"/>
          <w:wAfter w:w="7" w:type="dxa"/>
          <w:trHeight w:val="2410"/>
        </w:trPr>
        <w:tc>
          <w:tcPr>
            <w:tcW w:w="1328" w:type="dxa"/>
          </w:tcPr>
          <w:p w14:paraId="144C498D" w14:textId="59220CAC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Diseño y gestión de base de datos</w:t>
            </w:r>
          </w:p>
        </w:tc>
        <w:tc>
          <w:tcPr>
            <w:tcW w:w="1361" w:type="dxa"/>
          </w:tcPr>
          <w:p w14:paraId="4DAE59C6" w14:textId="7E8287F3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Persistencia de usuarios, productos, pedidos, eventos y cupón: La aplicación usa SQLite; el esquema contempla usuarios/clientes, productos, pedidos, eventos, sesiones, boletín y descuentos.</w:t>
            </w:r>
          </w:p>
        </w:tc>
        <w:tc>
          <w:tcPr>
            <w:tcW w:w="1134" w:type="dxa"/>
          </w:tcPr>
          <w:p w14:paraId="34B6D992" w14:textId="68BD8CC3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proofErr w:type="spellStart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schema.sql</w:t>
            </w:r>
            <w:proofErr w:type="spellEnd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; servidor.py (persistencia local)</w:t>
            </w:r>
          </w:p>
        </w:tc>
        <w:tc>
          <w:tcPr>
            <w:tcW w:w="1134" w:type="dxa"/>
          </w:tcPr>
          <w:p w14:paraId="65C58B4E" w14:textId="44CBBDB7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Implementado</w:t>
            </w:r>
          </w:p>
        </w:tc>
        <w:tc>
          <w:tcPr>
            <w:tcW w:w="1275" w:type="dxa"/>
          </w:tcPr>
          <w:p w14:paraId="667E244C" w14:textId="341F1371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Diego Delgado</w:t>
            </w:r>
          </w:p>
        </w:tc>
        <w:tc>
          <w:tcPr>
            <w:tcW w:w="1512" w:type="dxa"/>
          </w:tcPr>
          <w:p w14:paraId="10436635" w14:textId="111B644E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La base local facilita la demostración; respaldar datos antes de cambios.</w:t>
            </w:r>
          </w:p>
        </w:tc>
        <w:tc>
          <w:tcPr>
            <w:tcW w:w="1418" w:type="dxa"/>
          </w:tcPr>
          <w:p w14:paraId="04B4B6A1" w14:textId="0E455DD7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Completado</w:t>
            </w:r>
          </w:p>
        </w:tc>
        <w:tc>
          <w:tcPr>
            <w:tcW w:w="850" w:type="dxa"/>
          </w:tcPr>
          <w:p w14:paraId="23CEFAE2" w14:textId="13BB928E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Sin ajuste funcional reportad</w:t>
            </w:r>
          </w:p>
        </w:tc>
      </w:tr>
      <w:tr w:rsidR="00B02346" w:rsidRPr="006E3B0D" w14:paraId="70B85DE0" w14:textId="77777777" w:rsidTr="00B02346">
        <w:trPr>
          <w:gridAfter w:val="1"/>
          <w:wAfter w:w="7" w:type="dxa"/>
          <w:trHeight w:val="2410"/>
        </w:trPr>
        <w:tc>
          <w:tcPr>
            <w:tcW w:w="1328" w:type="dxa"/>
          </w:tcPr>
          <w:p w14:paraId="58F81BCC" w14:textId="4B5C072C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Desarrollo web y aseguramiento de calidad</w:t>
            </w:r>
          </w:p>
        </w:tc>
        <w:tc>
          <w:tcPr>
            <w:tcW w:w="1361" w:type="dxa"/>
          </w:tcPr>
          <w:p w14:paraId="414F358E" w14:textId="20E1BD80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Administración de productos e imágenes adaptables: CRUD de productos con carga, vista previa, reemplazo y eliminación de imágenes; adaptación del catálogo a distintos anchos.</w:t>
            </w:r>
          </w:p>
        </w:tc>
        <w:tc>
          <w:tcPr>
            <w:tcW w:w="1134" w:type="dxa"/>
          </w:tcPr>
          <w:p w14:paraId="16C65743" w14:textId="6DD8A554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proofErr w:type="spellStart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public</w:t>
            </w:r>
            <w:proofErr w:type="spellEnd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/admin.js; servidor.py; </w:t>
            </w:r>
            <w:proofErr w:type="spellStart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public</w:t>
            </w:r>
            <w:proofErr w:type="spellEnd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/estilos.css; LEEME.md</w:t>
            </w:r>
          </w:p>
        </w:tc>
        <w:tc>
          <w:tcPr>
            <w:tcW w:w="1134" w:type="dxa"/>
          </w:tcPr>
          <w:p w14:paraId="520E748A" w14:textId="2CFD94D6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Implementado</w:t>
            </w:r>
          </w:p>
        </w:tc>
        <w:tc>
          <w:tcPr>
            <w:tcW w:w="1275" w:type="dxa"/>
          </w:tcPr>
          <w:p w14:paraId="0F99ABC0" w14:textId="103C7C96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Diego Delgado</w:t>
            </w:r>
          </w:p>
        </w:tc>
        <w:tc>
          <w:tcPr>
            <w:tcW w:w="1512" w:type="dxa"/>
          </w:tcPr>
          <w:p w14:paraId="155EA185" w14:textId="1BC61ABE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LEEME.md registra comprobación de carga/guardado y vistas de 320, 768 y 1280 </w:t>
            </w:r>
            <w:proofErr w:type="spellStart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px</w:t>
            </w:r>
            <w:proofErr w:type="spellEnd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.</w:t>
            </w:r>
          </w:p>
        </w:tc>
        <w:tc>
          <w:tcPr>
            <w:tcW w:w="1418" w:type="dxa"/>
          </w:tcPr>
          <w:p w14:paraId="6A672AB4" w14:textId="27CB382F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Completado</w:t>
            </w:r>
          </w:p>
        </w:tc>
        <w:tc>
          <w:tcPr>
            <w:tcW w:w="850" w:type="dxa"/>
          </w:tcPr>
          <w:p w14:paraId="12DE2EDC" w14:textId="4D14D299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Sin ajuste funcional reportad</w:t>
            </w:r>
          </w:p>
        </w:tc>
      </w:tr>
      <w:tr w:rsidR="00B02346" w:rsidRPr="006E3B0D" w14:paraId="5F547A11" w14:textId="77777777" w:rsidTr="00B02346">
        <w:trPr>
          <w:gridAfter w:val="1"/>
          <w:wAfter w:w="7" w:type="dxa"/>
          <w:trHeight w:val="2410"/>
        </w:trPr>
        <w:tc>
          <w:tcPr>
            <w:tcW w:w="1328" w:type="dxa"/>
          </w:tcPr>
          <w:p w14:paraId="3E14E9F7" w14:textId="00DD9ACE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lastRenderedPageBreak/>
              <w:t>Desarrollo de software y aseguramiento de calidad</w:t>
            </w:r>
          </w:p>
        </w:tc>
        <w:tc>
          <w:tcPr>
            <w:tcW w:w="1361" w:type="dxa"/>
          </w:tcPr>
          <w:p w14:paraId="43607070" w14:textId="1498147F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Boletín, código ELGO20 y aplicación de descuento: Generar y validar el cupón de 20 %, limitar su uso y enviar el correo mediante SMTP.</w:t>
            </w:r>
          </w:p>
        </w:tc>
        <w:tc>
          <w:tcPr>
            <w:tcW w:w="1134" w:type="dxa"/>
          </w:tcPr>
          <w:p w14:paraId="65C64C01" w14:textId="739A151B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servidor.py; </w:t>
            </w:r>
            <w:proofErr w:type="spellStart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public</w:t>
            </w:r>
            <w:proofErr w:type="spellEnd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/app.js; </w:t>
            </w:r>
            <w:proofErr w:type="spellStart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schema.sql</w:t>
            </w:r>
            <w:proofErr w:type="spellEnd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; LEEME.md</w:t>
            </w:r>
          </w:p>
        </w:tc>
        <w:tc>
          <w:tcPr>
            <w:tcW w:w="1134" w:type="dxa"/>
          </w:tcPr>
          <w:p w14:paraId="035EC1F8" w14:textId="67E089A0" w:rsidR="00B02346" w:rsidRPr="00B02346" w:rsidRDefault="00B02346" w:rsidP="00B02346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50 % actual; configurar y validar semanas</w:t>
            </w:r>
          </w:p>
        </w:tc>
        <w:tc>
          <w:tcPr>
            <w:tcW w:w="1275" w:type="dxa"/>
          </w:tcPr>
          <w:p w14:paraId="65440761" w14:textId="0780A66A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Diego Delgado</w:t>
            </w:r>
          </w:p>
        </w:tc>
        <w:tc>
          <w:tcPr>
            <w:tcW w:w="1512" w:type="dxa"/>
          </w:tcPr>
          <w:p w14:paraId="7DDC0E98" w14:textId="0DB71CB3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La lógica se probó con envío simulado; falta configurar SMTP autorizado y comprobar recepción real.</w:t>
            </w:r>
          </w:p>
        </w:tc>
        <w:tc>
          <w:tcPr>
            <w:tcW w:w="1418" w:type="dxa"/>
          </w:tcPr>
          <w:p w14:paraId="7E28CECE" w14:textId="335C4F08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En curso</w:t>
            </w:r>
          </w:p>
        </w:tc>
        <w:tc>
          <w:tcPr>
            <w:tcW w:w="850" w:type="dxa"/>
          </w:tcPr>
          <w:p w14:paraId="7E92C31F" w14:textId="4498FCDD" w:rsidR="00B02346" w:rsidRPr="00B02346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No se declara completo el envío real mientras no exista configuración y evidencia de </w:t>
            </w:r>
            <w:proofErr w:type="spellStart"/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recepció</w:t>
            </w:r>
            <w:proofErr w:type="spellEnd"/>
          </w:p>
        </w:tc>
      </w:tr>
      <w:tr w:rsidR="00B02346" w:rsidRPr="006E3B0D" w14:paraId="1949C502" w14:textId="77777777" w:rsidTr="00B02346">
        <w:trPr>
          <w:gridAfter w:val="1"/>
          <w:wAfter w:w="7" w:type="dxa"/>
          <w:trHeight w:val="2410"/>
        </w:trPr>
        <w:tc>
          <w:tcPr>
            <w:tcW w:w="1328" w:type="dxa"/>
          </w:tcPr>
          <w:p w14:paraId="6935A608" w14:textId="02DCA1B8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Desarrollo de software y análisis de datos</w:t>
            </w:r>
          </w:p>
        </w:tc>
        <w:tc>
          <w:tcPr>
            <w:tcW w:w="1361" w:type="dxa"/>
          </w:tcPr>
          <w:p w14:paraId="4A2F732C" w14:textId="19098B92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Preferencia de saga y recomendación inicial: Guardar la saga preferida del cliente y ordenar primero productos de esa saga en el catálogo.</w:t>
            </w:r>
          </w:p>
        </w:tc>
        <w:tc>
          <w:tcPr>
            <w:tcW w:w="1134" w:type="dxa"/>
          </w:tcPr>
          <w:p w14:paraId="196238E7" w14:textId="375192E3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 xml:space="preserve">servidor.py;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15"/>
                <w:szCs w:val="15"/>
                <w:shd w:val="clear" w:color="auto" w:fill="FFFFFF"/>
              </w:rPr>
              <w:t>/app.js; public/index.html</w:t>
            </w:r>
          </w:p>
        </w:tc>
        <w:tc>
          <w:tcPr>
            <w:tcW w:w="1134" w:type="dxa"/>
          </w:tcPr>
          <w:p w14:paraId="682DA831" w14:textId="005402F7" w:rsidR="00B02346" w:rsidRPr="001021D1" w:rsidRDefault="001021D1" w:rsidP="00B02346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</w:pPr>
            <w:proofErr w:type="spellStart"/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Aun</w:t>
            </w:r>
            <w:proofErr w:type="spellEnd"/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por determinar</w:t>
            </w:r>
          </w:p>
        </w:tc>
        <w:tc>
          <w:tcPr>
            <w:tcW w:w="1275" w:type="dxa"/>
          </w:tcPr>
          <w:p w14:paraId="3A9A5B6F" w14:textId="6D7CE062" w:rsidR="00B02346" w:rsidRPr="001021D1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Diego Delgado</w:t>
            </w:r>
          </w:p>
        </w:tc>
        <w:tc>
          <w:tcPr>
            <w:tcW w:w="1512" w:type="dxa"/>
          </w:tcPr>
          <w:p w14:paraId="4EB27FEC" w14:textId="1E7E92ED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La lógica por saga existe en el proyecto; falta registrar evidencia de aceptación con distintos perfiles.</w:t>
            </w:r>
          </w:p>
        </w:tc>
        <w:tc>
          <w:tcPr>
            <w:tcW w:w="1418" w:type="dxa"/>
          </w:tcPr>
          <w:p w14:paraId="30E26F54" w14:textId="1295D109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B02346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En curso</w:t>
            </w:r>
          </w:p>
        </w:tc>
        <w:tc>
          <w:tcPr>
            <w:tcW w:w="850" w:type="dxa"/>
          </w:tcPr>
          <w:p w14:paraId="79D5C73F" w14:textId="0E446F9E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Se delimitó la recomendación inicial a reglas por saga/contenido; mejoras avanzadas se dejan fuera de v1.0</w:t>
            </w:r>
          </w:p>
        </w:tc>
      </w:tr>
      <w:tr w:rsidR="00B02346" w:rsidRPr="006E3B0D" w14:paraId="57F2A66A" w14:textId="77777777" w:rsidTr="00B02346">
        <w:trPr>
          <w:gridAfter w:val="1"/>
          <w:wAfter w:w="7" w:type="dxa"/>
          <w:trHeight w:val="2410"/>
        </w:trPr>
        <w:tc>
          <w:tcPr>
            <w:tcW w:w="1328" w:type="dxa"/>
          </w:tcPr>
          <w:p w14:paraId="6BF63DCD" w14:textId="1FE9B59D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Gestión de proyectos informáticos</w:t>
            </w:r>
          </w:p>
        </w:tc>
        <w:tc>
          <w:tcPr>
            <w:tcW w:w="1361" w:type="dxa"/>
          </w:tcPr>
          <w:p w14:paraId="60ADE32C" w14:textId="6E7B0935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Empaquetado, demostración y documentación de cierre: Preparar la versión candidata, respaldo de datos, guía de uso y evidencia final; confirmar modalidad local o alojamiento.</w:t>
            </w:r>
          </w:p>
        </w:tc>
        <w:tc>
          <w:tcPr>
            <w:tcW w:w="1134" w:type="dxa"/>
          </w:tcPr>
          <w:p w14:paraId="09F0F903" w14:textId="102D2275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INICIAR_3DEDOS.bat; LEEME.md; repositorio/carpeta del proyecto</w:t>
            </w:r>
          </w:p>
        </w:tc>
        <w:tc>
          <w:tcPr>
            <w:tcW w:w="1134" w:type="dxa"/>
          </w:tcPr>
          <w:p w14:paraId="7C8D9C63" w14:textId="2E3C2671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proofErr w:type="spellStart"/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Aun</w:t>
            </w:r>
            <w:proofErr w:type="spellEnd"/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 xml:space="preserve"> por determinar</w:t>
            </w:r>
          </w:p>
        </w:tc>
        <w:tc>
          <w:tcPr>
            <w:tcW w:w="1275" w:type="dxa"/>
          </w:tcPr>
          <w:p w14:paraId="5FB579EC" w14:textId="6AB9126D" w:rsidR="00B02346" w:rsidRPr="001021D1" w:rsidRDefault="00B02346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Diego Delgado</w:t>
            </w:r>
          </w:p>
        </w:tc>
        <w:tc>
          <w:tcPr>
            <w:tcW w:w="1512" w:type="dxa"/>
          </w:tcPr>
          <w:p w14:paraId="50134B98" w14:textId="4474256D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El paquete actual es demostración local y no está publicado en internet.</w:t>
            </w:r>
          </w:p>
        </w:tc>
        <w:tc>
          <w:tcPr>
            <w:tcW w:w="1418" w:type="dxa"/>
          </w:tcPr>
          <w:p w14:paraId="0F47DF89" w14:textId="009EDFD6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No iniciado</w:t>
            </w:r>
          </w:p>
        </w:tc>
        <w:tc>
          <w:tcPr>
            <w:tcW w:w="850" w:type="dxa"/>
          </w:tcPr>
          <w:p w14:paraId="53575207" w14:textId="197C7DA9" w:rsidR="00B02346" w:rsidRPr="001021D1" w:rsidRDefault="001021D1" w:rsidP="00B02346">
            <w:pPr>
              <w:jc w:val="both"/>
              <w:rPr>
                <w:rFonts w:ascii="Calibri" w:hAnsi="Calibri" w:cs="Arial"/>
                <w:i/>
                <w:color w:val="548DD4"/>
                <w:sz w:val="14"/>
                <w:szCs w:val="14"/>
                <w:lang w:eastAsia="es-CL"/>
              </w:rPr>
            </w:pPr>
            <w:r w:rsidRPr="001021D1">
              <w:rPr>
                <w:rFonts w:ascii="Arial" w:hAnsi="Arial" w:cs="Arial"/>
                <w:color w:val="000000"/>
                <w:sz w:val="14"/>
                <w:szCs w:val="14"/>
                <w:shd w:val="clear" w:color="auto" w:fill="FFFFFF"/>
              </w:rPr>
              <w:t>Validar con el docente si se exige despliegue web; si es así, planificar hosting y seguridad.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50365979" w:rsidR="0003309E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0136613" w14:textId="066AF609" w:rsidR="00BF5D6B" w:rsidRPr="00371CBB" w:rsidRDefault="00BF5D6B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Facilitan el trabajo que ya existe una aplicación ejecutable local, una base SQLite, un esquema SQL y módulos web integrados. Dificultan el cierre la falta de configuración SMTP para el envío real, la necesidad de documentar la aceptación de recomendaciones y que el paquete aún no se publica en internet. Para resolverlo, configurar el correo solo mediante variables de entorno, probar con un destinatario autorizado, guardar evidencia de aceptación de catálogo/cupón y confirmar con el docente si basta la demostración local o se requiere alojamiento.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2AADEE8" w14:textId="77777777" w:rsidR="00BF5D6B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0E567A33" w14:textId="0A185613" w:rsidR="0003309E" w:rsidRDefault="00CE1105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Se ajustó la recomendación prevista a una primera versión basada en la saga preferida del usuario, ya presente en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public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/app.js; las mejoras avanzadas del algoritmo se dejan fuera de la versión 1.0. El envío de correo no se considera terminado: se mantiene como funcionalidad parcial hasta configurar y probar SMTP real. No se documentan actividades eliminadas.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5BFF06B0" w:rsidR="00FD5149" w:rsidRPr="00CE1105" w:rsidRDefault="00CE1105" w:rsidP="00585A13">
            <w:pPr>
              <w:jc w:val="both"/>
              <w:rPr>
                <w:rFonts w:cstheme="minorHAnsi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CE1105">
              <w:rPr>
                <w:rFonts w:cstheme="minorHAnsi"/>
                <w:i/>
                <w:iCs/>
                <w:color w:val="000000"/>
                <w:sz w:val="20"/>
                <w:szCs w:val="20"/>
                <w:shd w:val="clear" w:color="auto" w:fill="FFFFFF"/>
              </w:rPr>
              <w:t>No se ha documentado configuración ni recepción de correo real por SMTP. También falta consolidar la prueba de aceptación de las recomendaciones por saga, ejecutar y registrar la regresión integral de todos los módulos, y preparar la versión final. El despliegue web externo no existe en la carpeta actual; confirmar si forma parte del alcance exigido. Se abordará SMTP en semanas 3-4, integración y pruebas en semanas 5-7, y empaquetado/documentación en semana 8. No se califica como retraso porque los archivos no contienen fechas de vencimiento incumplidas.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BD938" w14:textId="77777777" w:rsidR="00975BC9" w:rsidRDefault="00975BC9" w:rsidP="0003309E">
      <w:pPr>
        <w:spacing w:after="0" w:line="240" w:lineRule="auto"/>
      </w:pPr>
      <w:r>
        <w:separator/>
      </w:r>
    </w:p>
  </w:endnote>
  <w:endnote w:type="continuationSeparator" w:id="0">
    <w:p w14:paraId="03514675" w14:textId="77777777" w:rsidR="00975BC9" w:rsidRDefault="00975BC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2302A" w14:textId="77777777" w:rsidR="00975BC9" w:rsidRDefault="00975BC9" w:rsidP="0003309E">
      <w:pPr>
        <w:spacing w:after="0" w:line="240" w:lineRule="auto"/>
      </w:pPr>
      <w:r>
        <w:separator/>
      </w:r>
    </w:p>
  </w:footnote>
  <w:footnote w:type="continuationSeparator" w:id="0">
    <w:p w14:paraId="0136B82C" w14:textId="77777777" w:rsidR="00975BC9" w:rsidRDefault="00975BC9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021D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5BC9"/>
    <w:rsid w:val="00976ABB"/>
    <w:rsid w:val="009E52DF"/>
    <w:rsid w:val="00B02346"/>
    <w:rsid w:val="00B31361"/>
    <w:rsid w:val="00B4258F"/>
    <w:rsid w:val="00B8164D"/>
    <w:rsid w:val="00BE1024"/>
    <w:rsid w:val="00BF5D6B"/>
    <w:rsid w:val="00C20F3D"/>
    <w:rsid w:val="00C44557"/>
    <w:rsid w:val="00C5122E"/>
    <w:rsid w:val="00CE0AA8"/>
    <w:rsid w:val="00CE1105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1204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Diego Delgado Unquen</cp:lastModifiedBy>
  <cp:revision>5</cp:revision>
  <dcterms:created xsi:type="dcterms:W3CDTF">2022-08-24T18:14:00Z</dcterms:created>
  <dcterms:modified xsi:type="dcterms:W3CDTF">2026-10-15T02:43:00Z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