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B4332"/>
          <w:sz w:val="56"/>
          <w:szCs w:val="56"/>
        </w:rPr>
        <w:t xml:space="preserve">ELGREENSYDE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D6A4F"/>
          <w:sz w:val="36"/>
          <w:szCs w:val="36"/>
        </w:rPr>
        <w:t xml:space="preserve">Farm Management System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System Design Document — Version 2.0</w:t>
      </w:r>
    </w:p>
    <w:p>
      <w:pPr>
        <w:pBdr>
          <w:bottom w:val="single" w:color="2D6A4F" w:sz="4" w:space="1"/>
        </w:pBdr>
        <w:spacing w:after="120" w:before="12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color w:val="40916C"/>
          <w:sz w:val="22"/>
          <w:szCs w:val="22"/>
        </w:rPr>
        <w:t xml:space="preserve">Prepared for: Antigravity &amp; Codex AI-Assisted Development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Cagayan de Oro, Philippines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April 2026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System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Elgreensyde is a solo-operated herbs and edible flowers farm in Cagayan de Oro, Philippines. This document defines the complete data architecture, business logic, and UI specifications for a custom farm management web application. The system is designed to handle all operations from propagation through to point of sale.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 farm scope: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Potted herbs — primary product line, sold per unit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Basil and Parsley — grown in raised beds/ground plots, sold per gram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Sales channels: walk-in buyers and online orders with delivery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Module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6160"/>
      </w:tblGrid>
      <w:tr>
        <w:trPr>
          <w:tblHeader/>
        </w:trPr>
        <w:tc>
          <w:tcPr>
            <w:tcW w:type="dxa" w:w="4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1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Function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Crop Library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reference for all herb varieties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Cultivation — Plot Pipeline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basil &amp; parsley plots with harvest logs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Cultivation — Batch Pipeline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potted herb batches from propagation to sale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 &amp; POS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stock levels and point of sale with receipt export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 &amp; Fulfillment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Wholesale and delivery order management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 &amp; Loss Tracking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 P&amp;L, efficiency metrics, and crop loss analysis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Fertilizer &amp; Pest Management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Unified maintenance log for all interventions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 Table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Centralized pricing with wholesale and retail rates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&amp; Alert System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 and manual daily task queue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Planting Calendar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output planning with back-calculated sow dates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Database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 profiles linked to order history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Module 1: Cultivation — The Two Pipelines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cultivation module is the backbone of the system. Because Elgreensyde grows herbs in two fundamentally different formats, the database must treat them differently — but the dashboard must present them together seamlessly.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Pipeline A: Plot-to-Gram (Basil &amp; Parsley)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Basil and parsley are cut-and-come-again crops. The system tracks the physical bed area by Plot ID, not individual plants. A single plot will have multiple harvest dates recorded over its lifespan.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Database Field</w:t>
            </w:r>
          </w:p>
        </w:tc>
        <w:tc>
          <w:tcPr>
            <w:tcW w:type="dxa" w:w="36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Plot 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identifier for the physical bed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PLT-BSL-01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Crop Type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Basil or Parsley variety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Sweet Basil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Sowing / Transplant 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the plot was established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15,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growth stage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Vegetative / Ready to Harvest / Resting / Cleared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Harvest Log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Sub-table: every cut from this plot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3: 500g | April 10: 750g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Cull Weight Log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Discarded/unsellable weight per harvest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3: 50g discarded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Plot Status Lifecycle: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68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68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 Behavior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Currently growing a crop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on Daily Monitor for harvest tracking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 to Clear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Crop is spent, needs pulling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Generates a to-do task automatically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Cleared / Resting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 bed, optionally treated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Appears in Transplant destination dropdown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Pipeline B: Batch-to-Pot (Potted Herbs)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Potted herbs are tracked as physical units grouped by Batch ID. Whether rooted in soil or run through Kratky setups, batches move through Nursery stages before reaching live inventory.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Database Field</w:t>
            </w:r>
          </w:p>
        </w:tc>
        <w:tc>
          <w:tcPr>
            <w:tcW w:type="dxa" w:w="3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7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identifier for the group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BCH-MNT-04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Herb 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Specific plant variety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Peppermint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Propagation 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comparing success rates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Kratky / Soil Cuttings / Seeds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Date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seeds were sown or cuttings taken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20,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Quantity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many started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pots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Mortality / Loss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Pots that did not survive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pots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Market-Ready Quantity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number moved to inventory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47 pots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Cost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cost of soil, pots, cuttings for this batch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₱1,000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The Propagation Stage — Tray Tracking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Before a plant reaches a Plot ID or Batch ID, it starts in a propagation tray tracked by Tray ID.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Database Field</w:t>
            </w:r>
          </w:p>
        </w:tc>
        <w:tc>
          <w:tcPr>
            <w:tcW w:type="dxa" w:w="36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Tray 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identifier for seedling tray or Kratky germination tub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TRAY-BSL-05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Crop / Variety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in the tray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Sweet Basil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Sowing 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 day seeds were dropped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3,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Growing Medium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it is being started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Soil Plugs / Rockwool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Transplant 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Auto-calculated: Sowing Date + Average Nursery Days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24,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stage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Sown → Germinated → Ready → Transplanted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Transplant &amp; Assign Workflow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When a tray reaches Ready for Transplant status, a Transplant &amp; Assign button triggers a modal with: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Source: Auto-filled with Tray ID and Crop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Destination Dropdown: Filtered to only show plots with Cleared or Resting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Transplant Date: Auto-filled to today, editable for late entries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 Save, the system executes the following chain: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Tray ID is marked Archived / Completed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Physical plot changes status from Cleared to 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Crop type and original sowing date transfer to the plot's active cycle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Unified Dashboard 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daily dashboard presents both pipelines side by side: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Left Column (Plot Monitor): All Basil and Parsley plots. Highlights plots not harvested in 14+ days.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Right Column (Batch Monitor): All potted herb batches in Nursery stage, sorted by start date.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Module 2: Inventory &amp; Point of Sale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inventory module operates on a simple equation: Additions (Harvests / Transfers) minus Deductions (Orders / POS Sales) equals Current Stock. The POS fast-tracks this by skipping the Pending state entirely.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Live Inventory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380"/>
        <w:gridCol w:w="2380"/>
      </w:tblGrid>
      <w:tr>
        <w:trPr>
          <w:tblHeader/>
        </w:trPr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8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Plot / Bulk Example</w:t>
            </w:r>
          </w:p>
        </w:tc>
        <w:tc>
          <w:tcPr>
            <w:tcW w:type="dxa" w:w="238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Potted / Unit Example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SKU / Item 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product identifier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SKU-BSL-BLK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SKU-MNT-POT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Customer-facing name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Sweet Basil (Bulk)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Peppermint (Potted)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 Format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of measurement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Grams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Units (Pots)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Stock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available quantity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2,500g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47 pots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Restock Alert Level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Threshold for low-stock flag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500g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pots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POS Interface Design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Optimized for tablet or laptop. Two-column layout: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Left — Catalog: Grid of clickable product buttons. Potted herbs add 1 unit per tap. Plot herbs (grams) prompt a weight entry pop-up.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Right — Cart &amp; Checkout: Running list of items, total price, and Checkout button.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POS Transaction Flow (Revised)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44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29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Stock Effect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Items added to cart, customer being served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reserved, not deducted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Confirmed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Items and total verified with customer before payment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Checkpoint — no deduction yet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Fulfilled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received, receipt generated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deducted, ledger entry written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Receipt Export: On Fulfilled, the system renders a styled HTML receipt div and uses html2canvas or dom-to-image to export it as a PNG file download.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Order Fulfillment Table (Wholesale / Delivery)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1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transaction number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ORD-2026-001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 to Customer Database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CUST-001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Items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of SKUs and quantities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SKU-BSL-BLK: 500g, SKU-MNT-POT: 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stage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/ Confirmed / Packed / Fulfilled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 Status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delivery orders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Packed / Out for Delivery / Delivered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 instructions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Leave at gate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Module 3: Customer Database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dedicated Customers table linked to all Orders. Walk-in buyers point to a generic CUST-WALKIN record so the ledger stays clean without requiring registration of every anonymous buyer.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1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identifier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CUST-001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 or business name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Café Uno / Maria Santos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Number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 / Viber / WhatsApp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09XX-XXX-XXXX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delivery orders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Divisoria, CDO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 classification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Wholesale / Walk-in / Online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Preferences or delivery instructions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 every Friday — 500g basil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Orders table links to Customer ID via foreign key. Order history per client is accessible from their customer profile, enabling pattern recognition for harvest planning.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Module 4: Pricing Table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centralized pricing table drives all transaction calculations. Price changes are made in one place and automatically reflected across POS, Orders, and financial reports.</w:t>
      </w:r>
    </w:p>
    <w:p>
      <w:pPr>
        <w:spacing w:after="80" w:before="80"/>
      </w:pPr>
      <w: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000"/>
        <w:gridCol w:w="2000"/>
        <w:gridCol w:w="1960"/>
      </w:tblGrid>
      <w:tr>
        <w:trPr>
          <w:tblHeader/>
        </w:trPr>
        <w:tc>
          <w:tcPr>
            <w:tcW w:type="dxa" w:w="16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Links to Live Inventory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SKU-BSL-BLK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Sweet Basil (Bulk)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Retail Price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Walk-in / online price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₱2.00 / gram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Wholesale Price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wholesale client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₱1.50 / gram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Order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Smallest quantity accepted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When creating an order or POS transaction, the system auto-selects the correct price tier based on the linked Customer Type (Wholesale vs Walk-in/Online). No manual price entry needed.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Module 5: Finance &amp; Loss Tracking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financial module is split into two clearly separated panels to prevent confusion between actual cash flow and efficiency indicators.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Panel A: Cash P&amp;L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Shows only real money movements. Nothing estimated or potential.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400"/>
        <w:gridCol w:w="1960"/>
      </w:tblGrid>
      <w:tr>
        <w:trPr>
          <w:tblHeader/>
        </w:trPr>
        <w:tc>
          <w:tcPr>
            <w:tcW w:type="dxa" w:w="2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Ledger Type</w:t>
            </w:r>
          </w:p>
        </w:tc>
        <w:tc>
          <w:tcPr>
            <w:tcW w:type="dxa" w:w="3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4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19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 on Profit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(Sales)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 from POS and Orders on Fulfilled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+₱1,500 (10 pots sold)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Increases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Expenses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Manually entered (seeds, pots, fertilizer, soil)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-₱500 (potting mix sack)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Decreases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 Cash Position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minus Expenses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₱1,000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Running total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Panel B: Efficiency Metrics (Non-Cash)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Displays performance indicators only. Clearly labeled as non-cash. Includes a tooltip explaining these figures do not affect the cash balance.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Mortality Rate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Qty vs Market-Ready Qty per batch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BCH-MNT-04: 6% mortality (3/50 pots)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Potential Revenue Lost (Pots)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Dead pots × Retail Price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pots × ₱150 = ₱450 lost potential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Cull Weight per Plot Harvest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Discarded Weight logged at harvest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PLT-BSL-01: 50g culled Apr 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Potential Revenue Lost (Grams)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Cull Weight × Price per gram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50g × ₱2 = ₱100 lost potential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True Margin Per Batch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system calculates batch-level profitability using Input Cost Tracking: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Gross Revenue: Market-Ready Qty × Retail Price (e.g., 47 pots × ₱150 = ₱7,050)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Direct Costs: Input cost logged at batch creation (e.g., ₱1,000 for 50 pots)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Net Profit: Gross Revenue minus Direct Costs (e.g., ₱6,050)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Wastage Value: Dead pots × Retail Price (e.g., 3 × ₱150 = ₱450 — shown in Efficiency panel only)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Over time, comparing True Margin across herb varieties identifies which crops deliver the best return on input cost and which require a process change.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Module 6: Fertilizer &amp; Pest Management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unified Maintenance &amp; Action Log records every farm intervention. Linked to Plot ID or Batch ID, it builds a complete nutritional and treatment history for every crop.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rPr>
          <w:tblHeader/>
        </w:trPr>
        <w:tc>
          <w:tcPr>
            <w:tcW w:type="dxa" w:w="14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55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event identifier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LOG-1042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Plot or batch treated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PLT-BSL-01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the action happened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4, 2026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 Category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of intervention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Fertilize / Pest Treatment / Scouting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 / Product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was used and how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(14-14-14) Drench / Neem Oil Spray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Dosage / 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Concentration applied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10g per Liter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 / Observations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 or results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Aphids spotted on undersides of leaves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Task &amp; Alert System (Module 8) reads this log to auto-generate drench-due and treatment-follow-up reminders based on elapsed days since last action.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Module 7: Task &amp; Alert System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 a solo operator, a single consolidated daily task queue is the most practical quality-of-life feature in the system. When the app opens each morning, the Task Queue is the first screen visible.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Auto-Generated Tasks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00"/>
        <w:gridCol w:w="1360"/>
      </w:tblGrid>
      <w:tr>
        <w:trPr>
          <w:tblHeader/>
        </w:trPr>
        <w:tc>
          <w:tcPr>
            <w:tcW w:type="dxa" w:w="3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Condition</w:t>
            </w:r>
          </w:p>
        </w:tc>
        <w:tc>
          <w:tcPr>
            <w:tcW w:type="dxa" w:w="3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Generated Task</w:t>
            </w:r>
          </w:p>
        </w:tc>
        <w:tc>
          <w:tcPr>
            <w:tcW w:type="dxa" w:w="1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Plot not harvested in 14+ days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PLT-BSL-01 — Check for bolting or overgrowth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nursery days exceeded target transplant date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BCH-MNT-04 — Check market readiness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Fertilizer not applied in X days (configurable per crop)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PLT-BSL-01 — Drench due: Complete 14-14-14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Pest treatment follow-up overdue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PLT-BSL-01 — Follow up on aphid treatment (7 days ago)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 SKU below restock alert level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SKU-MNT-POT — Restock alert: 8 pots remaining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Plot status is Ready to Clear for 3+ days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PLT-BSL-02 — Clear spent crop and update status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Manual Tasks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Users can add custom tasks from the Task Queue screen. Fields: Task Description, Due Date, Priority (High / Medium / Low), Linked Plot or Batch (optional).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tasks — auto-generated and manual — appear in one unified list sorted by Priority then Due Date.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Module 8: Planting Calendar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Planting Calendar shifts the system from reactive (recording what happened) to predictive (planning what needs to happen). It is activated once baseline nursery-day data has been collected from actual batch records.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a weekly output target per SKU (e.g., 20 pots of Peppermint, 2kg of Sweet Basil)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system reads the average nursery days from historical batch records for that crop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It back-calculates the required sow date to meet the target harvest window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 alert fires if you are approaching the sow date without an active tray for that crop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Calendar Data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SKU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product to plan for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SKU-MNT-POT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Target Qty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Units or grams per week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pots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 Nursery Days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Auto-calculated from batch history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 days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 Target 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you want the batch market-ready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10, 2026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Sow 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Back-calculated from Target Date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12, 2026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to notify if no tray started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10, 2026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module becomes most valuable for managing wholesale clients who expect consistent weekly supply volumes.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Database Schema — Relational Table Map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tables use PostgreSQL. Foreign keys enforce referential integrity across the pipeline.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Core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8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Foreign Keys</w:t>
            </w:r>
          </w:p>
        </w:tc>
        <w:tc>
          <w:tcPr>
            <w:tcW w:type="dxa" w:w="25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plots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plot_id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 bed registry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Potted herb batch registry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tray_id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plot_id (on transplant)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Propagation tray tracking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harvest_logs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plot_id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Per-harvest records for plots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maintenance_logs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plot_id or batch_id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Fertilizer and pest records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sku_id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stock levels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sku_id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Retail and wholesale prices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 profiles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customer_id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Wholesale and delivery orders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order_line_items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line_item_id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order_id, → sku_id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Per-product rows in an order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financial_ledger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ledger_id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order_id (optional)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 P&amp;L entries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plot_id or batch_id (optional)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queue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planting_targets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sku_id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output targets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Key Data Flow Chains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Harvest → Inventory: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 Harvest on PLT-BSL-01 (500g) → harvest_logs entry created → inventory SKU-BSL-BLK += 500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Batch Transfer → Inventory: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Move to Inventory on BCH-MNT-04 (47 pots) → batch status = Completed → inventory SKU-MNT-POT += 47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 Fulfillment → Ledger: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Fulfilled POS transaction → inventory deducted → financial_ledger Revenue entry created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Maintenance Log → Task Alert: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Last fertilizer log date checked daily → if elapsed days &gt; crop threshold → task auto-created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Recommended Development Phases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760"/>
      </w:tblGrid>
      <w:tr>
        <w:trPr>
          <w:tblHeader/>
        </w:trPr>
        <w:tc>
          <w:tcPr>
            <w:tcW w:type="dxa" w:w="16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47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
Database Init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all relational tables and foreign keys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plots, batches, trays, inventory, pricing, customers, orders, order_line_items, financial_ledger, tasks, planting_targets, maintenance_logs, harvest_logs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
Backend Logic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all core calculation and trigger functions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Harvest-to-inventory pipeline, batch transfer logic, POS Pending → Confirmed → Fulfilled flow, auto-task generation, back-calculated sow date logic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
Frontend &amp; UI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all user-facing interfaces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Kanban nursery board, split-view daily monitor, POS interface, receipt PNG export (html2canvas), split Finance dashboard, Task Queue screen, Planting Calendar view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Note: Phase 2 backend logic should be prototyped and tested with sample data before Phase 3 begins. The data flow chains — particularly the Fulfillment deduction and ledger write — must be sequenced correctly to prevent inventory drift.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Revision Log — v1.0 to v2.0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4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41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Database module with CUST-WALKIN fallback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Enables order history tracking and repeat buyer patterns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 dashboard split into Cash P&amp;L and Efficiency Metrics panels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Prevents confusion between actual cash and potential loss figures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 flow now includes Confirmed stage between Pending and Fulfilled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Provides a verification checkpoint before stock deduction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 Table module with retail and wholesale tiers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Centralizes pricing; auto-applies correct rate based on customer type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&amp; Alert System module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task queue for solo operator — auto-generated and manual tasks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Cost Tracking per batch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Enables true margin calculation per herb variety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Planting Calendar module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Shifts system from reactive to predictive; supports wholesale supply consistency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Cull Weight field to Harvest Log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Tracks unsellable yield for efficiency analysis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D6A4F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Elgreensyde | Cagayan de Oro, Philippines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6A4F" w:sz="4" w:space="1"/>
      </w:pBdr>
    </w:pPr>
    <w:r>
      <w:rPr>
        <w:rFonts w:ascii="Arial" w:cs="Arial" w:eastAsia="Arial" w:hAnsi="Arial"/>
        <w:b/>
        <w:bCs/>
        <w:color w:val="2D6A4F"/>
        <w:sz w:val="20"/>
        <w:szCs w:val="20"/>
      </w:rPr>
      <w:t xml:space="preserve">Elgreensyde Farm Management System</w:t>
    </w:r>
    <w:r>
      <w:rPr>
        <w:rFonts w:ascii="Arial" w:cs="Arial" w:eastAsia="Arial" w:hAnsi="Arial"/>
        <w:color w:val="666666"/>
        <w:sz w:val="20"/>
        <w:szCs w:val="20"/>
      </w:rPr>
      <w:t xml:space="preserve">  |  System Design Document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433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D6A4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2026-04-03T12:48:57.671Z</dcterms:created>
  <dcterms:modified xsi:type="dcterms:W3CDTF">2026-04-03T12:48:57.672Z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