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drawing>
          <wp:inline distT="0" distB="0" distL="0" distR="0">
            <wp:extent cx="3619500" cy="90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8"/>
          <w:szCs w:val="28"/>
          <w:rFonts w:ascii="Times New Roman" w:cs="Times New Roman" w:eastAsia="Times New Roman" w:hAnsi="Times New Roman"/>
        </w:rPr>
        <w:t xml:space="preserve">RAPPORT MODULE FIN ETIOIUR </w:t>
      </w:r>
    </w:p>
    <w:p>
      <w:pPr>
        <w:spacing w:after="120"/>
        <w:jc w:val="center"/>
      </w:pPr>
      <w:r>
        <w:rPr>
          <w:b/>
          <w:bCs/>
          <w:color w:val="1A3A6E"/>
          <w:sz w:val="32"/>
          <w:szCs w:val="32"/>
          <w:rFonts w:ascii="Times New Roman" w:cs="Times New Roman" w:eastAsia="Times New Roman" w:hAnsi="Times New Roman"/>
        </w:rPr>
        <w:t xml:space="preserve">Génie Logiciel</w:t>
      </w:r>
    </w:p>
    <w:p>
      <w:pPr>
        <w:spacing w:after="6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300" w:after="300"/>
              <w:jc w:val="center"/>
            </w:pPr>
            <w:r>
              <w:rPr>
                <w:b/>
                <w:bCs/>
                <w:sz w:val="44"/>
                <w:szCs w:val="44"/>
                <w:rFonts w:ascii="Times New Roman" w:cs="Times New Roman" w:eastAsia="Times New Roman" w:hAnsi="Times New Roman"/>
              </w:rPr>
              <w:t xml:space="preserve">FORMULATION D'UNE PEINTURE EPOXY À CONTACT ALIMENTAIRE ET ÉTUDE DES PHÉNOMÈNES DE MIGRATION.</w:t>
            </w:r>
          </w:p>
        </w:tc>
      </w:tr>
    </w:tbl>
    <w:p>
      <w:pPr>
        <w:spacing w:after="1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pBdr>
                <w:bottom w:val="single" w:color="1A3A6E" w:sz="6"/>
              </w:pBdr>
              <w:spacing w:after="100"/>
            </w:pPr>
            <w:r>
              <w:rPr>
                <w:i/>
                <w:iCs/>
                <w:rFonts w:ascii="Times New Roman" w:cs="Times New Roman" w:eastAsia="Times New Roman" w:hAnsi="Times New Roman"/>
              </w:rPr>
              <w:t xml:space="preserve">Rapport réalisé par l’équipe :</w:t>
            </w:r>
          </w:p>
          <w:p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Nom et Prénom</w:t>
            </w:r>
          </w:p>
          <w:p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dadAD] ASASRWAR</w:t>
            </w:r>
          </w:p>
          <w:p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RWR WRWQ </w:t>
            </w:r>
          </w:p>
        </w:tc>
        <w:tc>
          <w:tcPr>
            <w:tcW w:type="pct" w:w="50%"/>
          </w:tcPr>
          <w:p>
            <w:pPr>
              <w:pBdr>
                <w:bottom w:val="single" w:color="1A3A6E" w:sz="6"/>
              </w:pBdr>
              <w:spacing w:after="100"/>
              <w:jc w:val="right"/>
            </w:pPr>
            <w:r>
              <w:rPr>
                <w:i/>
                <w:iCs/>
                <w:rFonts w:ascii="Times New Roman" w:cs="Times New Roman" w:eastAsia="Times New Roman" w:hAnsi="Times New Roman"/>
              </w:rPr>
              <w:t xml:space="preserve">Supervisé par :</w:t>
            </w:r>
          </w:p>
          <w:p>
            <w:pPr>
              <w:jc w:val="right"/>
            </w:pPr>
            <w:r>
              <w:rPr>
                <w:b/>
                <w:bCs/>
                <w:color w:val="1A3A6E"/>
                <w:sz w:val="26"/>
                <w:szCs w:val="26"/>
                <w:rFonts w:ascii="Times New Roman" w:cs="Times New Roman" w:eastAsia="Times New Roman" w:hAnsi="Times New Roman"/>
              </w:rPr>
              <w:t xml:space="preserve">Pr. Nom Professeur</w:t>
            </w:r>
          </w:p>
        </w:tc>
      </w:tr>
    </w:tbl>
    <w:p>
      <w:pPr>
        <w:spacing w:after="1500"/>
      </w:pPr>
    </w:p>
    <w:p>
      <w:pPr>
        <w:pBdr>
          <w:bottom w:val="single" w:color="000000" w:sz="6"/>
        </w:pBdr>
        <w:spacing w:after="200"/>
      </w:pPr>
    </w:p>
    <w:p>
      <w:pPr>
        <w:spacing w:after="120"/>
        <w:jc w:val="center"/>
      </w:pPr>
      <w:r>
        <w:rPr>
          <w:b/>
          <w:bCs/>
          <w:color w:val="1A3A6E"/>
          <w:sz w:val="24"/>
          <w:szCs w:val="24"/>
          <w:rFonts w:ascii="Times New Roman" w:cs="Times New Roman" w:eastAsia="Times New Roman" w:hAnsi="Times New Roman"/>
        </w:rPr>
        <w:t xml:space="preserve">Année Universitaire : 2023/2024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s43nlt-vh72fu64xsonze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2026-04-03T20:50:32.501Z</dcterms:created>
  <dcterms:modified xsi:type="dcterms:W3CDTF">2026-04-03T20:50:32.501Z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