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228D"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7E7F5882" w14:textId="77777777" w:rsidR="00EB03F0" w:rsidRDefault="00EB03F0" w:rsidP="00EB03F0">
      <w:pPr>
        <w:tabs>
          <w:tab w:val="left" w:pos="6248"/>
          <w:tab w:val="left" w:pos="8946"/>
        </w:tabs>
        <w:spacing w:after="0"/>
        <w:jc w:val="both"/>
        <w:rPr>
          <w:rFonts w:ascii="Calibri" w:hAnsi="Calibri" w:cs="Calibri"/>
          <w:b/>
          <w:bCs/>
          <w:sz w:val="24"/>
          <w:szCs w:val="24"/>
        </w:rPr>
      </w:pPr>
    </w:p>
    <w:p w14:paraId="76735DFF" w14:textId="77777777" w:rsidR="00EB03F0" w:rsidRDefault="00EB03F0" w:rsidP="00EB03F0">
      <w:pPr>
        <w:tabs>
          <w:tab w:val="left" w:pos="6248"/>
          <w:tab w:val="left" w:pos="8946"/>
        </w:tabs>
        <w:spacing w:after="0"/>
        <w:jc w:val="both"/>
        <w:rPr>
          <w:rFonts w:ascii="Calibri" w:hAnsi="Calibri" w:cs="Calibri"/>
          <w:b/>
          <w:bCs/>
          <w:sz w:val="24"/>
          <w:szCs w:val="24"/>
        </w:rPr>
      </w:pPr>
    </w:p>
    <w:p w14:paraId="42E9F9B2"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251CF775"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634E1C84" w14:textId="77777777" w:rsidR="00EB03F0" w:rsidRDefault="00EB03F0" w:rsidP="00EB03F0">
      <w:pPr>
        <w:tabs>
          <w:tab w:val="left" w:pos="6248"/>
          <w:tab w:val="left" w:pos="8946"/>
        </w:tabs>
        <w:spacing w:after="0"/>
        <w:jc w:val="both"/>
        <w:rPr>
          <w:rFonts w:ascii="Calibri" w:hAnsi="Calibri" w:cs="Calibri"/>
          <w:b/>
          <w:bCs/>
          <w:sz w:val="24"/>
          <w:szCs w:val="24"/>
        </w:rPr>
      </w:pPr>
    </w:p>
    <w:p w14:paraId="46A8EC10" w14:textId="77777777" w:rsidR="00A43BD3" w:rsidRDefault="00A43BD3" w:rsidP="00EB03F0">
      <w:pPr>
        <w:tabs>
          <w:tab w:val="left" w:pos="6248"/>
          <w:tab w:val="left" w:pos="8946"/>
        </w:tabs>
        <w:spacing w:after="0"/>
        <w:jc w:val="both"/>
        <w:rPr>
          <w:rFonts w:ascii="Calibri" w:hAnsi="Calibri" w:cs="Calibri"/>
          <w:b/>
          <w:bCs/>
          <w:sz w:val="24"/>
          <w:szCs w:val="24"/>
        </w:rPr>
      </w:pPr>
    </w:p>
    <w:p w14:paraId="5975022B" w14:textId="77777777" w:rsidR="00A43BD3" w:rsidRPr="008F472E" w:rsidRDefault="00A43BD3" w:rsidP="00EB03F0">
      <w:pPr>
        <w:tabs>
          <w:tab w:val="left" w:pos="6248"/>
          <w:tab w:val="left" w:pos="8946"/>
        </w:tabs>
        <w:spacing w:after="0"/>
        <w:jc w:val="both"/>
        <w:rPr>
          <w:rFonts w:ascii="Calibri" w:hAnsi="Calibri" w:cs="Calibri"/>
          <w:b/>
          <w:bCs/>
          <w:sz w:val="24"/>
          <w:szCs w:val="24"/>
        </w:rPr>
      </w:pPr>
    </w:p>
    <w:p w14:paraId="78E11C16" w14:textId="77777777" w:rsidR="00EB03F0" w:rsidRDefault="00EB03F0" w:rsidP="00EB03F0">
      <w:pPr>
        <w:tabs>
          <w:tab w:val="left" w:pos="6248"/>
          <w:tab w:val="left" w:pos="8946"/>
        </w:tabs>
        <w:spacing w:after="0"/>
        <w:jc w:val="center"/>
        <w:rPr>
          <w:rFonts w:ascii="Calibri" w:hAnsi="Calibri" w:cs="Calibri"/>
          <w:b/>
          <w:bCs/>
          <w:sz w:val="28"/>
          <w:szCs w:val="28"/>
        </w:rPr>
      </w:pPr>
      <w:r w:rsidRPr="003C1FC2">
        <w:rPr>
          <w:rFonts w:ascii="Calibri" w:hAnsi="Calibri" w:cs="Calibri"/>
          <w:b/>
          <w:bCs/>
          <w:sz w:val="28"/>
          <w:szCs w:val="28"/>
        </w:rPr>
        <w:t xml:space="preserve">COMPTE RENDU </w:t>
      </w:r>
      <w:r w:rsidR="00F925EB">
        <w:rPr>
          <w:rFonts w:ascii="Calibri" w:hAnsi="Calibri" w:cs="Calibri"/>
          <w:b/>
          <w:bCs/>
          <w:sz w:val="28"/>
          <w:szCs w:val="28"/>
        </w:rPr>
        <w:t>2</w:t>
      </w:r>
    </w:p>
    <w:p w14:paraId="6EFF6A7B" w14:textId="77777777" w:rsidR="00EB03F0" w:rsidRPr="003C1FC2" w:rsidRDefault="00EB03F0" w:rsidP="00EB03F0">
      <w:pPr>
        <w:tabs>
          <w:tab w:val="left" w:pos="6248"/>
          <w:tab w:val="left" w:pos="8946"/>
        </w:tabs>
        <w:spacing w:after="0"/>
        <w:jc w:val="center"/>
        <w:rPr>
          <w:rFonts w:ascii="Calibri" w:hAnsi="Calibri" w:cs="Calibri"/>
          <w:b/>
          <w:bCs/>
          <w:sz w:val="28"/>
          <w:szCs w:val="28"/>
        </w:rPr>
      </w:pPr>
    </w:p>
    <w:p w14:paraId="57A4DF80" w14:textId="77777777" w:rsidR="0080558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Portail Electronique des Registres de Doléance</w:t>
      </w:r>
      <w:r w:rsidR="00991F2D">
        <w:rPr>
          <w:rFonts w:ascii="Calibri" w:hAnsi="Calibri" w:cs="Calibri"/>
          <w:b/>
          <w:bCs/>
          <w:sz w:val="24"/>
          <w:szCs w:val="24"/>
        </w:rPr>
        <w:t>s</w:t>
      </w:r>
    </w:p>
    <w:p w14:paraId="6B1F2437" w14:textId="77777777" w:rsidR="00EB03F0" w:rsidRPr="008F472E" w:rsidRDefault="0080558E" w:rsidP="0080558E">
      <w:pPr>
        <w:tabs>
          <w:tab w:val="left" w:pos="6248"/>
          <w:tab w:val="left" w:pos="8946"/>
        </w:tabs>
        <w:spacing w:after="0"/>
        <w:jc w:val="center"/>
        <w:rPr>
          <w:rFonts w:ascii="Calibri" w:hAnsi="Calibri" w:cs="Calibri"/>
          <w:b/>
          <w:bCs/>
          <w:sz w:val="24"/>
          <w:szCs w:val="24"/>
        </w:rPr>
      </w:pPr>
      <w:proofErr w:type="gramStart"/>
      <w:r>
        <w:rPr>
          <w:rFonts w:ascii="Calibri" w:hAnsi="Calibri" w:cs="Calibri"/>
          <w:b/>
          <w:bCs/>
          <w:sz w:val="24"/>
          <w:szCs w:val="24"/>
        </w:rPr>
        <w:t>et</w:t>
      </w:r>
      <w:proofErr w:type="gramEnd"/>
      <w:r>
        <w:rPr>
          <w:rFonts w:ascii="Calibri" w:hAnsi="Calibri" w:cs="Calibri"/>
          <w:b/>
          <w:bCs/>
          <w:sz w:val="24"/>
          <w:szCs w:val="24"/>
        </w:rPr>
        <w:t xml:space="preserve"> d’échange de Courriers avec les services du Médiateur de la République</w:t>
      </w:r>
    </w:p>
    <w:p w14:paraId="24BD2F58"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08CE0309" w14:textId="77777777" w:rsidR="00EB03F0" w:rsidRPr="008F472E" w:rsidRDefault="00EB03F0" w:rsidP="00EB03F0">
      <w:pPr>
        <w:spacing w:after="0" w:line="240" w:lineRule="auto"/>
        <w:jc w:val="both"/>
        <w:rPr>
          <w:rFonts w:ascii="Calibri" w:eastAsia="Times New Roman" w:hAnsi="Calibri" w:cs="Calibri"/>
          <w:sz w:val="24"/>
          <w:szCs w:val="24"/>
          <w:lang w:eastAsia="fr-FR"/>
        </w:rPr>
      </w:pPr>
    </w:p>
    <w:p w14:paraId="62572F5B" w14:textId="3B06E3FF" w:rsidR="00EB03F0" w:rsidRPr="008F472E" w:rsidRDefault="00C30B6F" w:rsidP="00EB03F0">
      <w:pPr>
        <w:spacing w:after="0" w:line="240" w:lineRule="auto"/>
        <w:ind w:hanging="142"/>
        <w:jc w:val="both"/>
        <w:rPr>
          <w:rFonts w:ascii="Calibri" w:hAnsi="Calibri" w:cs="Calibri"/>
        </w:rPr>
      </w:pPr>
      <w:r>
        <w:rPr>
          <w:rFonts w:ascii="Calibri" w:hAnsi="Calibri" w:cs="Calibri"/>
        </w:rPr>
        <w:t xml:space="preserve">          </w:t>
      </w:r>
      <w:r w:rsidR="007665E1">
        <w:rPr>
          <w:rFonts w:ascii="Calibri" w:hAnsi="Calibri" w:cs="Calibri"/>
        </w:rPr>
        <w:t>L’an 2024</w:t>
      </w:r>
      <w:r w:rsidR="00991F2D">
        <w:rPr>
          <w:rFonts w:ascii="Calibri" w:hAnsi="Calibri" w:cs="Calibri"/>
        </w:rPr>
        <w:t xml:space="preserve">, le </w:t>
      </w:r>
      <w:r w:rsidR="00F925EB">
        <w:rPr>
          <w:rFonts w:ascii="Calibri" w:hAnsi="Calibri" w:cs="Calibri"/>
        </w:rPr>
        <w:t>18</w:t>
      </w:r>
      <w:r w:rsidR="007665E1">
        <w:rPr>
          <w:rFonts w:ascii="Calibri" w:hAnsi="Calibri" w:cs="Calibri"/>
        </w:rPr>
        <w:t>du mois</w:t>
      </w:r>
      <w:r w:rsidR="00EB03F0">
        <w:rPr>
          <w:rFonts w:ascii="Calibri" w:hAnsi="Calibri" w:cs="Calibri"/>
        </w:rPr>
        <w:t xml:space="preserve"> de </w:t>
      </w:r>
      <w:r w:rsidR="007665E1">
        <w:rPr>
          <w:rFonts w:ascii="Calibri" w:hAnsi="Calibri" w:cs="Calibri"/>
        </w:rPr>
        <w:t xml:space="preserve">Février </w:t>
      </w:r>
      <w:r w:rsidR="007665E1" w:rsidRPr="008F472E">
        <w:rPr>
          <w:rFonts w:ascii="Calibri" w:hAnsi="Calibri" w:cs="Calibri"/>
        </w:rPr>
        <w:t>s’est</w:t>
      </w:r>
      <w:r w:rsidR="00EB03F0" w:rsidRPr="008F472E">
        <w:rPr>
          <w:rFonts w:ascii="Calibri" w:hAnsi="Calibri" w:cs="Calibri"/>
        </w:rPr>
        <w:t xml:space="preserve"> tenue au siège du Ministère des Finances, au </w:t>
      </w:r>
      <w:r w:rsidR="00F925EB">
        <w:rPr>
          <w:rFonts w:ascii="Calibri" w:hAnsi="Calibri" w:cs="Calibri"/>
        </w:rPr>
        <w:t>5</w:t>
      </w:r>
      <w:r w:rsidR="00EB03F0" w:rsidRPr="008F472E">
        <w:rPr>
          <w:rFonts w:ascii="Calibri" w:hAnsi="Calibri" w:cs="Calibri"/>
          <w:vertAlign w:val="superscript"/>
        </w:rPr>
        <w:t>eme</w:t>
      </w:r>
      <w:r w:rsidR="00991F2D">
        <w:rPr>
          <w:rFonts w:ascii="Calibri" w:hAnsi="Calibri" w:cs="Calibri"/>
        </w:rPr>
        <w:t xml:space="preserve"> étage, à la salle</w:t>
      </w:r>
      <w:r w:rsidR="00F925EB">
        <w:rPr>
          <w:rFonts w:ascii="Calibri" w:hAnsi="Calibri" w:cs="Calibri"/>
        </w:rPr>
        <w:t xml:space="preserve"> de conférence du cabinet</w:t>
      </w:r>
      <w:r w:rsidR="00EB03F0" w:rsidRPr="008F472E">
        <w:rPr>
          <w:rFonts w:ascii="Calibri" w:hAnsi="Calibri" w:cs="Calibri"/>
        </w:rPr>
        <w:t xml:space="preserve">, une </w:t>
      </w:r>
      <w:r w:rsidR="00F925EB">
        <w:rPr>
          <w:rFonts w:ascii="Calibri" w:hAnsi="Calibri" w:cs="Calibri"/>
        </w:rPr>
        <w:t>séance de travail</w:t>
      </w:r>
      <w:r w:rsidR="00991F2D">
        <w:rPr>
          <w:rFonts w:ascii="Calibri" w:hAnsi="Calibri" w:cs="Calibri"/>
        </w:rPr>
        <w:t xml:space="preserve"> technique sur l’exploitation du portail électronique des registres de doléances mis en place par le Médiateur de la République</w:t>
      </w:r>
      <w:r w:rsidR="00EB03F0" w:rsidRPr="008F472E">
        <w:rPr>
          <w:rFonts w:ascii="Calibri" w:hAnsi="Calibri" w:cs="Calibri"/>
        </w:rPr>
        <w:t>.</w:t>
      </w:r>
    </w:p>
    <w:p w14:paraId="45C0B403" w14:textId="77777777" w:rsidR="00EB03F0" w:rsidRPr="008F472E" w:rsidRDefault="00EB03F0" w:rsidP="00EB03F0">
      <w:pPr>
        <w:spacing w:after="0" w:line="240" w:lineRule="auto"/>
        <w:ind w:hanging="142"/>
        <w:jc w:val="both"/>
        <w:rPr>
          <w:rFonts w:ascii="Calibri" w:hAnsi="Calibri" w:cs="Calibri"/>
        </w:rPr>
      </w:pPr>
    </w:p>
    <w:p w14:paraId="0CC6BDE5" w14:textId="77777777"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La </w:t>
      </w:r>
      <w:r w:rsidR="002D5E15">
        <w:rPr>
          <w:rFonts w:ascii="Calibri" w:hAnsi="Calibri" w:cs="Calibri"/>
        </w:rPr>
        <w:t>séance</w:t>
      </w:r>
      <w:r w:rsidR="00963515">
        <w:rPr>
          <w:rFonts w:ascii="Calibri" w:hAnsi="Calibri" w:cs="Calibri"/>
        </w:rPr>
        <w:t xml:space="preserve"> été présidée par Mr </w:t>
      </w:r>
      <w:proofErr w:type="spellStart"/>
      <w:r w:rsidR="00963515">
        <w:rPr>
          <w:rFonts w:ascii="Calibri" w:hAnsi="Calibri" w:cs="Calibri"/>
        </w:rPr>
        <w:t>Bouchouit</w:t>
      </w:r>
      <w:proofErr w:type="spellEnd"/>
      <w:r w:rsidR="00963515">
        <w:rPr>
          <w:rFonts w:ascii="Calibri" w:hAnsi="Calibri" w:cs="Calibri"/>
        </w:rPr>
        <w:t xml:space="preserve"> Said, </w:t>
      </w:r>
      <w:proofErr w:type="spellStart"/>
      <w:r w:rsidR="00963515">
        <w:rPr>
          <w:rFonts w:ascii="Calibri" w:hAnsi="Calibri" w:cs="Calibri"/>
        </w:rPr>
        <w:t>Sous Directeur</w:t>
      </w:r>
      <w:proofErr w:type="spellEnd"/>
      <w:r w:rsidR="00963515">
        <w:rPr>
          <w:rFonts w:ascii="Calibri" w:hAnsi="Calibri" w:cs="Calibri"/>
        </w:rPr>
        <w:t xml:space="preserve"> à la Direction Générale de la Numérisation, de la Digitalisation et des Systèmes d’Information Economique DGNDSIE</w:t>
      </w:r>
      <w:r w:rsidRPr="008F472E">
        <w:rPr>
          <w:rFonts w:ascii="Calibri" w:hAnsi="Calibri" w:cs="Calibri"/>
        </w:rPr>
        <w:t>.</w:t>
      </w:r>
    </w:p>
    <w:p w14:paraId="3F6FB5C2" w14:textId="77777777" w:rsidR="00EB03F0" w:rsidRPr="008F472E" w:rsidRDefault="00EB03F0" w:rsidP="00EB03F0">
      <w:pPr>
        <w:spacing w:after="0" w:line="240" w:lineRule="auto"/>
        <w:jc w:val="both"/>
        <w:rPr>
          <w:rFonts w:ascii="Calibri" w:hAnsi="Calibri" w:cs="Calibri"/>
        </w:rPr>
      </w:pPr>
    </w:p>
    <w:p w14:paraId="3B9CBCD4" w14:textId="77777777" w:rsidR="00EB03F0" w:rsidRPr="008F472E" w:rsidRDefault="00EB03F0" w:rsidP="00EB03F0">
      <w:pPr>
        <w:spacing w:after="0" w:line="240" w:lineRule="auto"/>
        <w:jc w:val="both"/>
        <w:rPr>
          <w:rFonts w:ascii="Calibri" w:hAnsi="Calibri" w:cs="Calibri"/>
        </w:rPr>
      </w:pPr>
      <w:r w:rsidRPr="008F472E">
        <w:rPr>
          <w:rFonts w:ascii="Calibri" w:hAnsi="Calibri" w:cs="Calibri"/>
        </w:rPr>
        <w:t xml:space="preserve">Étaient </w:t>
      </w:r>
      <w:proofErr w:type="gramStart"/>
      <w:r w:rsidRPr="008F472E">
        <w:rPr>
          <w:rFonts w:ascii="Calibri" w:hAnsi="Calibri" w:cs="Calibri"/>
        </w:rPr>
        <w:t>présents:</w:t>
      </w:r>
      <w:proofErr w:type="gramEnd"/>
    </w:p>
    <w:p w14:paraId="0704D355" w14:textId="77777777" w:rsidR="00EB03F0" w:rsidRPr="008F472E" w:rsidRDefault="00EB03F0" w:rsidP="00EB03F0">
      <w:pPr>
        <w:spacing w:after="0" w:line="240" w:lineRule="auto"/>
        <w:jc w:val="both"/>
        <w:rPr>
          <w:rFonts w:ascii="Calibri" w:hAnsi="Calibri" w:cs="Calibri"/>
        </w:rPr>
      </w:pPr>
    </w:p>
    <w:p w14:paraId="5F2C0DD6" w14:textId="77777777"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w:t>
      </w:r>
      <w:r w:rsidR="002D5E15">
        <w:rPr>
          <w:rFonts w:ascii="Calibri" w:hAnsi="Calibri" w:cs="Calibri"/>
        </w:rPr>
        <w:t xml:space="preserve">participants </w:t>
      </w:r>
      <w:r w:rsidR="00EB03F0" w:rsidRPr="008F472E">
        <w:rPr>
          <w:rFonts w:ascii="Calibri" w:hAnsi="Calibri" w:cs="Calibri"/>
        </w:rPr>
        <w:t>de la DGNDSIE.</w:t>
      </w:r>
      <w:r w:rsidR="00C05B5C">
        <w:rPr>
          <w:rFonts w:ascii="Calibri" w:hAnsi="Calibri" w:cs="Calibri"/>
        </w:rPr>
        <w:t xml:space="preserve">    </w:t>
      </w:r>
    </w:p>
    <w:p w14:paraId="381BC028" w14:textId="77777777" w:rsidR="00EB03F0" w:rsidRPr="008F472E" w:rsidRDefault="002D5E15"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de la DGTGCOFE.</w:t>
      </w:r>
    </w:p>
    <w:p w14:paraId="1BA78A36" w14:textId="77777777"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La représentante de la DGD</w:t>
      </w:r>
      <w:r w:rsidR="00EB03F0" w:rsidRPr="008F472E">
        <w:rPr>
          <w:rFonts w:ascii="Calibri" w:hAnsi="Calibri" w:cs="Calibri"/>
        </w:rPr>
        <w:t>.</w:t>
      </w:r>
    </w:p>
    <w:p w14:paraId="056DFEA1" w14:textId="77777777" w:rsidR="00EB03F0"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 xml:space="preserve">de </w:t>
      </w:r>
      <w:r w:rsidR="00A9640F">
        <w:rPr>
          <w:rFonts w:ascii="Calibri" w:hAnsi="Calibri" w:cs="Calibri"/>
        </w:rPr>
        <w:t>la DGDN</w:t>
      </w:r>
      <w:r w:rsidR="00EB03F0" w:rsidRPr="008F472E">
        <w:rPr>
          <w:rFonts w:ascii="Calibri" w:hAnsi="Calibri" w:cs="Calibri"/>
        </w:rPr>
        <w:t>.</w:t>
      </w:r>
    </w:p>
    <w:p w14:paraId="67CE2520" w14:textId="77777777" w:rsidR="00B23B22"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de la DGI.</w:t>
      </w:r>
    </w:p>
    <w:p w14:paraId="6A733721" w14:textId="77777777" w:rsidR="00B23B22"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du cabinet du Ministre.</w:t>
      </w:r>
    </w:p>
    <w:p w14:paraId="6116EC84" w14:textId="77777777" w:rsidR="001D118D" w:rsidRPr="00C30B6F" w:rsidRDefault="001D118D" w:rsidP="00EB03F0">
      <w:pPr>
        <w:pStyle w:val="Paragraphedeliste"/>
        <w:numPr>
          <w:ilvl w:val="0"/>
          <w:numId w:val="1"/>
        </w:numPr>
        <w:spacing w:after="0" w:line="240" w:lineRule="auto"/>
        <w:jc w:val="both"/>
        <w:rPr>
          <w:rFonts w:ascii="Calibri" w:hAnsi="Calibri" w:cs="Calibri"/>
        </w:rPr>
      </w:pPr>
      <w:r w:rsidRPr="00C30B6F">
        <w:rPr>
          <w:rFonts w:ascii="Calibri" w:hAnsi="Calibri" w:cs="Calibri"/>
        </w:rPr>
        <w:t>Médiateur</w:t>
      </w:r>
    </w:p>
    <w:p w14:paraId="477C63A3" w14:textId="77777777" w:rsidR="00EB03F0" w:rsidRPr="00C30B6F" w:rsidRDefault="00EB03F0" w:rsidP="00EB03F0">
      <w:pPr>
        <w:pStyle w:val="Paragraphedeliste"/>
        <w:spacing w:after="0" w:line="240" w:lineRule="auto"/>
        <w:jc w:val="both"/>
        <w:rPr>
          <w:rFonts w:ascii="Calibri" w:hAnsi="Calibri" w:cs="Calibri"/>
        </w:rPr>
      </w:pPr>
    </w:p>
    <w:p w14:paraId="0A073C56" w14:textId="77777777" w:rsidR="00EB03F0" w:rsidRPr="008F472E" w:rsidRDefault="00EB03F0" w:rsidP="00EB03F0">
      <w:pPr>
        <w:spacing w:after="0" w:line="240" w:lineRule="auto"/>
        <w:ind w:left="360" w:hanging="360"/>
        <w:jc w:val="both"/>
        <w:rPr>
          <w:rFonts w:ascii="Calibri" w:hAnsi="Calibri" w:cs="Calibri"/>
        </w:rPr>
      </w:pPr>
    </w:p>
    <w:p w14:paraId="52A253BB" w14:textId="77777777" w:rsidR="00EB03F0" w:rsidRPr="008F472E" w:rsidRDefault="00EB03F0" w:rsidP="00EB03F0">
      <w:pPr>
        <w:spacing w:after="0" w:line="240" w:lineRule="auto"/>
        <w:jc w:val="both"/>
        <w:rPr>
          <w:rFonts w:ascii="Calibri" w:hAnsi="Calibri" w:cs="Calibri"/>
        </w:rPr>
      </w:pPr>
    </w:p>
    <w:p w14:paraId="38731862" w14:textId="77777777" w:rsidR="00EB03F0" w:rsidRPr="0074108C" w:rsidRDefault="00EB03F0" w:rsidP="00EB03F0">
      <w:pPr>
        <w:spacing w:after="0" w:line="240" w:lineRule="auto"/>
        <w:jc w:val="both"/>
        <w:rPr>
          <w:rFonts w:cstheme="minorHAnsi"/>
        </w:rPr>
      </w:pPr>
    </w:p>
    <w:p w14:paraId="3A8240A4" w14:textId="10FEA265" w:rsidR="00EB03F0" w:rsidRPr="00D6733B" w:rsidRDefault="006A1080" w:rsidP="005166A7">
      <w:pPr>
        <w:spacing w:after="0" w:line="240" w:lineRule="auto"/>
        <w:jc w:val="both"/>
        <w:rPr>
          <w:rFonts w:cstheme="minorHAnsi"/>
        </w:rPr>
      </w:pPr>
      <w:r w:rsidRPr="00D6733B">
        <w:rPr>
          <w:rFonts w:cstheme="minorHAnsi"/>
        </w:rPr>
        <w:t>Aprè</w:t>
      </w:r>
      <w:r w:rsidR="00C05B5C" w:rsidRPr="00D6733B">
        <w:rPr>
          <w:rFonts w:cstheme="minorHAnsi"/>
        </w:rPr>
        <w:t xml:space="preserve">s les salutations d’usage, </w:t>
      </w:r>
      <w:proofErr w:type="spellStart"/>
      <w:proofErr w:type="gramStart"/>
      <w:r w:rsidR="00D64243" w:rsidRPr="00D6733B">
        <w:rPr>
          <w:rFonts w:cstheme="minorHAnsi"/>
        </w:rPr>
        <w:t>M.bouchouit</w:t>
      </w:r>
      <w:proofErr w:type="spellEnd"/>
      <w:proofErr w:type="gramEnd"/>
      <w:r w:rsidR="00D64243" w:rsidRPr="00D6733B">
        <w:rPr>
          <w:rFonts w:cstheme="minorHAnsi"/>
        </w:rPr>
        <w:t xml:space="preserve"> a</w:t>
      </w:r>
      <w:r w:rsidR="00C05B5C" w:rsidRPr="00D6733B">
        <w:rPr>
          <w:rFonts w:cstheme="minorHAnsi"/>
        </w:rPr>
        <w:t xml:space="preserve"> entamé </w:t>
      </w:r>
      <w:r w:rsidR="00D64243" w:rsidRPr="00D6733B">
        <w:rPr>
          <w:rFonts w:cstheme="minorHAnsi"/>
        </w:rPr>
        <w:t xml:space="preserve">la réunion </w:t>
      </w:r>
      <w:r w:rsidR="00C05B5C" w:rsidRPr="00D6733B">
        <w:rPr>
          <w:rFonts w:cstheme="minorHAnsi"/>
        </w:rPr>
        <w:t xml:space="preserve">par </w:t>
      </w:r>
      <w:r w:rsidRPr="00D6733B">
        <w:rPr>
          <w:rFonts w:cstheme="minorHAnsi"/>
        </w:rPr>
        <w:t xml:space="preserve">l’explication de l’ordre du jour </w:t>
      </w:r>
      <w:r w:rsidR="00C30B6F" w:rsidRPr="00D6733B">
        <w:rPr>
          <w:rFonts w:cstheme="minorHAnsi"/>
        </w:rPr>
        <w:t>où</w:t>
      </w:r>
      <w:r w:rsidR="00D64243" w:rsidRPr="00D6733B">
        <w:rPr>
          <w:rFonts w:cstheme="minorHAnsi"/>
        </w:rPr>
        <w:t xml:space="preserve"> il</w:t>
      </w:r>
      <w:r w:rsidRPr="00D6733B">
        <w:rPr>
          <w:rFonts w:cstheme="minorHAnsi"/>
        </w:rPr>
        <w:t xml:space="preserve"> a précisé que l’objectif </w:t>
      </w:r>
      <w:r w:rsidR="00D42CC4" w:rsidRPr="00D6733B">
        <w:rPr>
          <w:rFonts w:cstheme="minorHAnsi"/>
        </w:rPr>
        <w:t xml:space="preserve"> est de répondre aux demandes  des équipes techniques et métiers</w:t>
      </w:r>
      <w:r w:rsidR="005166A7" w:rsidRPr="00D6733B">
        <w:rPr>
          <w:rFonts w:cstheme="minorHAnsi"/>
        </w:rPr>
        <w:t xml:space="preserve"> pour avoir des précisions sur les</w:t>
      </w:r>
      <w:r w:rsidR="00D42CC4" w:rsidRPr="00D6733B">
        <w:rPr>
          <w:rFonts w:cstheme="minorHAnsi"/>
        </w:rPr>
        <w:t xml:space="preserve"> modalités d’utilisation</w:t>
      </w:r>
      <w:r w:rsidR="005166A7" w:rsidRPr="00D6733B">
        <w:rPr>
          <w:rFonts w:cstheme="minorHAnsi"/>
        </w:rPr>
        <w:t>,</w:t>
      </w:r>
      <w:r w:rsidR="00D42CC4" w:rsidRPr="00D6733B">
        <w:rPr>
          <w:rFonts w:cstheme="minorHAnsi"/>
        </w:rPr>
        <w:t xml:space="preserve"> de </w:t>
      </w:r>
      <w:r w:rsidR="00EC2221" w:rsidRPr="00D6733B">
        <w:rPr>
          <w:rFonts w:cstheme="minorHAnsi"/>
        </w:rPr>
        <w:t>mise en production</w:t>
      </w:r>
      <w:r w:rsidR="00D42CC4" w:rsidRPr="00D6733B">
        <w:rPr>
          <w:rFonts w:cstheme="minorHAnsi"/>
        </w:rPr>
        <w:t xml:space="preserve"> et sa couverture fonctionnelle </w:t>
      </w:r>
      <w:r w:rsidR="005166A7" w:rsidRPr="00D6733B">
        <w:rPr>
          <w:rFonts w:cstheme="minorHAnsi"/>
        </w:rPr>
        <w:t xml:space="preserve">du portail tansik.dz </w:t>
      </w:r>
      <w:r w:rsidR="00D42CC4" w:rsidRPr="00D6733B">
        <w:rPr>
          <w:rFonts w:cstheme="minorHAnsi"/>
        </w:rPr>
        <w:t xml:space="preserve"> </w:t>
      </w:r>
    </w:p>
    <w:p w14:paraId="31F6AD1E" w14:textId="70D95012" w:rsidR="000527D4" w:rsidRDefault="005166A7" w:rsidP="005166A7">
      <w:pPr>
        <w:spacing w:before="300" w:after="300" w:line="240" w:lineRule="auto"/>
        <w:jc w:val="both"/>
        <w:rPr>
          <w:rFonts w:ascii="Calibri" w:eastAsia="Times New Roman" w:hAnsi="Calibri" w:cs="Calibri"/>
          <w:lang w:eastAsia="fr-FR"/>
        </w:rPr>
      </w:pPr>
      <w:r>
        <w:rPr>
          <w:rFonts w:ascii="Calibri" w:eastAsia="Times New Roman" w:hAnsi="Calibri" w:cs="Calibri"/>
          <w:lang w:eastAsia="fr-FR"/>
        </w:rPr>
        <w:t>L</w:t>
      </w:r>
      <w:r w:rsidR="000527D4">
        <w:rPr>
          <w:rFonts w:ascii="Calibri" w:eastAsia="Times New Roman" w:hAnsi="Calibri" w:cs="Calibri"/>
          <w:lang w:eastAsia="fr-FR"/>
        </w:rPr>
        <w:t xml:space="preserve">e représentant du Médiateur de la </w:t>
      </w:r>
      <w:r w:rsidR="0098312B">
        <w:rPr>
          <w:rFonts w:ascii="Calibri" w:eastAsia="Times New Roman" w:hAnsi="Calibri" w:cs="Calibri"/>
          <w:lang w:eastAsia="fr-FR"/>
        </w:rPr>
        <w:t>République, a</w:t>
      </w:r>
      <w:r w:rsidR="00401F94">
        <w:rPr>
          <w:rFonts w:ascii="Calibri" w:eastAsia="Times New Roman" w:hAnsi="Calibri" w:cs="Calibri"/>
          <w:lang w:eastAsia="fr-FR"/>
        </w:rPr>
        <w:t xml:space="preserve"> </w:t>
      </w:r>
      <w:r w:rsidR="00401F94" w:rsidRPr="0098312B">
        <w:rPr>
          <w:rFonts w:ascii="Calibri" w:eastAsia="Times New Roman" w:hAnsi="Calibri" w:cs="Calibri"/>
          <w:lang w:eastAsia="fr-FR"/>
        </w:rPr>
        <w:t>abordé</w:t>
      </w:r>
      <w:r w:rsidR="000527D4" w:rsidRPr="0098312B">
        <w:rPr>
          <w:rFonts w:ascii="Calibri" w:eastAsia="Times New Roman" w:hAnsi="Calibri" w:cs="Calibri"/>
          <w:lang w:eastAsia="fr-FR"/>
        </w:rPr>
        <w:t xml:space="preserve"> </w:t>
      </w:r>
      <w:r w:rsidRPr="0098312B">
        <w:rPr>
          <w:rFonts w:ascii="Calibri" w:eastAsia="Times New Roman" w:hAnsi="Calibri" w:cs="Calibri"/>
          <w:lang w:eastAsia="fr-FR"/>
        </w:rPr>
        <w:t xml:space="preserve">à son tour développer les </w:t>
      </w:r>
      <w:r w:rsidR="000527D4" w:rsidRPr="0098312B">
        <w:rPr>
          <w:rFonts w:ascii="Calibri" w:eastAsia="Times New Roman" w:hAnsi="Calibri" w:cs="Calibri"/>
          <w:lang w:eastAsia="fr-FR"/>
        </w:rPr>
        <w:t xml:space="preserve">points </w:t>
      </w:r>
      <w:r w:rsidR="000527D4">
        <w:rPr>
          <w:rFonts w:ascii="Calibri" w:eastAsia="Times New Roman" w:hAnsi="Calibri" w:cs="Calibri"/>
          <w:lang w:eastAsia="fr-FR"/>
        </w:rPr>
        <w:t>suivants :</w:t>
      </w:r>
    </w:p>
    <w:p w14:paraId="5F5C340F" w14:textId="77777777" w:rsidR="00EB03F0" w:rsidRPr="00697878" w:rsidRDefault="00622CD9" w:rsidP="00697878">
      <w:pPr>
        <w:pStyle w:val="Paragraphedeliste"/>
        <w:numPr>
          <w:ilvl w:val="0"/>
          <w:numId w:val="2"/>
        </w:numPr>
        <w:spacing w:before="300" w:after="300" w:line="240" w:lineRule="auto"/>
        <w:jc w:val="both"/>
        <w:rPr>
          <w:rFonts w:ascii="Calibri" w:hAnsi="Calibri" w:cs="Calibri"/>
        </w:rPr>
      </w:pPr>
      <w:r>
        <w:rPr>
          <w:rFonts w:ascii="Calibri" w:eastAsia="Times New Roman" w:hAnsi="Calibri" w:cs="Calibri"/>
          <w:lang w:eastAsia="fr-FR"/>
        </w:rPr>
        <w:t>Description du but de numérisation du registre des doléances au niveau des administrations.</w:t>
      </w:r>
    </w:p>
    <w:p w14:paraId="6F460D52" w14:textId="77777777" w:rsidR="00697878" w:rsidRPr="00697878" w:rsidRDefault="00697878" w:rsidP="00697878">
      <w:pPr>
        <w:pStyle w:val="Paragraphedeliste"/>
        <w:spacing w:before="300" w:after="300" w:line="240" w:lineRule="auto"/>
        <w:jc w:val="both"/>
        <w:rPr>
          <w:rFonts w:ascii="Calibri" w:hAnsi="Calibri" w:cs="Calibri"/>
        </w:rPr>
      </w:pPr>
    </w:p>
    <w:p w14:paraId="6D79F5E0" w14:textId="3D5EF95A" w:rsidR="00DF57F9" w:rsidRPr="00A576E5" w:rsidRDefault="00DF57F9" w:rsidP="00DF57F9">
      <w:pPr>
        <w:pStyle w:val="Paragraphedeliste"/>
        <w:numPr>
          <w:ilvl w:val="0"/>
          <w:numId w:val="2"/>
        </w:numPr>
        <w:spacing w:before="300" w:after="300" w:line="240" w:lineRule="auto"/>
        <w:jc w:val="both"/>
        <w:rPr>
          <w:rFonts w:ascii="Calibri" w:hAnsi="Calibri" w:cs="Calibri"/>
        </w:rPr>
      </w:pPr>
      <w:r w:rsidRPr="00A576E5">
        <w:rPr>
          <w:rFonts w:ascii="Calibri" w:eastAsia="Times New Roman" w:hAnsi="Calibri" w:cs="Calibri"/>
          <w:lang w:eastAsia="fr-FR"/>
        </w:rPr>
        <w:t>Précision sur les fonctionnalités accordées aux comptes gestionnaires et superviseurs</w:t>
      </w:r>
      <w:r w:rsidR="00A576E5">
        <w:rPr>
          <w:rFonts w:ascii="Calibri" w:eastAsia="Times New Roman" w:hAnsi="Calibri" w:cs="Calibri"/>
          <w:lang w:eastAsia="fr-FR"/>
        </w:rPr>
        <w:t>.</w:t>
      </w:r>
      <w:r w:rsidRPr="00A576E5">
        <w:rPr>
          <w:rFonts w:ascii="Calibri" w:eastAsia="Times New Roman" w:hAnsi="Calibri" w:cs="Calibri"/>
          <w:lang w:eastAsia="fr-FR"/>
        </w:rPr>
        <w:t xml:space="preserve"> </w:t>
      </w:r>
    </w:p>
    <w:p w14:paraId="7ADA9293" w14:textId="77777777" w:rsidR="00DF57F9" w:rsidRPr="00A576E5" w:rsidRDefault="00DF57F9" w:rsidP="00DF57F9">
      <w:pPr>
        <w:pStyle w:val="Paragraphedeliste"/>
        <w:rPr>
          <w:rFonts w:ascii="Calibri" w:eastAsia="Times New Roman" w:hAnsi="Calibri" w:cs="Calibri"/>
          <w:lang w:eastAsia="fr-FR"/>
        </w:rPr>
      </w:pPr>
    </w:p>
    <w:p w14:paraId="2D3B0241" w14:textId="77777777" w:rsidR="004831D9" w:rsidRPr="00A576E5" w:rsidRDefault="004831D9" w:rsidP="00A576E5">
      <w:pPr>
        <w:spacing w:before="300" w:after="300" w:line="240" w:lineRule="auto"/>
        <w:jc w:val="both"/>
        <w:rPr>
          <w:rFonts w:ascii="Calibri" w:hAnsi="Calibri" w:cs="Calibri"/>
        </w:rPr>
      </w:pPr>
    </w:p>
    <w:p w14:paraId="4BD23F9E" w14:textId="3A84BFBD" w:rsidR="00622CD9" w:rsidRDefault="004831D9" w:rsidP="00697878">
      <w:pPr>
        <w:pStyle w:val="Paragraphedeliste"/>
        <w:numPr>
          <w:ilvl w:val="0"/>
          <w:numId w:val="2"/>
        </w:numPr>
        <w:spacing w:before="300" w:after="300" w:line="240" w:lineRule="auto"/>
        <w:jc w:val="both"/>
        <w:rPr>
          <w:rFonts w:ascii="Calibri" w:hAnsi="Calibri" w:cs="Calibri"/>
        </w:rPr>
      </w:pPr>
      <w:r>
        <w:rPr>
          <w:rFonts w:ascii="Calibri" w:hAnsi="Calibri" w:cs="Calibri"/>
        </w:rPr>
        <w:lastRenderedPageBreak/>
        <w:t xml:space="preserve">Description des </w:t>
      </w:r>
      <w:r w:rsidR="00A03618">
        <w:rPr>
          <w:rFonts w:ascii="Calibri" w:hAnsi="Calibri" w:cs="Calibri"/>
        </w:rPr>
        <w:t>fonctionnalités de la solution en deux parties (numérisation registre et courrier inter administration).</w:t>
      </w:r>
    </w:p>
    <w:p w14:paraId="5BDF7F97" w14:textId="77777777" w:rsidR="00A03618" w:rsidRPr="00A03618" w:rsidRDefault="00A03618" w:rsidP="00A03618">
      <w:pPr>
        <w:pStyle w:val="Paragraphedeliste"/>
        <w:rPr>
          <w:rFonts w:ascii="Calibri" w:hAnsi="Calibri" w:cs="Calibri"/>
        </w:rPr>
      </w:pPr>
    </w:p>
    <w:p w14:paraId="282EB2FA" w14:textId="24ED1C4C" w:rsidR="00A03618" w:rsidRDefault="00A03618" w:rsidP="00697878">
      <w:pPr>
        <w:pStyle w:val="Paragraphedeliste"/>
        <w:numPr>
          <w:ilvl w:val="0"/>
          <w:numId w:val="2"/>
        </w:numPr>
        <w:spacing w:before="300" w:after="300" w:line="240" w:lineRule="auto"/>
        <w:jc w:val="both"/>
        <w:rPr>
          <w:rFonts w:ascii="Calibri" w:hAnsi="Calibri" w:cs="Calibri"/>
        </w:rPr>
      </w:pPr>
      <w:r w:rsidRPr="00A576E5">
        <w:rPr>
          <w:rFonts w:ascii="Calibri" w:hAnsi="Calibri" w:cs="Calibri"/>
        </w:rPr>
        <w:t xml:space="preserve"> </w:t>
      </w:r>
      <w:r w:rsidR="004831D9" w:rsidRPr="00A576E5">
        <w:rPr>
          <w:rFonts w:ascii="Calibri" w:hAnsi="Calibri" w:cs="Calibri"/>
        </w:rPr>
        <w:t xml:space="preserve">Déroulement </w:t>
      </w:r>
      <w:r>
        <w:rPr>
          <w:rFonts w:ascii="Calibri" w:hAnsi="Calibri" w:cs="Calibri"/>
        </w:rPr>
        <w:t>d’un exemple l</w:t>
      </w:r>
      <w:r w:rsidR="006B1964">
        <w:rPr>
          <w:rFonts w:ascii="Calibri" w:hAnsi="Calibri" w:cs="Calibri"/>
        </w:rPr>
        <w:t>e saisie</w:t>
      </w:r>
      <w:r>
        <w:rPr>
          <w:rFonts w:ascii="Calibri" w:hAnsi="Calibri" w:cs="Calibri"/>
        </w:rPr>
        <w:t xml:space="preserve"> d’une doléance à travers le formulaire dédié.</w:t>
      </w:r>
    </w:p>
    <w:p w14:paraId="2294E29C" w14:textId="77777777" w:rsidR="00CD3019" w:rsidRPr="00CD3019" w:rsidRDefault="00CD3019" w:rsidP="00CD3019">
      <w:pPr>
        <w:pStyle w:val="Paragraphedeliste"/>
        <w:rPr>
          <w:rFonts w:ascii="Calibri" w:hAnsi="Calibri" w:cs="Calibri"/>
        </w:rPr>
      </w:pPr>
    </w:p>
    <w:p w14:paraId="44C64094" w14:textId="43F2040F" w:rsidR="00CD3019" w:rsidRPr="00DD627E" w:rsidRDefault="00CD3019" w:rsidP="00E4333E">
      <w:pPr>
        <w:pStyle w:val="Paragraphedeliste"/>
        <w:numPr>
          <w:ilvl w:val="0"/>
          <w:numId w:val="2"/>
        </w:numPr>
        <w:spacing w:before="300" w:after="300" w:line="240" w:lineRule="auto"/>
        <w:jc w:val="both"/>
        <w:rPr>
          <w:rFonts w:ascii="Calibri" w:hAnsi="Calibri" w:cs="Calibri"/>
        </w:rPr>
      </w:pPr>
      <w:r w:rsidRPr="00DD627E">
        <w:rPr>
          <w:rFonts w:ascii="Calibri" w:hAnsi="Calibri" w:cs="Calibri"/>
        </w:rPr>
        <w:t xml:space="preserve">Détails sur les deux parties </w:t>
      </w:r>
      <w:r w:rsidR="00E4333E" w:rsidRPr="00DD627E">
        <w:rPr>
          <w:rFonts w:ascii="Calibri" w:hAnsi="Calibri" w:cs="Calibri"/>
        </w:rPr>
        <w:t xml:space="preserve">chargées de scanner   </w:t>
      </w:r>
      <w:r w:rsidR="004831D9" w:rsidRPr="00DD627E">
        <w:rPr>
          <w:rFonts w:ascii="Calibri" w:hAnsi="Calibri" w:cs="Calibri"/>
        </w:rPr>
        <w:t xml:space="preserve"> </w:t>
      </w:r>
      <w:r w:rsidR="00A576E5" w:rsidRPr="00DD627E">
        <w:rPr>
          <w:rFonts w:ascii="Calibri" w:hAnsi="Calibri" w:cs="Calibri"/>
        </w:rPr>
        <w:t>tel que</w:t>
      </w:r>
      <w:r w:rsidR="004831D9" w:rsidRPr="00DD627E">
        <w:rPr>
          <w:rFonts w:ascii="Calibri" w:hAnsi="Calibri" w:cs="Calibri"/>
        </w:rPr>
        <w:t> :</w:t>
      </w:r>
    </w:p>
    <w:p w14:paraId="04A859AB" w14:textId="77777777" w:rsidR="0069474D" w:rsidRPr="00DD627E" w:rsidRDefault="0069474D" w:rsidP="0069474D">
      <w:pPr>
        <w:pStyle w:val="Paragraphedeliste"/>
        <w:rPr>
          <w:rFonts w:ascii="Calibri" w:hAnsi="Calibri" w:cs="Calibri"/>
        </w:rPr>
      </w:pPr>
    </w:p>
    <w:p w14:paraId="498497D0" w14:textId="494F174A" w:rsidR="0069474D" w:rsidRPr="00DD627E" w:rsidRDefault="0069474D" w:rsidP="004831D9">
      <w:pPr>
        <w:pStyle w:val="Paragraphedeliste"/>
        <w:numPr>
          <w:ilvl w:val="0"/>
          <w:numId w:val="3"/>
        </w:numPr>
        <w:spacing w:before="300" w:after="300" w:line="240" w:lineRule="auto"/>
        <w:jc w:val="both"/>
        <w:rPr>
          <w:rFonts w:ascii="Calibri" w:hAnsi="Calibri" w:cs="Calibri"/>
        </w:rPr>
      </w:pPr>
      <w:r w:rsidRPr="00DD627E">
        <w:rPr>
          <w:rFonts w:ascii="Calibri" w:hAnsi="Calibri" w:cs="Calibri"/>
        </w:rPr>
        <w:t>Le scan de la doléance se fait par le gestionnaire, et le scan de la réponse écrite sur le registre se fait par le superviseur.</w:t>
      </w:r>
      <w:r w:rsidR="00E4333E" w:rsidRPr="00DD627E">
        <w:rPr>
          <w:rFonts w:ascii="Calibri" w:hAnsi="Calibri" w:cs="Calibri"/>
        </w:rPr>
        <w:t> </w:t>
      </w:r>
    </w:p>
    <w:p w14:paraId="7EC0E438" w14:textId="77777777" w:rsidR="0069474D" w:rsidRPr="0069474D" w:rsidRDefault="0069474D" w:rsidP="0069474D">
      <w:pPr>
        <w:pStyle w:val="Paragraphedeliste"/>
        <w:rPr>
          <w:rFonts w:ascii="Calibri" w:hAnsi="Calibri" w:cs="Calibri"/>
        </w:rPr>
      </w:pPr>
    </w:p>
    <w:p w14:paraId="49003A7E" w14:textId="573BE70B" w:rsidR="0069474D" w:rsidRPr="00543176" w:rsidRDefault="0069474D" w:rsidP="004831D9">
      <w:pPr>
        <w:pStyle w:val="Paragraphedeliste"/>
        <w:numPr>
          <w:ilvl w:val="0"/>
          <w:numId w:val="3"/>
        </w:numPr>
        <w:spacing w:before="300" w:after="300" w:line="240" w:lineRule="auto"/>
        <w:jc w:val="both"/>
        <w:rPr>
          <w:rFonts w:ascii="Calibri" w:hAnsi="Calibri" w:cs="Calibri"/>
        </w:rPr>
      </w:pPr>
      <w:r w:rsidRPr="00543176">
        <w:rPr>
          <w:rFonts w:ascii="Calibri" w:hAnsi="Calibri" w:cs="Calibri"/>
        </w:rPr>
        <w:t xml:space="preserve">Le </w:t>
      </w:r>
      <w:r w:rsidR="00DD627E" w:rsidRPr="00543176">
        <w:rPr>
          <w:rFonts w:ascii="Calibri" w:hAnsi="Calibri" w:cs="Calibri"/>
        </w:rPr>
        <w:t>superviseur peut</w:t>
      </w:r>
      <w:r w:rsidR="004831D9" w:rsidRPr="00543176">
        <w:rPr>
          <w:rFonts w:ascii="Calibri" w:hAnsi="Calibri" w:cs="Calibri"/>
        </w:rPr>
        <w:t xml:space="preserve"> </w:t>
      </w:r>
      <w:r w:rsidRPr="00543176">
        <w:rPr>
          <w:rFonts w:ascii="Calibri" w:hAnsi="Calibri" w:cs="Calibri"/>
        </w:rPr>
        <w:t>répondre par message écrit également.</w:t>
      </w:r>
    </w:p>
    <w:p w14:paraId="28D0E13F" w14:textId="77777777" w:rsidR="00A03618" w:rsidRPr="00543176" w:rsidRDefault="00A03618" w:rsidP="00A03618">
      <w:pPr>
        <w:pStyle w:val="Paragraphedeliste"/>
        <w:rPr>
          <w:rFonts w:ascii="Calibri" w:hAnsi="Calibri" w:cs="Calibri"/>
        </w:rPr>
      </w:pPr>
    </w:p>
    <w:p w14:paraId="705DEFD2" w14:textId="01842CCA" w:rsidR="00A03618" w:rsidRPr="00543176" w:rsidRDefault="00A03618" w:rsidP="00697878">
      <w:pPr>
        <w:pStyle w:val="Paragraphedeliste"/>
        <w:numPr>
          <w:ilvl w:val="0"/>
          <w:numId w:val="2"/>
        </w:numPr>
        <w:spacing w:before="300" w:after="300" w:line="240" w:lineRule="auto"/>
        <w:jc w:val="both"/>
        <w:rPr>
          <w:rFonts w:ascii="Calibri" w:hAnsi="Calibri" w:cs="Calibri"/>
        </w:rPr>
      </w:pPr>
      <w:r w:rsidRPr="00543176">
        <w:rPr>
          <w:rFonts w:ascii="Calibri" w:hAnsi="Calibri" w:cs="Calibri"/>
        </w:rPr>
        <w:t>La création et la gestion des tickets des doléances</w:t>
      </w:r>
      <w:r w:rsidR="00543176" w:rsidRPr="00543176">
        <w:rPr>
          <w:rFonts w:ascii="Calibri" w:hAnsi="Calibri" w:cs="Calibri"/>
        </w:rPr>
        <w:t>,</w:t>
      </w:r>
    </w:p>
    <w:p w14:paraId="5EC6457F" w14:textId="77777777" w:rsidR="002E38A1" w:rsidRPr="002E38A1" w:rsidRDefault="002E38A1" w:rsidP="002E38A1">
      <w:pPr>
        <w:pStyle w:val="Paragraphedeliste"/>
        <w:rPr>
          <w:rFonts w:ascii="Calibri" w:hAnsi="Calibri" w:cs="Calibri"/>
        </w:rPr>
      </w:pPr>
    </w:p>
    <w:p w14:paraId="7764FCDD" w14:textId="77777777" w:rsidR="002E38A1" w:rsidRDefault="002E38A1"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w:t>
      </w:r>
      <w:r w:rsidR="003E7301">
        <w:rPr>
          <w:rFonts w:ascii="Calibri" w:hAnsi="Calibri" w:cs="Calibri"/>
        </w:rPr>
        <w:t>des différents types</w:t>
      </w:r>
      <w:r>
        <w:rPr>
          <w:rFonts w:ascii="Calibri" w:hAnsi="Calibri" w:cs="Calibri"/>
        </w:rPr>
        <w:t xml:space="preserve"> de doléances enregistrées.</w:t>
      </w:r>
    </w:p>
    <w:p w14:paraId="7845A16B" w14:textId="77777777" w:rsidR="004C6A39" w:rsidRPr="004C6A39" w:rsidRDefault="004C6A39" w:rsidP="004C6A39">
      <w:pPr>
        <w:pStyle w:val="Paragraphedeliste"/>
        <w:rPr>
          <w:rFonts w:ascii="Calibri" w:hAnsi="Calibri" w:cs="Calibri"/>
        </w:rPr>
      </w:pPr>
    </w:p>
    <w:p w14:paraId="224E7EE2" w14:textId="2083A060" w:rsidR="00116723" w:rsidRDefault="004C6A39" w:rsidP="00116723">
      <w:pPr>
        <w:pStyle w:val="Paragraphedeliste"/>
        <w:numPr>
          <w:ilvl w:val="0"/>
          <w:numId w:val="2"/>
        </w:numPr>
        <w:spacing w:before="300" w:after="300" w:line="240" w:lineRule="auto"/>
        <w:jc w:val="both"/>
        <w:rPr>
          <w:rFonts w:ascii="Calibri" w:hAnsi="Calibri" w:cs="Calibri"/>
        </w:rPr>
      </w:pPr>
      <w:r w:rsidRPr="00116723">
        <w:rPr>
          <w:rFonts w:ascii="Calibri" w:hAnsi="Calibri" w:cs="Calibri"/>
        </w:rPr>
        <w:t>Démonstration</w:t>
      </w:r>
      <w:r w:rsidR="00543176">
        <w:rPr>
          <w:rFonts w:ascii="Calibri" w:hAnsi="Calibri" w:cs="Calibri"/>
        </w:rPr>
        <w:t xml:space="preserve"> </w:t>
      </w:r>
      <w:r w:rsidR="00E4333E" w:rsidRPr="00543176">
        <w:rPr>
          <w:rFonts w:ascii="Calibri" w:hAnsi="Calibri" w:cs="Calibri"/>
        </w:rPr>
        <w:t>d</w:t>
      </w:r>
      <w:r w:rsidR="00116723" w:rsidRPr="00543176">
        <w:rPr>
          <w:rFonts w:ascii="Calibri" w:hAnsi="Calibri" w:cs="Calibri"/>
        </w:rPr>
        <w:t>’un</w:t>
      </w:r>
      <w:r w:rsidR="00E4333E" w:rsidRPr="00543176">
        <w:rPr>
          <w:rFonts w:ascii="Calibri" w:hAnsi="Calibri" w:cs="Calibri"/>
        </w:rPr>
        <w:t xml:space="preserve"> exemple </w:t>
      </w:r>
      <w:r w:rsidR="00116723" w:rsidRPr="00543176">
        <w:rPr>
          <w:rFonts w:ascii="Calibri" w:hAnsi="Calibri" w:cs="Calibri"/>
        </w:rPr>
        <w:t xml:space="preserve">d’une </w:t>
      </w:r>
      <w:r w:rsidR="00116723">
        <w:rPr>
          <w:rFonts w:ascii="Calibri" w:hAnsi="Calibri" w:cs="Calibri"/>
        </w:rPr>
        <w:t xml:space="preserve">réponse et de </w:t>
      </w:r>
      <w:r w:rsidR="00543176">
        <w:rPr>
          <w:rFonts w:ascii="Calibri" w:hAnsi="Calibri" w:cs="Calibri"/>
        </w:rPr>
        <w:t>clôture d’</w:t>
      </w:r>
      <w:r w:rsidR="00116723">
        <w:rPr>
          <w:rFonts w:ascii="Calibri" w:hAnsi="Calibri" w:cs="Calibri"/>
        </w:rPr>
        <w:t>une doléance par le Médiateur.</w:t>
      </w:r>
    </w:p>
    <w:p w14:paraId="38666511" w14:textId="51B0DEE8" w:rsidR="00A03618" w:rsidRPr="00116723" w:rsidRDefault="00A03618" w:rsidP="00543176">
      <w:pPr>
        <w:pStyle w:val="Paragraphedeliste"/>
        <w:spacing w:before="300" w:after="300" w:line="240" w:lineRule="auto"/>
        <w:jc w:val="both"/>
        <w:rPr>
          <w:rFonts w:ascii="Calibri" w:hAnsi="Calibri" w:cs="Calibri"/>
          <w:highlight w:val="red"/>
        </w:rPr>
      </w:pPr>
    </w:p>
    <w:p w14:paraId="4B400329" w14:textId="07BA8D8A" w:rsidR="00A03618"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des doléances numérisées par le compte superviseur de la DGD (déroulement </w:t>
      </w:r>
      <w:r w:rsidR="00116723" w:rsidRPr="006A003A">
        <w:rPr>
          <w:rFonts w:ascii="Calibri" w:hAnsi="Calibri" w:cs="Calibri"/>
        </w:rPr>
        <w:t xml:space="preserve">du </w:t>
      </w:r>
      <w:r>
        <w:rPr>
          <w:rFonts w:ascii="Calibri" w:hAnsi="Calibri" w:cs="Calibri"/>
        </w:rPr>
        <w:t>scénario).</w:t>
      </w:r>
    </w:p>
    <w:p w14:paraId="71C60865" w14:textId="77777777" w:rsidR="00A03618" w:rsidRPr="00A03618" w:rsidRDefault="00A03618" w:rsidP="00A03618">
      <w:pPr>
        <w:pStyle w:val="Paragraphedeliste"/>
        <w:rPr>
          <w:rFonts w:ascii="Calibri" w:hAnsi="Calibri" w:cs="Calibri"/>
        </w:rPr>
      </w:pPr>
    </w:p>
    <w:p w14:paraId="553CF5FD" w14:textId="77777777" w:rsidR="00A03618" w:rsidRPr="006B6075"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du tableau de bord de </w:t>
      </w:r>
      <w:r w:rsidR="00605CB4">
        <w:rPr>
          <w:rFonts w:ascii="Calibri" w:hAnsi="Calibri" w:cs="Calibri"/>
        </w:rPr>
        <w:t>toutes les doléances</w:t>
      </w:r>
      <w:r>
        <w:rPr>
          <w:rFonts w:ascii="Calibri" w:hAnsi="Calibri" w:cs="Calibri"/>
        </w:rPr>
        <w:t xml:space="preserve"> du Ministère des Finances via le compte superviseur du Médiateur de la république.</w:t>
      </w:r>
    </w:p>
    <w:p w14:paraId="1EB5C8F3" w14:textId="77777777" w:rsidR="004039BB" w:rsidRDefault="004039BB" w:rsidP="006B6075">
      <w:pPr>
        <w:spacing w:before="300" w:after="300" w:line="240" w:lineRule="auto"/>
        <w:jc w:val="both"/>
        <w:rPr>
          <w:rFonts w:ascii="Calibri" w:hAnsi="Calibri" w:cs="Calibri"/>
        </w:rPr>
      </w:pPr>
    </w:p>
    <w:p w14:paraId="3EEAC42E" w14:textId="77777777" w:rsidR="001F7291" w:rsidRDefault="004C6A39" w:rsidP="001F7291">
      <w:pPr>
        <w:spacing w:before="300" w:after="300" w:line="240" w:lineRule="auto"/>
        <w:jc w:val="both"/>
        <w:rPr>
          <w:rFonts w:cstheme="minorHAnsi"/>
        </w:rPr>
      </w:pPr>
      <w:r w:rsidRPr="00AC3341">
        <w:rPr>
          <w:rFonts w:cstheme="minorHAnsi"/>
        </w:rPr>
        <w:t>La notion du rôle principal du superviseur, que ce soit au niveau du secteur central ou des services décentralisés, a occupé une place centrale lors du débat pendant la séance. Il a été précisé que le superviseur doit répondre aux doléances saisies par le gestionnaire, assurer le suivi, la supervision, et le contrôle des doléances des autres régies qui relèvent de son arborescence</w:t>
      </w:r>
      <w:r w:rsidR="004039BB" w:rsidRPr="00AC3341">
        <w:rPr>
          <w:rFonts w:cstheme="minorHAnsi"/>
        </w:rPr>
        <w:t>.</w:t>
      </w:r>
    </w:p>
    <w:p w14:paraId="4F74F180" w14:textId="7DD892B9" w:rsidR="00912461" w:rsidRPr="00CA3D94" w:rsidRDefault="00BA1DBE" w:rsidP="00912461">
      <w:pPr>
        <w:spacing w:before="300" w:after="300" w:line="240" w:lineRule="auto"/>
        <w:jc w:val="both"/>
        <w:rPr>
          <w:rFonts w:cstheme="minorHAnsi"/>
        </w:rPr>
      </w:pPr>
      <w:r w:rsidRPr="00CA3D94">
        <w:rPr>
          <w:rFonts w:cstheme="minorHAnsi"/>
        </w:rPr>
        <w:t>Le rôle du superviseur a sollicit</w:t>
      </w:r>
      <w:r w:rsidR="00912461" w:rsidRPr="00CA3D94">
        <w:rPr>
          <w:rFonts w:cstheme="minorHAnsi"/>
        </w:rPr>
        <w:t>é</w:t>
      </w:r>
      <w:r w:rsidRPr="00CA3D94">
        <w:rPr>
          <w:rFonts w:cstheme="minorHAnsi"/>
        </w:rPr>
        <w:t xml:space="preserve"> l’intérêt de l’assistance</w:t>
      </w:r>
      <w:r w:rsidR="00912461" w:rsidRPr="00CA3D94">
        <w:rPr>
          <w:rFonts w:cstheme="minorHAnsi"/>
        </w:rPr>
        <w:t>,</w:t>
      </w:r>
      <w:r w:rsidRPr="00CA3D94">
        <w:rPr>
          <w:rFonts w:cstheme="minorHAnsi"/>
        </w:rPr>
        <w:t xml:space="preserve"> </w:t>
      </w:r>
      <w:r w:rsidR="002430B1" w:rsidRPr="00CA3D94">
        <w:rPr>
          <w:rFonts w:cstheme="minorHAnsi"/>
        </w:rPr>
        <w:t xml:space="preserve">pour lequel </w:t>
      </w:r>
      <w:r w:rsidRPr="00CA3D94">
        <w:rPr>
          <w:rFonts w:cstheme="minorHAnsi"/>
        </w:rPr>
        <w:t xml:space="preserve">le médiateur de la république a </w:t>
      </w:r>
      <w:r w:rsidR="002430B1" w:rsidRPr="00CA3D94">
        <w:rPr>
          <w:rFonts w:cstheme="minorHAnsi"/>
        </w:rPr>
        <w:t>répondu</w:t>
      </w:r>
      <w:r w:rsidRPr="00CA3D94">
        <w:rPr>
          <w:rFonts w:cstheme="minorHAnsi"/>
        </w:rPr>
        <w:t xml:space="preserve"> </w:t>
      </w:r>
      <w:r w:rsidR="00CA3D94" w:rsidRPr="00CA3D94">
        <w:rPr>
          <w:rFonts w:cstheme="minorHAnsi"/>
        </w:rPr>
        <w:t>qu’indépendamment</w:t>
      </w:r>
      <w:r w:rsidR="00912461" w:rsidRPr="00CA3D94">
        <w:rPr>
          <w:rFonts w:cstheme="minorHAnsi"/>
        </w:rPr>
        <w:t xml:space="preserve"> </w:t>
      </w:r>
      <w:r w:rsidR="00CA3D94" w:rsidRPr="00CA3D94">
        <w:rPr>
          <w:rFonts w:cstheme="minorHAnsi"/>
        </w:rPr>
        <w:t>que le</w:t>
      </w:r>
      <w:r w:rsidRPr="00CA3D94">
        <w:rPr>
          <w:rFonts w:cstheme="minorHAnsi"/>
        </w:rPr>
        <w:t xml:space="preserve"> superviseur </w:t>
      </w:r>
      <w:r w:rsidR="00912461" w:rsidRPr="00CA3D94">
        <w:rPr>
          <w:rFonts w:cstheme="minorHAnsi"/>
        </w:rPr>
        <w:t xml:space="preserve">soit </w:t>
      </w:r>
      <w:r w:rsidRPr="00CA3D94">
        <w:rPr>
          <w:rFonts w:cstheme="minorHAnsi"/>
        </w:rPr>
        <w:t xml:space="preserve">au niveau central </w:t>
      </w:r>
      <w:r w:rsidR="00912461" w:rsidRPr="00CA3D94">
        <w:rPr>
          <w:rFonts w:cstheme="minorHAnsi"/>
        </w:rPr>
        <w:t>ou</w:t>
      </w:r>
      <w:r w:rsidRPr="00CA3D94">
        <w:rPr>
          <w:rFonts w:cstheme="minorHAnsi"/>
        </w:rPr>
        <w:t xml:space="preserve"> déconcentré</w:t>
      </w:r>
      <w:r w:rsidR="00912461" w:rsidRPr="00CA3D94">
        <w:rPr>
          <w:rFonts w:cstheme="minorHAnsi"/>
        </w:rPr>
        <w:t xml:space="preserve"> celui-ci doit :</w:t>
      </w:r>
    </w:p>
    <w:p w14:paraId="54619EB4" w14:textId="77777777" w:rsidR="00912461" w:rsidRPr="00CA3D94" w:rsidRDefault="00912461" w:rsidP="00912461">
      <w:pPr>
        <w:pStyle w:val="Paragraphedeliste"/>
        <w:numPr>
          <w:ilvl w:val="0"/>
          <w:numId w:val="4"/>
        </w:numPr>
        <w:spacing w:before="300" w:after="300" w:line="240" w:lineRule="auto"/>
        <w:jc w:val="both"/>
        <w:rPr>
          <w:rFonts w:cstheme="minorHAnsi"/>
        </w:rPr>
      </w:pPr>
      <w:r w:rsidRPr="00CA3D94">
        <w:rPr>
          <w:rFonts w:cstheme="minorHAnsi"/>
        </w:rPr>
        <w:t xml:space="preserve">Répondre aux doléances saisies par le gestionnaire, </w:t>
      </w:r>
    </w:p>
    <w:p w14:paraId="18FEBD85" w14:textId="0249AA00" w:rsidR="00912461" w:rsidRPr="00CA3D94" w:rsidRDefault="00E91927" w:rsidP="00CA3D94">
      <w:pPr>
        <w:pStyle w:val="Paragraphedeliste"/>
        <w:numPr>
          <w:ilvl w:val="0"/>
          <w:numId w:val="4"/>
        </w:numPr>
        <w:spacing w:before="300" w:after="300" w:line="240" w:lineRule="auto"/>
        <w:jc w:val="both"/>
        <w:rPr>
          <w:rFonts w:cstheme="minorHAnsi"/>
        </w:rPr>
      </w:pPr>
      <w:r w:rsidRPr="00CA3D94">
        <w:rPr>
          <w:rFonts w:cstheme="minorHAnsi"/>
        </w:rPr>
        <w:t>A</w:t>
      </w:r>
      <w:r w:rsidR="00912461" w:rsidRPr="00CA3D94">
        <w:rPr>
          <w:rFonts w:cstheme="minorHAnsi"/>
        </w:rPr>
        <w:t>ssurer le suivi</w:t>
      </w:r>
      <w:r w:rsidR="00CA3D94">
        <w:rPr>
          <w:rFonts w:cstheme="minorHAnsi"/>
        </w:rPr>
        <w:t xml:space="preserve"> et la supervision,</w:t>
      </w:r>
    </w:p>
    <w:p w14:paraId="7FB947A4" w14:textId="1115387B" w:rsidR="00912461" w:rsidRPr="00912461" w:rsidRDefault="00CA3D94" w:rsidP="00912461">
      <w:pPr>
        <w:pStyle w:val="Paragraphedeliste"/>
        <w:numPr>
          <w:ilvl w:val="0"/>
          <w:numId w:val="4"/>
        </w:numPr>
        <w:spacing w:before="300" w:after="300" w:line="240" w:lineRule="auto"/>
        <w:jc w:val="both"/>
        <w:rPr>
          <w:rFonts w:cstheme="minorHAnsi"/>
        </w:rPr>
      </w:pPr>
      <w:r>
        <w:rPr>
          <w:rFonts w:cstheme="minorHAnsi"/>
        </w:rPr>
        <w:t>C</w:t>
      </w:r>
      <w:r w:rsidR="00912461" w:rsidRPr="00912461">
        <w:rPr>
          <w:rFonts w:cstheme="minorHAnsi"/>
        </w:rPr>
        <w:t>ontr</w:t>
      </w:r>
      <w:r w:rsidR="00912461">
        <w:rPr>
          <w:rFonts w:cstheme="minorHAnsi"/>
        </w:rPr>
        <w:t>ôle</w:t>
      </w:r>
      <w:r>
        <w:rPr>
          <w:rFonts w:cstheme="minorHAnsi"/>
        </w:rPr>
        <w:t>r</w:t>
      </w:r>
      <w:r w:rsidR="00912461">
        <w:rPr>
          <w:rFonts w:cstheme="minorHAnsi"/>
        </w:rPr>
        <w:t xml:space="preserve"> des doléances des</w:t>
      </w:r>
      <w:r w:rsidR="00912461" w:rsidRPr="00912461">
        <w:rPr>
          <w:rFonts w:cstheme="minorHAnsi"/>
        </w:rPr>
        <w:t xml:space="preserve"> régies qui relèvent de son arborescence.</w:t>
      </w:r>
    </w:p>
    <w:p w14:paraId="01FE64DB" w14:textId="77777777" w:rsidR="00BA1DBE" w:rsidRPr="00BA1DBE" w:rsidRDefault="00BA1DBE" w:rsidP="00912461">
      <w:pPr>
        <w:spacing w:before="300" w:after="300" w:line="240" w:lineRule="auto"/>
        <w:jc w:val="both"/>
        <w:rPr>
          <w:rFonts w:cstheme="minorHAnsi"/>
          <w:color w:val="00B050"/>
        </w:rPr>
      </w:pPr>
    </w:p>
    <w:p w14:paraId="176FC5DB" w14:textId="5400EC41" w:rsidR="00AC3341" w:rsidRPr="00AC3341" w:rsidRDefault="00AC3341" w:rsidP="001F7291">
      <w:pPr>
        <w:spacing w:before="300" w:after="300" w:line="240" w:lineRule="auto"/>
        <w:jc w:val="both"/>
        <w:rPr>
          <w:rFonts w:cstheme="minorHAnsi"/>
        </w:rPr>
      </w:pPr>
      <w:r w:rsidRPr="00AC3341">
        <w:rPr>
          <w:rFonts w:cstheme="minorHAnsi"/>
        </w:rPr>
        <w:t xml:space="preserve">Il a également été précisé que, lorsqu'il s'agit de répondre à des doléances nécessitant un temps </w:t>
      </w:r>
      <w:r w:rsidR="009D3507" w:rsidRPr="00AC3341">
        <w:rPr>
          <w:rFonts w:cstheme="minorHAnsi"/>
        </w:rPr>
        <w:t>d’investigation, La</w:t>
      </w:r>
      <w:r w:rsidRPr="00AC3341">
        <w:rPr>
          <w:rFonts w:cstheme="minorHAnsi"/>
        </w:rPr>
        <w:t xml:space="preserve"> réponse</w:t>
      </w:r>
      <w:r w:rsidR="00DD68A2">
        <w:rPr>
          <w:rFonts w:cstheme="minorHAnsi"/>
        </w:rPr>
        <w:t xml:space="preserve"> </w:t>
      </w:r>
      <w:r w:rsidR="0015780A" w:rsidRPr="00DD68A2">
        <w:rPr>
          <w:rFonts w:cstheme="minorHAnsi"/>
        </w:rPr>
        <w:t xml:space="preserve">suivante </w:t>
      </w:r>
      <w:r w:rsidR="00CA3594" w:rsidRPr="00DD68A2">
        <w:rPr>
          <w:rFonts w:cstheme="minorHAnsi"/>
        </w:rPr>
        <w:t>peut être</w:t>
      </w:r>
      <w:r w:rsidRPr="00AC3341">
        <w:rPr>
          <w:rFonts w:cstheme="minorHAnsi"/>
        </w:rPr>
        <w:t xml:space="preserve"> formulée comme suit : </w:t>
      </w:r>
      <w:r>
        <w:rPr>
          <w:rFonts w:cstheme="minorHAnsi"/>
        </w:rPr>
        <w:t>« </w:t>
      </w:r>
      <w:r w:rsidRPr="00AC3341">
        <w:rPr>
          <w:rFonts w:cstheme="minorHAnsi"/>
          <w:b/>
          <w:bCs/>
        </w:rPr>
        <w:t>Nous allons solliciter la personne compétente pour répondre à votre préoccupation</w:t>
      </w:r>
      <w:r>
        <w:rPr>
          <w:rFonts w:cstheme="minorHAnsi"/>
        </w:rPr>
        <w:t> ».</w:t>
      </w:r>
    </w:p>
    <w:p w14:paraId="3606210D" w14:textId="77777777" w:rsidR="00C67BD8" w:rsidRDefault="00C00A5D" w:rsidP="001F7291">
      <w:pPr>
        <w:spacing w:before="300" w:after="300" w:line="240" w:lineRule="auto"/>
        <w:jc w:val="both"/>
        <w:rPr>
          <w:rFonts w:ascii="Calibri" w:hAnsi="Calibri" w:cs="Calibri"/>
        </w:rPr>
      </w:pPr>
      <w:r>
        <w:rPr>
          <w:rFonts w:ascii="Calibri" w:hAnsi="Calibri" w:cs="Calibri"/>
        </w:rPr>
        <w:t xml:space="preserve">Le </w:t>
      </w:r>
      <w:r w:rsidR="00A8111C">
        <w:rPr>
          <w:rFonts w:ascii="Calibri" w:hAnsi="Calibri" w:cs="Calibri"/>
        </w:rPr>
        <w:t>Médiateur a recommandé</w:t>
      </w:r>
      <w:r w:rsidR="00C67BD8">
        <w:rPr>
          <w:rFonts w:ascii="Calibri" w:hAnsi="Calibri" w:cs="Calibri"/>
        </w:rPr>
        <w:t> :</w:t>
      </w:r>
    </w:p>
    <w:p w14:paraId="242ECCEF" w14:textId="323D0DF4" w:rsidR="00EB03F0" w:rsidRPr="00C67BD8" w:rsidRDefault="00CA3594" w:rsidP="00C67BD8">
      <w:pPr>
        <w:pStyle w:val="Paragraphedeliste"/>
        <w:numPr>
          <w:ilvl w:val="0"/>
          <w:numId w:val="4"/>
        </w:numPr>
        <w:spacing w:before="300" w:after="300" w:line="240" w:lineRule="auto"/>
        <w:jc w:val="both"/>
        <w:rPr>
          <w:rFonts w:ascii="Calibri" w:hAnsi="Calibri" w:cs="Calibri"/>
        </w:rPr>
      </w:pPr>
      <w:r w:rsidRPr="00C67BD8">
        <w:rPr>
          <w:rFonts w:ascii="Calibri" w:hAnsi="Calibri" w:cs="Calibri"/>
        </w:rPr>
        <w:t>Que</w:t>
      </w:r>
      <w:r w:rsidR="00A8111C" w:rsidRPr="00C67BD8">
        <w:rPr>
          <w:rFonts w:ascii="Calibri" w:hAnsi="Calibri" w:cs="Calibri"/>
        </w:rPr>
        <w:t xml:space="preserve"> chaque</w:t>
      </w:r>
      <w:r w:rsidR="00772C33" w:rsidRPr="00C67BD8">
        <w:rPr>
          <w:rFonts w:ascii="Calibri" w:hAnsi="Calibri" w:cs="Calibri"/>
        </w:rPr>
        <w:t xml:space="preserve"> administration est dans l’obligation de déléguer et de </w:t>
      </w:r>
      <w:r w:rsidR="00A8111C" w:rsidRPr="00C67BD8">
        <w:rPr>
          <w:rFonts w:ascii="Calibri" w:hAnsi="Calibri" w:cs="Calibri"/>
        </w:rPr>
        <w:t>désigner des</w:t>
      </w:r>
      <w:r w:rsidR="00772C33" w:rsidRPr="00C67BD8">
        <w:rPr>
          <w:rFonts w:ascii="Calibri" w:hAnsi="Calibri" w:cs="Calibri"/>
        </w:rPr>
        <w:t xml:space="preserve"> personnes pour prendre en charge l’exploitation de la solution via le compte gestionnaire et le compte superviseur</w:t>
      </w:r>
      <w:r w:rsidR="00C00A5D" w:rsidRPr="00C67BD8">
        <w:rPr>
          <w:rFonts w:ascii="Calibri" w:hAnsi="Calibri" w:cs="Calibri"/>
        </w:rPr>
        <w:t>.</w:t>
      </w:r>
    </w:p>
    <w:p w14:paraId="3278C52A" w14:textId="763853FD" w:rsidR="00C67BD8" w:rsidRDefault="00A51E2E" w:rsidP="00C67BD8">
      <w:pPr>
        <w:pStyle w:val="Paragraphedeliste"/>
        <w:numPr>
          <w:ilvl w:val="0"/>
          <w:numId w:val="4"/>
        </w:numPr>
        <w:jc w:val="both"/>
        <w:rPr>
          <w:rFonts w:cstheme="minorHAnsi"/>
        </w:rPr>
      </w:pPr>
      <w:r w:rsidRPr="00ED074D">
        <w:rPr>
          <w:rFonts w:cstheme="minorHAnsi"/>
        </w:rPr>
        <w:lastRenderedPageBreak/>
        <w:t xml:space="preserve">Le </w:t>
      </w:r>
      <w:r w:rsidR="0027431F" w:rsidRPr="00ED074D">
        <w:rPr>
          <w:rFonts w:cstheme="minorHAnsi"/>
        </w:rPr>
        <w:t>M</w:t>
      </w:r>
      <w:r w:rsidRPr="00ED074D">
        <w:rPr>
          <w:rFonts w:cstheme="minorHAnsi"/>
        </w:rPr>
        <w:t xml:space="preserve">édiateur est la partie révélée </w:t>
      </w:r>
      <w:r w:rsidR="0090724C" w:rsidRPr="00ED074D">
        <w:rPr>
          <w:rFonts w:cstheme="minorHAnsi"/>
        </w:rPr>
        <w:t>autorisé à</w:t>
      </w:r>
      <w:r w:rsidRPr="00C67BD8">
        <w:rPr>
          <w:rFonts w:cstheme="minorHAnsi"/>
        </w:rPr>
        <w:t xml:space="preserve"> clôturer une doléance par une réponse finale, ou de faire une réouverture en cas de nécessité</w:t>
      </w:r>
      <w:r w:rsidR="0027431F" w:rsidRPr="00C67BD8">
        <w:rPr>
          <w:rFonts w:cstheme="minorHAnsi"/>
        </w:rPr>
        <w:t xml:space="preserve">, </w:t>
      </w:r>
    </w:p>
    <w:p w14:paraId="5F3F7DB1" w14:textId="77777777" w:rsidR="0090724C" w:rsidRPr="00C67BD8" w:rsidRDefault="0090724C" w:rsidP="0090724C">
      <w:pPr>
        <w:pStyle w:val="Paragraphedeliste"/>
        <w:ind w:left="390"/>
        <w:jc w:val="both"/>
        <w:rPr>
          <w:rFonts w:cstheme="minorHAnsi"/>
        </w:rPr>
      </w:pPr>
    </w:p>
    <w:p w14:paraId="0EA9C48A" w14:textId="77777777" w:rsidR="00C67BD8" w:rsidRPr="0090724C" w:rsidRDefault="00C67BD8" w:rsidP="00C67BD8">
      <w:pPr>
        <w:pStyle w:val="Paragraphedeliste"/>
        <w:numPr>
          <w:ilvl w:val="0"/>
          <w:numId w:val="4"/>
        </w:numPr>
        <w:jc w:val="both"/>
        <w:rPr>
          <w:rFonts w:cstheme="minorHAnsi"/>
        </w:rPr>
      </w:pPr>
      <w:r w:rsidRPr="0090724C">
        <w:rPr>
          <w:rFonts w:cstheme="minorHAnsi"/>
        </w:rPr>
        <w:t>L’envoi d’une doléance vers un autre secteur dans le but d’avoir une réponse n’est pas autoriser</w:t>
      </w:r>
    </w:p>
    <w:p w14:paraId="3F4BB303" w14:textId="77777777" w:rsidR="0090724C" w:rsidRDefault="0090724C" w:rsidP="0027431F">
      <w:pPr>
        <w:jc w:val="both"/>
        <w:rPr>
          <w:rFonts w:cstheme="minorHAnsi"/>
        </w:rPr>
      </w:pPr>
    </w:p>
    <w:p w14:paraId="4BBB8BC3" w14:textId="4CA74CF7" w:rsidR="003E7301" w:rsidRDefault="0027431F" w:rsidP="00912ABF">
      <w:pPr>
        <w:jc w:val="both"/>
        <w:rPr>
          <w:rFonts w:cstheme="minorHAnsi"/>
        </w:rPr>
      </w:pPr>
      <w:r>
        <w:rPr>
          <w:rFonts w:cstheme="minorHAnsi"/>
        </w:rPr>
        <w:t>Concernant</w:t>
      </w:r>
      <w:r w:rsidR="0070210C">
        <w:rPr>
          <w:rFonts w:cstheme="minorHAnsi"/>
        </w:rPr>
        <w:t xml:space="preserve"> les requêtes du secteur bancaire et des assurances, ces derniers sont </w:t>
      </w:r>
      <w:r w:rsidR="00C67BD8">
        <w:rPr>
          <w:rFonts w:cstheme="minorHAnsi"/>
        </w:rPr>
        <w:t>remontés</w:t>
      </w:r>
      <w:r w:rsidR="0070210C">
        <w:rPr>
          <w:rFonts w:cstheme="minorHAnsi"/>
        </w:rPr>
        <w:t xml:space="preserve"> directement au cabinet, et que l’arborescence de la DGTGCOFE au sein d</w:t>
      </w:r>
      <w:r w:rsidR="0090724C">
        <w:rPr>
          <w:rFonts w:cstheme="minorHAnsi"/>
        </w:rPr>
        <w:t xml:space="preserve">u </w:t>
      </w:r>
      <w:r w:rsidR="00C67BD8">
        <w:rPr>
          <w:rFonts w:cstheme="minorHAnsi"/>
        </w:rPr>
        <w:t xml:space="preserve">portail </w:t>
      </w:r>
      <w:proofErr w:type="spellStart"/>
      <w:r w:rsidR="0070210C">
        <w:rPr>
          <w:rFonts w:cstheme="minorHAnsi"/>
        </w:rPr>
        <w:t>Tansik</w:t>
      </w:r>
      <w:proofErr w:type="spellEnd"/>
      <w:r w:rsidR="0070210C">
        <w:rPr>
          <w:rFonts w:cstheme="minorHAnsi"/>
        </w:rPr>
        <w:t xml:space="preserve"> ne contient que les DRT, les TW et TC.</w:t>
      </w:r>
    </w:p>
    <w:p w14:paraId="74ED83E4" w14:textId="77777777" w:rsidR="003E7301" w:rsidRDefault="003E7301" w:rsidP="00EB03F0">
      <w:pPr>
        <w:jc w:val="both"/>
        <w:rPr>
          <w:rFonts w:cstheme="minorHAnsi"/>
        </w:rPr>
      </w:pPr>
    </w:p>
    <w:p w14:paraId="56E9A9AD" w14:textId="1098FF0D" w:rsidR="0070210C" w:rsidRDefault="0070210C" w:rsidP="00FC6791">
      <w:pPr>
        <w:jc w:val="both"/>
      </w:pPr>
      <w:r w:rsidRPr="00912ABF">
        <w:t>Il a été signalé que le temps de modification du statut de la doléance est défini pour un (01) mois par l’application</w:t>
      </w:r>
      <w:r w:rsidR="00334261" w:rsidRPr="00912ABF">
        <w:t>.</w:t>
      </w:r>
    </w:p>
    <w:p w14:paraId="5D1F48C2" w14:textId="77777777" w:rsidR="00903043" w:rsidRDefault="00903043" w:rsidP="00FC6791">
      <w:pPr>
        <w:jc w:val="both"/>
      </w:pPr>
    </w:p>
    <w:p w14:paraId="14371E6F" w14:textId="68002715" w:rsidR="001F70F7" w:rsidRPr="00CD49B1" w:rsidRDefault="00C67BD8" w:rsidP="001F70F7">
      <w:pPr>
        <w:pStyle w:val="NormalWeb"/>
        <w:jc w:val="both"/>
        <w:rPr>
          <w:rFonts w:asciiTheme="minorHAnsi" w:hAnsiTheme="minorHAnsi" w:cstheme="minorHAnsi"/>
          <w:sz w:val="22"/>
          <w:szCs w:val="22"/>
        </w:rPr>
      </w:pPr>
      <w:r w:rsidRPr="00CD49B1">
        <w:rPr>
          <w:rFonts w:asciiTheme="minorHAnsi" w:hAnsiTheme="minorHAnsi" w:cstheme="minorHAnsi"/>
          <w:sz w:val="22"/>
          <w:szCs w:val="22"/>
        </w:rPr>
        <w:t xml:space="preserve">Quant à </w:t>
      </w:r>
      <w:r w:rsidR="00CD49B1" w:rsidRPr="00CD49B1">
        <w:rPr>
          <w:rFonts w:asciiTheme="minorHAnsi" w:hAnsiTheme="minorHAnsi" w:cstheme="minorHAnsi"/>
          <w:sz w:val="22"/>
          <w:szCs w:val="22"/>
        </w:rPr>
        <w:t>la problématique soulevée par</w:t>
      </w:r>
      <w:r w:rsidRPr="00CD49B1">
        <w:rPr>
          <w:rFonts w:asciiTheme="minorHAnsi" w:hAnsiTheme="minorHAnsi" w:cstheme="minorHAnsi"/>
          <w:sz w:val="22"/>
          <w:szCs w:val="22"/>
        </w:rPr>
        <w:t xml:space="preserve"> les part</w:t>
      </w:r>
      <w:r w:rsidR="001F70F7" w:rsidRPr="00CD49B1">
        <w:rPr>
          <w:rFonts w:asciiTheme="minorHAnsi" w:hAnsiTheme="minorHAnsi" w:cstheme="minorHAnsi"/>
          <w:sz w:val="22"/>
          <w:szCs w:val="22"/>
        </w:rPr>
        <w:t>icipants concernant le manque d’é</w:t>
      </w:r>
      <w:r w:rsidRPr="00CD49B1">
        <w:rPr>
          <w:rFonts w:asciiTheme="minorHAnsi" w:hAnsiTheme="minorHAnsi" w:cstheme="minorHAnsi"/>
          <w:sz w:val="22"/>
          <w:szCs w:val="22"/>
        </w:rPr>
        <w:t>quipements de numérisation</w:t>
      </w:r>
      <w:r w:rsidR="001F70F7" w:rsidRPr="00CD49B1">
        <w:rPr>
          <w:rFonts w:asciiTheme="minorHAnsi" w:hAnsiTheme="minorHAnsi" w:cstheme="minorHAnsi"/>
          <w:sz w:val="22"/>
          <w:szCs w:val="22"/>
        </w:rPr>
        <w:t xml:space="preserve"> au niveau </w:t>
      </w:r>
      <w:r w:rsidR="00CD49B1" w:rsidRPr="00CD49B1">
        <w:rPr>
          <w:rFonts w:asciiTheme="minorHAnsi" w:hAnsiTheme="minorHAnsi" w:cstheme="minorHAnsi"/>
          <w:sz w:val="22"/>
          <w:szCs w:val="22"/>
        </w:rPr>
        <w:t>déconcentré celui</w:t>
      </w:r>
      <w:r w:rsidR="001F70F7" w:rsidRPr="00CD49B1">
        <w:rPr>
          <w:rFonts w:asciiTheme="minorHAnsi" w:hAnsiTheme="minorHAnsi" w:cstheme="minorHAnsi"/>
          <w:sz w:val="22"/>
          <w:szCs w:val="22"/>
        </w:rPr>
        <w:t xml:space="preserve">-ci a répondu que l’administration centrale est en charge de la logistique et de veiller au bon déroulement de l’opération </w:t>
      </w:r>
    </w:p>
    <w:p w14:paraId="43A424B6" w14:textId="77777777" w:rsidR="00B8338E" w:rsidRDefault="00B8338E" w:rsidP="00B8338E">
      <w:pPr>
        <w:pStyle w:val="NormalWeb"/>
        <w:jc w:val="both"/>
        <w:rPr>
          <w:rFonts w:ascii="Calibri" w:hAnsi="Calibri" w:cs="Calibri"/>
        </w:rPr>
      </w:pPr>
    </w:p>
    <w:p w14:paraId="0B21348F" w14:textId="77777777" w:rsidR="00CF06E2" w:rsidRPr="00CD49B1" w:rsidRDefault="00B8338E" w:rsidP="00CF06E2">
      <w:pPr>
        <w:spacing w:before="100" w:beforeAutospacing="1" w:after="100" w:afterAutospacing="1"/>
        <w:rPr>
          <w:rFonts w:ascii="Calibri" w:hAnsi="Calibri" w:cs="Calibri"/>
        </w:rPr>
      </w:pPr>
      <w:r w:rsidRPr="00CD49B1">
        <w:rPr>
          <w:rFonts w:ascii="Calibri" w:hAnsi="Calibri" w:cs="Calibri"/>
        </w:rPr>
        <w:t xml:space="preserve">À la fin de la séance, </w:t>
      </w:r>
      <w:r w:rsidR="001D118D" w:rsidRPr="00CD49B1">
        <w:rPr>
          <w:rFonts w:ascii="Calibri" w:hAnsi="Calibri" w:cs="Calibri"/>
        </w:rPr>
        <w:t>est après épuisement de l</w:t>
      </w:r>
      <w:r w:rsidR="00CF06E2" w:rsidRPr="00CD49B1">
        <w:rPr>
          <w:rFonts w:ascii="Calibri" w:hAnsi="Calibri" w:cs="Calibri"/>
        </w:rPr>
        <w:t>’ordre</w:t>
      </w:r>
      <w:r w:rsidR="001D118D" w:rsidRPr="00CD49B1">
        <w:rPr>
          <w:rFonts w:ascii="Calibri" w:hAnsi="Calibri" w:cs="Calibri"/>
        </w:rPr>
        <w:t xml:space="preserve"> du </w:t>
      </w:r>
      <w:r w:rsidR="0084306B" w:rsidRPr="00CD49B1">
        <w:rPr>
          <w:rFonts w:ascii="Calibri" w:hAnsi="Calibri" w:cs="Calibri"/>
        </w:rPr>
        <w:t>jour,</w:t>
      </w:r>
      <w:r w:rsidR="001D118D" w:rsidRPr="00CD49B1">
        <w:rPr>
          <w:rFonts w:ascii="Calibri" w:hAnsi="Calibri" w:cs="Calibri"/>
        </w:rPr>
        <w:t xml:space="preserve"> le représentant </w:t>
      </w:r>
      <w:r w:rsidR="0084306B" w:rsidRPr="00CD49B1">
        <w:rPr>
          <w:rFonts w:ascii="Calibri" w:hAnsi="Calibri" w:cs="Calibri"/>
        </w:rPr>
        <w:t xml:space="preserve">de la médiation de la république </w:t>
      </w:r>
      <w:r w:rsidR="00CF06E2" w:rsidRPr="00CD49B1">
        <w:rPr>
          <w:rFonts w:ascii="Calibri" w:hAnsi="Calibri" w:cs="Calibri"/>
        </w:rPr>
        <w:t>a</w:t>
      </w:r>
      <w:r w:rsidR="0084306B" w:rsidRPr="00CD49B1">
        <w:rPr>
          <w:rFonts w:ascii="Calibri" w:hAnsi="Calibri" w:cs="Calibri"/>
        </w:rPr>
        <w:t xml:space="preserve"> exprim</w:t>
      </w:r>
      <w:r w:rsidR="00CF06E2" w:rsidRPr="00CD49B1">
        <w:rPr>
          <w:rFonts w:ascii="Calibri" w:hAnsi="Calibri" w:cs="Calibri"/>
        </w:rPr>
        <w:t>é</w:t>
      </w:r>
      <w:r w:rsidR="0084306B" w:rsidRPr="00CD49B1">
        <w:rPr>
          <w:rFonts w:ascii="Calibri" w:hAnsi="Calibri" w:cs="Calibri"/>
        </w:rPr>
        <w:t xml:space="preserve"> sa total</w:t>
      </w:r>
      <w:r w:rsidR="00CF06E2" w:rsidRPr="00CD49B1">
        <w:rPr>
          <w:rFonts w:ascii="Calibri" w:hAnsi="Calibri" w:cs="Calibri"/>
        </w:rPr>
        <w:t>e</w:t>
      </w:r>
      <w:r w:rsidR="0084306B" w:rsidRPr="00CD49B1">
        <w:rPr>
          <w:rFonts w:ascii="Calibri" w:hAnsi="Calibri" w:cs="Calibri"/>
        </w:rPr>
        <w:t xml:space="preserve"> disponibilité à </w:t>
      </w:r>
      <w:r w:rsidR="00CF06E2" w:rsidRPr="00CD49B1">
        <w:rPr>
          <w:rFonts w:ascii="Calibri" w:hAnsi="Calibri" w:cs="Calibri"/>
        </w:rPr>
        <w:t xml:space="preserve">l’effet de répondre aux sollicitations des représentants tout au long de l’opération de déploiement. </w:t>
      </w:r>
    </w:p>
    <w:p w14:paraId="13EA0EA5" w14:textId="43FEA913" w:rsidR="00CF06E2" w:rsidRPr="00CD49B1" w:rsidRDefault="00CF06E2" w:rsidP="00CF06E2">
      <w:pPr>
        <w:pStyle w:val="Default"/>
        <w:jc w:val="both"/>
        <w:rPr>
          <w:rFonts w:asciiTheme="minorHAnsi" w:hAnsiTheme="minorHAnsi" w:cstheme="minorHAnsi"/>
          <w:color w:val="auto"/>
          <w:sz w:val="22"/>
          <w:szCs w:val="22"/>
        </w:rPr>
      </w:pPr>
      <w:r w:rsidRPr="00CD49B1">
        <w:rPr>
          <w:rFonts w:asciiTheme="minorHAnsi" w:hAnsiTheme="minorHAnsi" w:cstheme="minorHAnsi"/>
          <w:color w:val="auto"/>
          <w:sz w:val="22"/>
          <w:szCs w:val="22"/>
        </w:rPr>
        <w:t>La séance a été levée à</w:t>
      </w:r>
      <w:r w:rsidR="00CD49B1">
        <w:rPr>
          <w:rFonts w:asciiTheme="minorHAnsi" w:hAnsiTheme="minorHAnsi" w:cstheme="minorHAnsi"/>
          <w:color w:val="auto"/>
          <w:sz w:val="22"/>
          <w:szCs w:val="22"/>
        </w:rPr>
        <w:t xml:space="preserve"> 12h15</w:t>
      </w:r>
      <w:r w:rsidRPr="00CD49B1">
        <w:rPr>
          <w:rFonts w:asciiTheme="minorHAnsi" w:hAnsiTheme="minorHAnsi" w:cstheme="minorHAnsi"/>
          <w:color w:val="auto"/>
          <w:sz w:val="22"/>
          <w:szCs w:val="22"/>
        </w:rPr>
        <w:t>.</w:t>
      </w:r>
    </w:p>
    <w:p w14:paraId="1540885E" w14:textId="77777777" w:rsidR="00CF06E2" w:rsidRPr="00CD49B1" w:rsidRDefault="00CF06E2" w:rsidP="00CF06E2">
      <w:pPr>
        <w:spacing w:before="100" w:beforeAutospacing="1" w:after="100" w:afterAutospacing="1"/>
        <w:rPr>
          <w:rFonts w:cstheme="minorHAnsi"/>
        </w:rPr>
      </w:pPr>
    </w:p>
    <w:p w14:paraId="387E07AC" w14:textId="77777777" w:rsidR="00B8338E" w:rsidRDefault="00B8338E" w:rsidP="00B8338E">
      <w:pPr>
        <w:jc w:val="both"/>
        <w:rPr>
          <w:rFonts w:ascii="Calibri" w:hAnsi="Calibri" w:cs="Calibri"/>
        </w:rPr>
      </w:pPr>
    </w:p>
    <w:p w14:paraId="55F91212" w14:textId="77777777" w:rsidR="00B8338E" w:rsidRPr="002E083A" w:rsidRDefault="00B8338E" w:rsidP="00B8338E">
      <w:pPr>
        <w:pStyle w:val="Paragraphedeliste"/>
        <w:shd w:val="clear" w:color="auto" w:fill="FFFFFF"/>
        <w:jc w:val="both"/>
        <w:rPr>
          <w:rFonts w:eastAsia="Times New Roman" w:cs="Calibri"/>
          <w:sz w:val="24"/>
          <w:szCs w:val="24"/>
        </w:rPr>
      </w:pPr>
    </w:p>
    <w:p w14:paraId="4F372C68" w14:textId="77777777" w:rsidR="00B8338E" w:rsidRPr="007835D7" w:rsidRDefault="00B8338E" w:rsidP="00B8338E">
      <w:pPr>
        <w:rPr>
          <w:rFonts w:ascii="Calibri" w:hAnsi="Calibri" w:cs="Calibri"/>
        </w:rPr>
      </w:pPr>
    </w:p>
    <w:p w14:paraId="12AF72E4" w14:textId="77777777" w:rsidR="00334261" w:rsidRDefault="00334261" w:rsidP="00F66D87">
      <w:pPr>
        <w:pStyle w:val="NormalWeb"/>
        <w:jc w:val="both"/>
        <w:rPr>
          <w:rFonts w:asciiTheme="minorHAnsi" w:hAnsiTheme="minorHAnsi" w:cstheme="minorHAnsi"/>
          <w:sz w:val="22"/>
          <w:szCs w:val="22"/>
        </w:rPr>
      </w:pPr>
    </w:p>
    <w:p w14:paraId="6FD757E3" w14:textId="77777777" w:rsidR="00334261" w:rsidRDefault="00334261" w:rsidP="00F66D87">
      <w:pPr>
        <w:pStyle w:val="NormalWeb"/>
        <w:jc w:val="both"/>
        <w:rPr>
          <w:rFonts w:asciiTheme="minorHAnsi" w:hAnsiTheme="minorHAnsi" w:cstheme="minorHAnsi"/>
          <w:sz w:val="22"/>
          <w:szCs w:val="22"/>
        </w:rPr>
      </w:pPr>
    </w:p>
    <w:p w14:paraId="33538F1C" w14:textId="77777777" w:rsidR="00391D90" w:rsidRDefault="00391D90"/>
    <w:sectPr w:rsidR="00391D90" w:rsidSect="00912E2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23B1" w14:textId="77777777" w:rsidR="00912E23" w:rsidRDefault="00912E23" w:rsidP="00345E4C">
      <w:pPr>
        <w:spacing w:after="0" w:line="240" w:lineRule="auto"/>
      </w:pPr>
      <w:r>
        <w:separator/>
      </w:r>
    </w:p>
  </w:endnote>
  <w:endnote w:type="continuationSeparator" w:id="0">
    <w:p w14:paraId="16D575D2" w14:textId="77777777" w:rsidR="00912E23" w:rsidRDefault="00912E23" w:rsidP="0034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92313"/>
      <w:docPartObj>
        <w:docPartGallery w:val="Page Numbers (Bottom of Page)"/>
        <w:docPartUnique/>
      </w:docPartObj>
    </w:sdtPr>
    <w:sdtContent>
      <w:p w14:paraId="35F1EA7C" w14:textId="77777777" w:rsidR="00C67BD8" w:rsidRDefault="00000000">
        <w:pPr>
          <w:pStyle w:val="Pieddepage"/>
          <w:jc w:val="right"/>
        </w:pPr>
        <w:r>
          <w:fldChar w:fldCharType="begin"/>
        </w:r>
        <w:r>
          <w:instrText xml:space="preserve"> PAGE   \* MERGEFORMAT </w:instrText>
        </w:r>
        <w:r>
          <w:fldChar w:fldCharType="separate"/>
        </w:r>
        <w:r w:rsidR="00CF06E2">
          <w:rPr>
            <w:noProof/>
          </w:rPr>
          <w:t>3</w:t>
        </w:r>
        <w:r>
          <w:rPr>
            <w:noProof/>
          </w:rPr>
          <w:fldChar w:fldCharType="end"/>
        </w:r>
      </w:p>
    </w:sdtContent>
  </w:sdt>
  <w:p w14:paraId="1CBD7682" w14:textId="4B4AEA6E" w:rsidR="00C67BD8" w:rsidRPr="00327696" w:rsidRDefault="007E488C">
    <w:pPr>
      <w:pStyle w:val="Pieddepage"/>
      <w:rPr>
        <w:b/>
        <w:bCs/>
      </w:rPr>
    </w:pPr>
    <w:r>
      <w:rPr>
        <w:b/>
        <w:bCs/>
      </w:rPr>
      <w:t xml:space="preserve">                                                                            </w:t>
    </w:r>
    <w:r w:rsidR="00C67BD8">
      <w:rPr>
        <w:b/>
        <w:bCs/>
      </w:rPr>
      <w:t>Février2024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3BB5" w14:textId="77777777" w:rsidR="00912E23" w:rsidRDefault="00912E23" w:rsidP="00345E4C">
      <w:pPr>
        <w:spacing w:after="0" w:line="240" w:lineRule="auto"/>
      </w:pPr>
      <w:r>
        <w:separator/>
      </w:r>
    </w:p>
  </w:footnote>
  <w:footnote w:type="continuationSeparator" w:id="0">
    <w:p w14:paraId="6918F722" w14:textId="77777777" w:rsidR="00912E23" w:rsidRDefault="00912E23" w:rsidP="00345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B91" w14:textId="77777777" w:rsidR="00C67BD8" w:rsidRPr="00327696" w:rsidRDefault="00C67BD8" w:rsidP="00436428">
    <w:pPr>
      <w:pStyle w:val="En-tte"/>
      <w:rPr>
        <w:b/>
        <w:bCs/>
        <w:sz w:val="16"/>
        <w:szCs w:val="16"/>
      </w:rPr>
    </w:pPr>
    <w:r w:rsidRPr="00680F9B">
      <w:rPr>
        <w:b/>
        <w:bCs/>
        <w:sz w:val="16"/>
        <w:szCs w:val="16"/>
        <w:highlight w:val="red"/>
      </w:rPr>
      <w:t>Portail électronique des registres de doléances et d’échanges de courriers avec les services du Médiateur de la République</w:t>
    </w:r>
  </w:p>
  <w:p w14:paraId="2F7626F6" w14:textId="77777777" w:rsidR="00C67BD8" w:rsidRPr="00327696" w:rsidRDefault="00C67BD8">
    <w:pPr>
      <w:pStyle w:val="En-tte"/>
      <w:rPr>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917"/>
    <w:multiLevelType w:val="hybridMultilevel"/>
    <w:tmpl w:val="43103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CF1327"/>
    <w:multiLevelType w:val="hybridMultilevel"/>
    <w:tmpl w:val="370E8F46"/>
    <w:lvl w:ilvl="0" w:tplc="935C9A7C">
      <w:numFmt w:val="bullet"/>
      <w:lvlText w:val="-"/>
      <w:lvlJc w:val="left"/>
      <w:pPr>
        <w:ind w:left="390" w:hanging="360"/>
      </w:pPr>
      <w:rPr>
        <w:rFonts w:ascii="Calibri" w:eastAsiaTheme="minorHAnsi" w:hAnsi="Calibri" w:cs="Calibri" w:hint="default"/>
        <w:color w:val="00B050"/>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15:restartNumberingAfterBreak="0">
    <w:nsid w:val="5AF95AF4"/>
    <w:multiLevelType w:val="hybridMultilevel"/>
    <w:tmpl w:val="F312959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08E5491"/>
    <w:multiLevelType w:val="hybridMultilevel"/>
    <w:tmpl w:val="0D14F7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26380">
    <w:abstractNumId w:val="3"/>
  </w:num>
  <w:num w:numId="2" w16cid:durableId="1566640845">
    <w:abstractNumId w:val="0"/>
  </w:num>
  <w:num w:numId="3" w16cid:durableId="244846046">
    <w:abstractNumId w:val="2"/>
  </w:num>
  <w:num w:numId="4" w16cid:durableId="129725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F0"/>
    <w:rsid w:val="00047C16"/>
    <w:rsid w:val="000527D4"/>
    <w:rsid w:val="000B3A72"/>
    <w:rsid w:val="000F5395"/>
    <w:rsid w:val="00116723"/>
    <w:rsid w:val="0015780A"/>
    <w:rsid w:val="001D118D"/>
    <w:rsid w:val="001E60FF"/>
    <w:rsid w:val="001F70F7"/>
    <w:rsid w:val="001F7291"/>
    <w:rsid w:val="002430B1"/>
    <w:rsid w:val="0027431F"/>
    <w:rsid w:val="002A7FBC"/>
    <w:rsid w:val="002D5E15"/>
    <w:rsid w:val="002E38A1"/>
    <w:rsid w:val="003013BA"/>
    <w:rsid w:val="0030494B"/>
    <w:rsid w:val="00334261"/>
    <w:rsid w:val="00345E4C"/>
    <w:rsid w:val="003764BF"/>
    <w:rsid w:val="00391D90"/>
    <w:rsid w:val="003E7301"/>
    <w:rsid w:val="00401F94"/>
    <w:rsid w:val="004039BB"/>
    <w:rsid w:val="00436428"/>
    <w:rsid w:val="00445191"/>
    <w:rsid w:val="004810E2"/>
    <w:rsid w:val="004831D9"/>
    <w:rsid w:val="004B07AB"/>
    <w:rsid w:val="004C6A39"/>
    <w:rsid w:val="005166A7"/>
    <w:rsid w:val="00543176"/>
    <w:rsid w:val="005761E3"/>
    <w:rsid w:val="005F2826"/>
    <w:rsid w:val="00605CB4"/>
    <w:rsid w:val="00622CD9"/>
    <w:rsid w:val="006460BB"/>
    <w:rsid w:val="00661FA5"/>
    <w:rsid w:val="00680F9B"/>
    <w:rsid w:val="00684143"/>
    <w:rsid w:val="0069474D"/>
    <w:rsid w:val="00697878"/>
    <w:rsid w:val="006A003A"/>
    <w:rsid w:val="006A1080"/>
    <w:rsid w:val="006B1964"/>
    <w:rsid w:val="006B21BD"/>
    <w:rsid w:val="006B6075"/>
    <w:rsid w:val="0070210C"/>
    <w:rsid w:val="0074108C"/>
    <w:rsid w:val="007665E1"/>
    <w:rsid w:val="00772C33"/>
    <w:rsid w:val="007D79B6"/>
    <w:rsid w:val="007E488C"/>
    <w:rsid w:val="0080558E"/>
    <w:rsid w:val="0084306B"/>
    <w:rsid w:val="00903043"/>
    <w:rsid w:val="0090724C"/>
    <w:rsid w:val="00912461"/>
    <w:rsid w:val="00912ABF"/>
    <w:rsid w:val="00912E23"/>
    <w:rsid w:val="00963515"/>
    <w:rsid w:val="00967F99"/>
    <w:rsid w:val="0098312B"/>
    <w:rsid w:val="00991F2D"/>
    <w:rsid w:val="009D337E"/>
    <w:rsid w:val="009D3507"/>
    <w:rsid w:val="00A03618"/>
    <w:rsid w:val="00A43BD3"/>
    <w:rsid w:val="00A51E2E"/>
    <w:rsid w:val="00A576E5"/>
    <w:rsid w:val="00A70A65"/>
    <w:rsid w:val="00A8111C"/>
    <w:rsid w:val="00A83E38"/>
    <w:rsid w:val="00A9640F"/>
    <w:rsid w:val="00AC3341"/>
    <w:rsid w:val="00AE4FA3"/>
    <w:rsid w:val="00B23B22"/>
    <w:rsid w:val="00B466BA"/>
    <w:rsid w:val="00B72A60"/>
    <w:rsid w:val="00B8338E"/>
    <w:rsid w:val="00B9252A"/>
    <w:rsid w:val="00BA09D3"/>
    <w:rsid w:val="00BA1DBE"/>
    <w:rsid w:val="00BB6972"/>
    <w:rsid w:val="00BD296B"/>
    <w:rsid w:val="00BF4BA2"/>
    <w:rsid w:val="00C00A5D"/>
    <w:rsid w:val="00C05B5C"/>
    <w:rsid w:val="00C1271D"/>
    <w:rsid w:val="00C30B6F"/>
    <w:rsid w:val="00C67BD8"/>
    <w:rsid w:val="00CA3594"/>
    <w:rsid w:val="00CA3D94"/>
    <w:rsid w:val="00CD3019"/>
    <w:rsid w:val="00CD49B1"/>
    <w:rsid w:val="00CF06E2"/>
    <w:rsid w:val="00D42CC4"/>
    <w:rsid w:val="00D64243"/>
    <w:rsid w:val="00D6733B"/>
    <w:rsid w:val="00D75CC9"/>
    <w:rsid w:val="00D81A09"/>
    <w:rsid w:val="00D96C3C"/>
    <w:rsid w:val="00DD627E"/>
    <w:rsid w:val="00DD68A2"/>
    <w:rsid w:val="00DF57F9"/>
    <w:rsid w:val="00E4333E"/>
    <w:rsid w:val="00E91927"/>
    <w:rsid w:val="00EB03F0"/>
    <w:rsid w:val="00EC2221"/>
    <w:rsid w:val="00ED074D"/>
    <w:rsid w:val="00F66D87"/>
    <w:rsid w:val="00F85A44"/>
    <w:rsid w:val="00F925EB"/>
    <w:rsid w:val="00FC679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E5B3"/>
  <w15:docId w15:val="{7FC3F659-9D50-47B1-B143-80852E52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F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3F0"/>
    <w:pPr>
      <w:ind w:left="720"/>
      <w:contextualSpacing/>
    </w:pPr>
  </w:style>
  <w:style w:type="paragraph" w:styleId="En-tte">
    <w:name w:val="header"/>
    <w:basedOn w:val="Normal"/>
    <w:link w:val="En-tteCar"/>
    <w:uiPriority w:val="99"/>
    <w:unhideWhenUsed/>
    <w:rsid w:val="00EB03F0"/>
    <w:pPr>
      <w:tabs>
        <w:tab w:val="center" w:pos="4536"/>
        <w:tab w:val="right" w:pos="9072"/>
      </w:tabs>
      <w:spacing w:after="0" w:line="240" w:lineRule="auto"/>
    </w:pPr>
  </w:style>
  <w:style w:type="character" w:customStyle="1" w:styleId="En-tteCar">
    <w:name w:val="En-tête Car"/>
    <w:basedOn w:val="Policepardfaut"/>
    <w:link w:val="En-tte"/>
    <w:uiPriority w:val="99"/>
    <w:rsid w:val="00EB03F0"/>
  </w:style>
  <w:style w:type="paragraph" w:styleId="Pieddepage">
    <w:name w:val="footer"/>
    <w:basedOn w:val="Normal"/>
    <w:link w:val="PieddepageCar"/>
    <w:uiPriority w:val="99"/>
    <w:unhideWhenUsed/>
    <w:rsid w:val="00EB0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F0"/>
  </w:style>
  <w:style w:type="paragraph" w:styleId="NormalWeb">
    <w:name w:val="Normal (Web)"/>
    <w:basedOn w:val="Normal"/>
    <w:uiPriority w:val="99"/>
    <w:unhideWhenUsed/>
    <w:rsid w:val="00FC6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8338E"/>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Default">
    <w:name w:val="Default"/>
    <w:rsid w:val="00CF06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14431">
      <w:bodyDiv w:val="1"/>
      <w:marLeft w:val="0"/>
      <w:marRight w:val="0"/>
      <w:marTop w:val="0"/>
      <w:marBottom w:val="0"/>
      <w:divBdr>
        <w:top w:val="none" w:sz="0" w:space="0" w:color="auto"/>
        <w:left w:val="none" w:sz="0" w:space="0" w:color="auto"/>
        <w:bottom w:val="none" w:sz="0" w:space="0" w:color="auto"/>
        <w:right w:val="none" w:sz="0" w:space="0" w:color="auto"/>
      </w:divBdr>
      <w:divsChild>
        <w:div w:id="270824718">
          <w:marLeft w:val="0"/>
          <w:marRight w:val="0"/>
          <w:marTop w:val="0"/>
          <w:marBottom w:val="0"/>
          <w:divBdr>
            <w:top w:val="none" w:sz="0" w:space="0" w:color="auto"/>
            <w:left w:val="none" w:sz="0" w:space="0" w:color="auto"/>
            <w:bottom w:val="none" w:sz="0" w:space="0" w:color="auto"/>
            <w:right w:val="none" w:sz="0" w:space="0" w:color="auto"/>
          </w:divBdr>
          <w:divsChild>
            <w:div w:id="1964076861">
              <w:marLeft w:val="0"/>
              <w:marRight w:val="0"/>
              <w:marTop w:val="0"/>
              <w:marBottom w:val="0"/>
              <w:divBdr>
                <w:top w:val="none" w:sz="0" w:space="0" w:color="auto"/>
                <w:left w:val="none" w:sz="0" w:space="0" w:color="auto"/>
                <w:bottom w:val="none" w:sz="0" w:space="0" w:color="auto"/>
                <w:right w:val="none" w:sz="0" w:space="0" w:color="auto"/>
              </w:divBdr>
              <w:divsChild>
                <w:div w:id="2042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tresor</cp:lastModifiedBy>
  <cp:revision>2</cp:revision>
  <dcterms:created xsi:type="dcterms:W3CDTF">2024-02-21T13:36:00Z</dcterms:created>
  <dcterms:modified xsi:type="dcterms:W3CDTF">2024-02-21T13:36:00Z</dcterms:modified>
</cp:coreProperties>
</file>