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03F0" w:rsidRPr="008F472E" w:rsidRDefault="00EB03F0" w:rsidP="00EB03F0">
      <w:pPr>
        <w:tabs>
          <w:tab w:val="left" w:pos="6248"/>
          <w:tab w:val="left" w:pos="8946"/>
        </w:tabs>
        <w:spacing w:after="0"/>
        <w:jc w:val="both"/>
        <w:rPr>
          <w:rFonts w:ascii="Calibri" w:hAnsi="Calibri" w:cs="Calibri"/>
          <w:b/>
          <w:bCs/>
          <w:sz w:val="24"/>
          <w:szCs w:val="24"/>
        </w:rPr>
      </w:pPr>
    </w:p>
    <w:p w:rsidR="00EB03F0" w:rsidRDefault="00EB03F0" w:rsidP="00EB03F0">
      <w:pPr>
        <w:tabs>
          <w:tab w:val="left" w:pos="6248"/>
          <w:tab w:val="left" w:pos="8946"/>
        </w:tabs>
        <w:spacing w:after="0"/>
        <w:jc w:val="both"/>
        <w:rPr>
          <w:rFonts w:ascii="Calibri" w:hAnsi="Calibri" w:cs="Calibri"/>
          <w:b/>
          <w:bCs/>
          <w:sz w:val="24"/>
          <w:szCs w:val="24"/>
        </w:rPr>
      </w:pPr>
    </w:p>
    <w:p w:rsidR="00EB03F0" w:rsidRDefault="00EB03F0" w:rsidP="00EB03F0">
      <w:pPr>
        <w:tabs>
          <w:tab w:val="left" w:pos="6248"/>
          <w:tab w:val="left" w:pos="8946"/>
        </w:tabs>
        <w:spacing w:after="0"/>
        <w:jc w:val="both"/>
        <w:rPr>
          <w:rFonts w:ascii="Calibri" w:hAnsi="Calibri" w:cs="Calibri"/>
          <w:b/>
          <w:bCs/>
          <w:sz w:val="24"/>
          <w:szCs w:val="24"/>
        </w:rPr>
      </w:pPr>
    </w:p>
    <w:p w:rsidR="00EB03F0" w:rsidRPr="008F472E" w:rsidRDefault="00EB03F0" w:rsidP="00EB03F0">
      <w:pPr>
        <w:tabs>
          <w:tab w:val="left" w:pos="6248"/>
          <w:tab w:val="left" w:pos="8946"/>
        </w:tabs>
        <w:spacing w:after="0"/>
        <w:jc w:val="both"/>
        <w:rPr>
          <w:rFonts w:ascii="Calibri" w:hAnsi="Calibri" w:cs="Calibri"/>
          <w:b/>
          <w:bCs/>
          <w:sz w:val="24"/>
          <w:szCs w:val="24"/>
        </w:rPr>
      </w:pPr>
    </w:p>
    <w:p w:rsidR="00EB03F0" w:rsidRPr="008F472E" w:rsidRDefault="00EB03F0" w:rsidP="00EB03F0">
      <w:pPr>
        <w:tabs>
          <w:tab w:val="left" w:pos="6248"/>
          <w:tab w:val="left" w:pos="8946"/>
        </w:tabs>
        <w:spacing w:after="0"/>
        <w:jc w:val="both"/>
        <w:rPr>
          <w:rFonts w:ascii="Calibri" w:hAnsi="Calibri" w:cs="Calibri"/>
          <w:b/>
          <w:bCs/>
          <w:sz w:val="24"/>
          <w:szCs w:val="24"/>
        </w:rPr>
      </w:pPr>
    </w:p>
    <w:p w:rsidR="00EB03F0" w:rsidRPr="008F472E" w:rsidRDefault="00EB03F0" w:rsidP="00EB03F0">
      <w:pPr>
        <w:tabs>
          <w:tab w:val="left" w:pos="6248"/>
          <w:tab w:val="left" w:pos="8946"/>
        </w:tabs>
        <w:spacing w:after="0"/>
        <w:jc w:val="both"/>
        <w:rPr>
          <w:rFonts w:ascii="Calibri" w:hAnsi="Calibri" w:cs="Calibri"/>
          <w:b/>
          <w:bCs/>
          <w:sz w:val="24"/>
          <w:szCs w:val="24"/>
        </w:rPr>
      </w:pPr>
    </w:p>
    <w:p w:rsidR="00EB03F0" w:rsidRDefault="00EB03F0" w:rsidP="00EB03F0">
      <w:pPr>
        <w:tabs>
          <w:tab w:val="left" w:pos="6248"/>
          <w:tab w:val="left" w:pos="8946"/>
        </w:tabs>
        <w:spacing w:after="0"/>
        <w:jc w:val="center"/>
        <w:rPr>
          <w:rFonts w:ascii="Calibri" w:hAnsi="Calibri" w:cs="Calibri"/>
          <w:b/>
          <w:bCs/>
          <w:sz w:val="28"/>
          <w:szCs w:val="28"/>
        </w:rPr>
      </w:pPr>
      <w:r w:rsidRPr="003C1FC2">
        <w:rPr>
          <w:rFonts w:ascii="Calibri" w:hAnsi="Calibri" w:cs="Calibri"/>
          <w:b/>
          <w:bCs/>
          <w:sz w:val="28"/>
          <w:szCs w:val="28"/>
        </w:rPr>
        <w:t xml:space="preserve">COMPTE RENDU </w:t>
      </w:r>
      <w:r w:rsidR="0080558E">
        <w:rPr>
          <w:rFonts w:ascii="Calibri" w:hAnsi="Calibri" w:cs="Calibri"/>
          <w:b/>
          <w:bCs/>
          <w:sz w:val="28"/>
          <w:szCs w:val="28"/>
        </w:rPr>
        <w:t>1</w:t>
      </w:r>
    </w:p>
    <w:p w:rsidR="00EB03F0" w:rsidRPr="003C1FC2" w:rsidRDefault="00EB03F0" w:rsidP="00EB03F0">
      <w:pPr>
        <w:tabs>
          <w:tab w:val="left" w:pos="6248"/>
          <w:tab w:val="left" w:pos="8946"/>
        </w:tabs>
        <w:spacing w:after="0"/>
        <w:jc w:val="center"/>
        <w:rPr>
          <w:rFonts w:ascii="Calibri" w:hAnsi="Calibri" w:cs="Calibri"/>
          <w:b/>
          <w:bCs/>
          <w:sz w:val="28"/>
          <w:szCs w:val="28"/>
        </w:rPr>
      </w:pPr>
    </w:p>
    <w:p w:rsidR="0080558E" w:rsidRDefault="0080558E" w:rsidP="0080558E">
      <w:pPr>
        <w:tabs>
          <w:tab w:val="left" w:pos="6248"/>
          <w:tab w:val="left" w:pos="8946"/>
        </w:tabs>
        <w:spacing w:after="0"/>
        <w:jc w:val="center"/>
        <w:rPr>
          <w:rFonts w:ascii="Calibri" w:hAnsi="Calibri" w:cs="Calibri"/>
          <w:b/>
          <w:bCs/>
          <w:sz w:val="24"/>
          <w:szCs w:val="24"/>
        </w:rPr>
      </w:pPr>
      <w:r>
        <w:rPr>
          <w:rFonts w:ascii="Calibri" w:hAnsi="Calibri" w:cs="Calibri"/>
          <w:b/>
          <w:bCs/>
          <w:sz w:val="24"/>
          <w:szCs w:val="24"/>
        </w:rPr>
        <w:t>Portail Electronique des Registres de Doléance</w:t>
      </w:r>
      <w:r w:rsidR="00991F2D">
        <w:rPr>
          <w:rFonts w:ascii="Calibri" w:hAnsi="Calibri" w:cs="Calibri"/>
          <w:b/>
          <w:bCs/>
          <w:sz w:val="24"/>
          <w:szCs w:val="24"/>
        </w:rPr>
        <w:t>s</w:t>
      </w:r>
    </w:p>
    <w:p w:rsidR="00EB03F0" w:rsidRPr="008F472E" w:rsidRDefault="0080558E" w:rsidP="0080558E">
      <w:pPr>
        <w:tabs>
          <w:tab w:val="left" w:pos="6248"/>
          <w:tab w:val="left" w:pos="8946"/>
        </w:tabs>
        <w:spacing w:after="0"/>
        <w:jc w:val="center"/>
        <w:rPr>
          <w:rFonts w:ascii="Calibri" w:hAnsi="Calibri" w:cs="Calibri"/>
          <w:b/>
          <w:bCs/>
          <w:sz w:val="24"/>
          <w:szCs w:val="24"/>
        </w:rPr>
      </w:pPr>
      <w:r>
        <w:rPr>
          <w:rFonts w:ascii="Calibri" w:hAnsi="Calibri" w:cs="Calibri"/>
          <w:b/>
          <w:bCs/>
          <w:sz w:val="24"/>
          <w:szCs w:val="24"/>
        </w:rPr>
        <w:t xml:space="preserve"> </w:t>
      </w:r>
      <w:proofErr w:type="gramStart"/>
      <w:r>
        <w:rPr>
          <w:rFonts w:ascii="Calibri" w:hAnsi="Calibri" w:cs="Calibri"/>
          <w:b/>
          <w:bCs/>
          <w:sz w:val="24"/>
          <w:szCs w:val="24"/>
        </w:rPr>
        <w:t>et</w:t>
      </w:r>
      <w:proofErr w:type="gramEnd"/>
      <w:r>
        <w:rPr>
          <w:rFonts w:ascii="Calibri" w:hAnsi="Calibri" w:cs="Calibri"/>
          <w:b/>
          <w:bCs/>
          <w:sz w:val="24"/>
          <w:szCs w:val="24"/>
        </w:rPr>
        <w:t xml:space="preserve"> d’échange de Courriers avec les services du Médiateur de la République</w:t>
      </w:r>
    </w:p>
    <w:p w:rsidR="00EB03F0" w:rsidRPr="008F472E" w:rsidRDefault="00EB03F0" w:rsidP="00EB03F0">
      <w:pPr>
        <w:tabs>
          <w:tab w:val="left" w:pos="6248"/>
          <w:tab w:val="left" w:pos="8946"/>
        </w:tabs>
        <w:spacing w:after="0"/>
        <w:jc w:val="both"/>
        <w:rPr>
          <w:rFonts w:ascii="Calibri" w:hAnsi="Calibri" w:cs="Calibri"/>
          <w:b/>
          <w:bCs/>
          <w:sz w:val="24"/>
          <w:szCs w:val="24"/>
        </w:rPr>
      </w:pPr>
    </w:p>
    <w:p w:rsidR="00EB03F0" w:rsidRPr="008F472E" w:rsidRDefault="00EB03F0" w:rsidP="00EB03F0">
      <w:pPr>
        <w:spacing w:after="0" w:line="240" w:lineRule="auto"/>
        <w:jc w:val="both"/>
        <w:rPr>
          <w:rFonts w:ascii="Calibri" w:eastAsia="Times New Roman" w:hAnsi="Calibri" w:cs="Calibri"/>
          <w:sz w:val="24"/>
          <w:szCs w:val="24"/>
          <w:lang w:eastAsia="fr-FR"/>
        </w:rPr>
      </w:pPr>
    </w:p>
    <w:p w:rsidR="00EB03F0" w:rsidRPr="008F472E" w:rsidRDefault="00EB03F0" w:rsidP="00EB03F0">
      <w:pPr>
        <w:spacing w:after="0" w:line="240" w:lineRule="auto"/>
        <w:ind w:hanging="142"/>
        <w:jc w:val="both"/>
        <w:rPr>
          <w:rFonts w:ascii="Calibri" w:hAnsi="Calibri" w:cs="Calibri"/>
        </w:rPr>
      </w:pPr>
      <w:r w:rsidRPr="008F472E">
        <w:rPr>
          <w:rFonts w:ascii="Calibri" w:hAnsi="Calibri" w:cs="Calibri"/>
        </w:rPr>
        <w:t xml:space="preserve">   </w:t>
      </w:r>
      <w:r w:rsidR="00991F2D">
        <w:rPr>
          <w:rFonts w:ascii="Calibri" w:hAnsi="Calibri" w:cs="Calibri"/>
        </w:rPr>
        <w:t>L’an  2024, le 28</w:t>
      </w:r>
      <w:r>
        <w:rPr>
          <w:rFonts w:ascii="Calibri" w:hAnsi="Calibri" w:cs="Calibri"/>
        </w:rPr>
        <w:t xml:space="preserve"> du  mois de janvier </w:t>
      </w:r>
      <w:r w:rsidRPr="008F472E">
        <w:rPr>
          <w:rFonts w:ascii="Calibri" w:hAnsi="Calibri" w:cs="Calibri"/>
        </w:rPr>
        <w:t xml:space="preserve"> s’est </w:t>
      </w:r>
      <w:proofErr w:type="gramStart"/>
      <w:r w:rsidRPr="008F472E">
        <w:rPr>
          <w:rFonts w:ascii="Calibri" w:hAnsi="Calibri" w:cs="Calibri"/>
        </w:rPr>
        <w:t>tenue</w:t>
      </w:r>
      <w:proofErr w:type="gramEnd"/>
      <w:r w:rsidRPr="008F472E">
        <w:rPr>
          <w:rFonts w:ascii="Calibri" w:hAnsi="Calibri" w:cs="Calibri"/>
        </w:rPr>
        <w:t xml:space="preserve"> au siège du Ministère des Finances, au </w:t>
      </w:r>
      <w:r w:rsidR="00991F2D">
        <w:rPr>
          <w:rFonts w:ascii="Calibri" w:hAnsi="Calibri" w:cs="Calibri"/>
        </w:rPr>
        <w:t>10</w:t>
      </w:r>
      <w:r w:rsidRPr="008F472E">
        <w:rPr>
          <w:rFonts w:ascii="Calibri" w:hAnsi="Calibri" w:cs="Calibri"/>
          <w:vertAlign w:val="superscript"/>
        </w:rPr>
        <w:t>eme</w:t>
      </w:r>
      <w:r w:rsidR="00991F2D">
        <w:rPr>
          <w:rFonts w:ascii="Calibri" w:hAnsi="Calibri" w:cs="Calibri"/>
        </w:rPr>
        <w:t xml:space="preserve"> étage, à la salle N°10053</w:t>
      </w:r>
      <w:r w:rsidRPr="008F472E">
        <w:rPr>
          <w:rFonts w:ascii="Calibri" w:hAnsi="Calibri" w:cs="Calibri"/>
        </w:rPr>
        <w:t>, une r</w:t>
      </w:r>
      <w:r w:rsidR="00991F2D">
        <w:rPr>
          <w:rFonts w:ascii="Calibri" w:hAnsi="Calibri" w:cs="Calibri"/>
        </w:rPr>
        <w:t>éunion technique sur l’exploitation du portail électronique des registres de doléances mis en place par le Médiateur de la République</w:t>
      </w:r>
      <w:r w:rsidRPr="008F472E">
        <w:rPr>
          <w:rFonts w:ascii="Calibri" w:hAnsi="Calibri" w:cs="Calibri"/>
        </w:rPr>
        <w:t>.</w:t>
      </w:r>
    </w:p>
    <w:p w:rsidR="00EB03F0" w:rsidRPr="008F472E" w:rsidRDefault="00EB03F0" w:rsidP="00EB03F0">
      <w:pPr>
        <w:spacing w:after="0" w:line="240" w:lineRule="auto"/>
        <w:ind w:hanging="142"/>
        <w:jc w:val="both"/>
        <w:rPr>
          <w:rFonts w:ascii="Calibri" w:hAnsi="Calibri" w:cs="Calibri"/>
        </w:rPr>
      </w:pPr>
    </w:p>
    <w:p w:rsidR="00EB03F0" w:rsidRPr="008F472E" w:rsidRDefault="00EB03F0" w:rsidP="00EB03F0">
      <w:pPr>
        <w:spacing w:after="0" w:line="240" w:lineRule="auto"/>
        <w:ind w:hanging="142"/>
        <w:jc w:val="both"/>
        <w:rPr>
          <w:rFonts w:ascii="Calibri" w:hAnsi="Calibri" w:cs="Calibri"/>
        </w:rPr>
      </w:pPr>
      <w:r w:rsidRPr="008F472E">
        <w:rPr>
          <w:rFonts w:ascii="Calibri" w:hAnsi="Calibri" w:cs="Calibri"/>
        </w:rPr>
        <w:t xml:space="preserve">   La  réunion</w:t>
      </w:r>
      <w:r w:rsidR="00963515">
        <w:rPr>
          <w:rFonts w:ascii="Calibri" w:hAnsi="Calibri" w:cs="Calibri"/>
        </w:rPr>
        <w:t xml:space="preserve"> été présidée par Mr </w:t>
      </w:r>
      <w:proofErr w:type="spellStart"/>
      <w:r w:rsidR="00963515">
        <w:rPr>
          <w:rFonts w:ascii="Calibri" w:hAnsi="Calibri" w:cs="Calibri"/>
        </w:rPr>
        <w:t>Bouchouit</w:t>
      </w:r>
      <w:proofErr w:type="spellEnd"/>
      <w:r w:rsidR="00963515">
        <w:rPr>
          <w:rFonts w:ascii="Calibri" w:hAnsi="Calibri" w:cs="Calibri"/>
        </w:rPr>
        <w:t xml:space="preserve"> </w:t>
      </w:r>
      <w:proofErr w:type="spellStart"/>
      <w:r w:rsidR="00963515">
        <w:rPr>
          <w:rFonts w:ascii="Calibri" w:hAnsi="Calibri" w:cs="Calibri"/>
        </w:rPr>
        <w:t>Said</w:t>
      </w:r>
      <w:proofErr w:type="spellEnd"/>
      <w:r w:rsidR="00963515">
        <w:rPr>
          <w:rFonts w:ascii="Calibri" w:hAnsi="Calibri" w:cs="Calibri"/>
        </w:rPr>
        <w:t>, Sous Directeur à la Direction Générale de la Numérisation, de la Digitalisation et des Systèmes d’Information Economique DGNDSIE</w:t>
      </w:r>
      <w:r w:rsidRPr="008F472E">
        <w:rPr>
          <w:rFonts w:ascii="Calibri" w:hAnsi="Calibri" w:cs="Calibri"/>
        </w:rPr>
        <w:t>.</w:t>
      </w:r>
    </w:p>
    <w:p w:rsidR="00EB03F0" w:rsidRPr="008F472E" w:rsidRDefault="00EB03F0" w:rsidP="00EB03F0">
      <w:pPr>
        <w:spacing w:after="0" w:line="240" w:lineRule="auto"/>
        <w:jc w:val="both"/>
        <w:rPr>
          <w:rFonts w:ascii="Calibri" w:hAnsi="Calibri" w:cs="Calibri"/>
        </w:rPr>
      </w:pPr>
    </w:p>
    <w:p w:rsidR="00EB03F0" w:rsidRPr="008F472E" w:rsidRDefault="00EB03F0" w:rsidP="00EB03F0">
      <w:pPr>
        <w:spacing w:after="0" w:line="240" w:lineRule="auto"/>
        <w:jc w:val="both"/>
        <w:rPr>
          <w:rFonts w:ascii="Calibri" w:hAnsi="Calibri" w:cs="Calibri"/>
        </w:rPr>
      </w:pPr>
      <w:r w:rsidRPr="008F472E">
        <w:rPr>
          <w:rFonts w:ascii="Calibri" w:hAnsi="Calibri" w:cs="Calibri"/>
        </w:rPr>
        <w:t xml:space="preserve">Étaient présents: </w:t>
      </w:r>
    </w:p>
    <w:p w:rsidR="00EB03F0" w:rsidRPr="008F472E" w:rsidRDefault="00EB03F0" w:rsidP="00EB03F0">
      <w:pPr>
        <w:spacing w:after="0" w:line="240" w:lineRule="auto"/>
        <w:jc w:val="both"/>
        <w:rPr>
          <w:rFonts w:ascii="Calibri" w:hAnsi="Calibri" w:cs="Calibri"/>
        </w:rPr>
      </w:pPr>
    </w:p>
    <w:p w:rsidR="00EB03F0" w:rsidRPr="008F472E" w:rsidRDefault="00A9640F" w:rsidP="00EB03F0">
      <w:pPr>
        <w:pStyle w:val="Paragraphedeliste"/>
        <w:numPr>
          <w:ilvl w:val="0"/>
          <w:numId w:val="1"/>
        </w:numPr>
        <w:spacing w:after="0" w:line="240" w:lineRule="auto"/>
        <w:jc w:val="both"/>
        <w:rPr>
          <w:rFonts w:ascii="Calibri" w:hAnsi="Calibri" w:cs="Calibri"/>
        </w:rPr>
      </w:pPr>
      <w:r>
        <w:rPr>
          <w:rFonts w:ascii="Calibri" w:hAnsi="Calibri" w:cs="Calibri"/>
        </w:rPr>
        <w:t>Les formateurs</w:t>
      </w:r>
      <w:r w:rsidR="00EB03F0" w:rsidRPr="008F472E">
        <w:rPr>
          <w:rFonts w:ascii="Calibri" w:hAnsi="Calibri" w:cs="Calibri"/>
        </w:rPr>
        <w:t xml:space="preserve"> de la DGNDSIE.</w:t>
      </w:r>
    </w:p>
    <w:p w:rsidR="00EB03F0" w:rsidRPr="008F472E" w:rsidRDefault="00A9640F" w:rsidP="00EB03F0">
      <w:pPr>
        <w:pStyle w:val="Paragraphedeliste"/>
        <w:numPr>
          <w:ilvl w:val="0"/>
          <w:numId w:val="1"/>
        </w:numPr>
        <w:spacing w:after="0" w:line="240" w:lineRule="auto"/>
        <w:jc w:val="both"/>
        <w:rPr>
          <w:rFonts w:ascii="Calibri" w:hAnsi="Calibri" w:cs="Calibri"/>
        </w:rPr>
      </w:pPr>
      <w:r>
        <w:rPr>
          <w:rFonts w:ascii="Calibri" w:hAnsi="Calibri" w:cs="Calibri"/>
        </w:rPr>
        <w:t>La</w:t>
      </w:r>
      <w:r w:rsidR="00EB03F0" w:rsidRPr="008F472E">
        <w:rPr>
          <w:rFonts w:ascii="Calibri" w:hAnsi="Calibri" w:cs="Calibri"/>
        </w:rPr>
        <w:t xml:space="preserve"> représentant</w:t>
      </w:r>
      <w:r>
        <w:rPr>
          <w:rFonts w:ascii="Calibri" w:hAnsi="Calibri" w:cs="Calibri"/>
        </w:rPr>
        <w:t>e</w:t>
      </w:r>
      <w:r w:rsidR="00EB03F0" w:rsidRPr="008F472E">
        <w:rPr>
          <w:rFonts w:ascii="Calibri" w:hAnsi="Calibri" w:cs="Calibri"/>
        </w:rPr>
        <w:t xml:space="preserve"> de la DGTGCOFE.</w:t>
      </w:r>
    </w:p>
    <w:p w:rsidR="00EB03F0" w:rsidRPr="008F472E" w:rsidRDefault="00A9640F" w:rsidP="00EB03F0">
      <w:pPr>
        <w:pStyle w:val="Paragraphedeliste"/>
        <w:numPr>
          <w:ilvl w:val="0"/>
          <w:numId w:val="1"/>
        </w:numPr>
        <w:spacing w:after="0" w:line="240" w:lineRule="auto"/>
        <w:jc w:val="both"/>
        <w:rPr>
          <w:rFonts w:ascii="Calibri" w:hAnsi="Calibri" w:cs="Calibri"/>
        </w:rPr>
      </w:pPr>
      <w:r>
        <w:rPr>
          <w:rFonts w:ascii="Calibri" w:hAnsi="Calibri" w:cs="Calibri"/>
        </w:rPr>
        <w:t>La représentante de la DGD</w:t>
      </w:r>
      <w:r w:rsidR="00EB03F0" w:rsidRPr="008F472E">
        <w:rPr>
          <w:rFonts w:ascii="Calibri" w:hAnsi="Calibri" w:cs="Calibri"/>
        </w:rPr>
        <w:t>.</w:t>
      </w:r>
    </w:p>
    <w:p w:rsidR="00EB03F0" w:rsidRPr="008F472E" w:rsidRDefault="00A9640F" w:rsidP="00EB03F0">
      <w:pPr>
        <w:pStyle w:val="Paragraphedeliste"/>
        <w:numPr>
          <w:ilvl w:val="0"/>
          <w:numId w:val="1"/>
        </w:numPr>
        <w:spacing w:after="0" w:line="240" w:lineRule="auto"/>
        <w:jc w:val="both"/>
        <w:rPr>
          <w:rFonts w:ascii="Calibri" w:hAnsi="Calibri" w:cs="Calibri"/>
        </w:rPr>
      </w:pPr>
      <w:r>
        <w:rPr>
          <w:rFonts w:ascii="Calibri" w:hAnsi="Calibri" w:cs="Calibri"/>
        </w:rPr>
        <w:t>Le représentant</w:t>
      </w:r>
      <w:r w:rsidR="00EB03F0" w:rsidRPr="008F472E">
        <w:rPr>
          <w:rFonts w:ascii="Calibri" w:hAnsi="Calibri" w:cs="Calibri"/>
        </w:rPr>
        <w:t xml:space="preserve"> de </w:t>
      </w:r>
      <w:r>
        <w:rPr>
          <w:rFonts w:ascii="Calibri" w:hAnsi="Calibri" w:cs="Calibri"/>
        </w:rPr>
        <w:t>la DGDN</w:t>
      </w:r>
      <w:r w:rsidR="00EB03F0" w:rsidRPr="008F472E">
        <w:rPr>
          <w:rFonts w:ascii="Calibri" w:hAnsi="Calibri" w:cs="Calibri"/>
        </w:rPr>
        <w:t>.</w:t>
      </w:r>
    </w:p>
    <w:p w:rsidR="00EB03F0" w:rsidRPr="008F472E" w:rsidRDefault="00EB03F0" w:rsidP="00EB03F0">
      <w:pPr>
        <w:pStyle w:val="Paragraphedeliste"/>
        <w:spacing w:after="0" w:line="240" w:lineRule="auto"/>
        <w:jc w:val="both"/>
        <w:rPr>
          <w:rFonts w:ascii="Calibri" w:hAnsi="Calibri" w:cs="Calibri"/>
        </w:rPr>
      </w:pPr>
    </w:p>
    <w:p w:rsidR="00EB03F0" w:rsidRPr="008F472E" w:rsidRDefault="00EB03F0" w:rsidP="00EB03F0">
      <w:pPr>
        <w:spacing w:after="0" w:line="240" w:lineRule="auto"/>
        <w:ind w:left="360" w:hanging="360"/>
        <w:jc w:val="both"/>
        <w:rPr>
          <w:rFonts w:ascii="Calibri" w:hAnsi="Calibri" w:cs="Calibri"/>
        </w:rPr>
      </w:pPr>
      <w:r w:rsidRPr="008F472E">
        <w:rPr>
          <w:rFonts w:ascii="Calibri" w:hAnsi="Calibri" w:cs="Calibri"/>
        </w:rPr>
        <w:t xml:space="preserve"> </w:t>
      </w:r>
    </w:p>
    <w:p w:rsidR="00EB03F0" w:rsidRPr="008F472E" w:rsidRDefault="00EB03F0" w:rsidP="00EB03F0">
      <w:pPr>
        <w:spacing w:after="0" w:line="240" w:lineRule="auto"/>
        <w:jc w:val="both"/>
        <w:rPr>
          <w:rFonts w:ascii="Calibri" w:hAnsi="Calibri" w:cs="Calibri"/>
        </w:rPr>
      </w:pPr>
    </w:p>
    <w:p w:rsidR="00EB03F0" w:rsidRPr="008F472E" w:rsidRDefault="00EB03F0" w:rsidP="00EB03F0">
      <w:pPr>
        <w:spacing w:after="0" w:line="240" w:lineRule="auto"/>
        <w:jc w:val="both"/>
        <w:rPr>
          <w:rFonts w:ascii="Calibri" w:hAnsi="Calibri" w:cs="Calibri"/>
        </w:rPr>
      </w:pPr>
    </w:p>
    <w:p w:rsidR="00EB03F0" w:rsidRPr="008F472E" w:rsidRDefault="00EB03F0" w:rsidP="00EB03F0">
      <w:pPr>
        <w:spacing w:after="0" w:line="240" w:lineRule="auto"/>
        <w:jc w:val="both"/>
        <w:rPr>
          <w:rFonts w:ascii="Calibri" w:hAnsi="Calibri" w:cs="Calibri"/>
        </w:rPr>
      </w:pPr>
      <w:r w:rsidRPr="008F472E">
        <w:rPr>
          <w:rFonts w:ascii="Calibri" w:hAnsi="Calibri" w:cs="Calibri"/>
        </w:rPr>
        <w:t xml:space="preserve">Le </w:t>
      </w:r>
      <w:r w:rsidR="00D75CC9">
        <w:rPr>
          <w:rFonts w:ascii="Calibri" w:hAnsi="Calibri" w:cs="Calibri"/>
        </w:rPr>
        <w:t>président à fait l’ouverture de la séance en expliquant l’ordre de jour qui été la rencontre d’informaticien</w:t>
      </w:r>
      <w:r w:rsidR="00C1271D">
        <w:rPr>
          <w:rFonts w:ascii="Calibri" w:hAnsi="Calibri" w:cs="Calibri"/>
        </w:rPr>
        <w:t>s</w:t>
      </w:r>
      <w:r w:rsidR="00D75CC9">
        <w:rPr>
          <w:rFonts w:ascii="Calibri" w:hAnsi="Calibri" w:cs="Calibri"/>
        </w:rPr>
        <w:t xml:space="preserve"> dans le cadre d’une formation sur le portail électronique </w:t>
      </w:r>
      <w:r w:rsidR="00D75CC9" w:rsidRPr="00D75CC9">
        <w:rPr>
          <w:rFonts w:ascii="Calibri" w:hAnsi="Calibri" w:cs="Calibri"/>
          <w:b/>
          <w:bCs/>
        </w:rPr>
        <w:t>tansik.dz</w:t>
      </w:r>
      <w:r w:rsidR="00D75CC9">
        <w:rPr>
          <w:rFonts w:ascii="Calibri" w:hAnsi="Calibri" w:cs="Calibri"/>
        </w:rPr>
        <w:t>, afin que chaque chargé de suivi technique doit prévoir un déploiement de la solution au sein de son service</w:t>
      </w:r>
      <w:r w:rsidRPr="008F472E">
        <w:rPr>
          <w:rFonts w:ascii="Calibri" w:hAnsi="Calibri" w:cs="Calibri"/>
        </w:rPr>
        <w:t>.</w:t>
      </w:r>
    </w:p>
    <w:p w:rsidR="00EB03F0" w:rsidRPr="008F472E" w:rsidRDefault="00EB03F0" w:rsidP="00EB03F0">
      <w:pPr>
        <w:spacing w:after="0" w:line="240" w:lineRule="auto"/>
        <w:jc w:val="both"/>
        <w:rPr>
          <w:rFonts w:ascii="Calibri" w:hAnsi="Calibri" w:cs="Calibri"/>
        </w:rPr>
      </w:pPr>
    </w:p>
    <w:p w:rsidR="00EB03F0" w:rsidRDefault="00436428" w:rsidP="00EB03F0">
      <w:pPr>
        <w:spacing w:before="300" w:after="300" w:line="240" w:lineRule="auto"/>
        <w:jc w:val="both"/>
        <w:rPr>
          <w:rFonts w:ascii="Calibri" w:eastAsia="Times New Roman" w:hAnsi="Calibri" w:cs="Calibri"/>
          <w:lang w:eastAsia="fr-FR"/>
        </w:rPr>
      </w:pPr>
      <w:r>
        <w:rPr>
          <w:rFonts w:ascii="Calibri" w:eastAsia="Times New Roman" w:hAnsi="Calibri" w:cs="Calibri"/>
          <w:lang w:eastAsia="fr-FR"/>
        </w:rPr>
        <w:t xml:space="preserve">La solution tansik.dz est une plate forme web   dédié par le Médiateur de la République qui assure la numérisation du Registre de Doléance ouvert au niveau des administrations et établissement publics à l’échelle national,  dans le cadre de renforcement  de la coordination entre les </w:t>
      </w:r>
      <w:r w:rsidR="00967F99">
        <w:rPr>
          <w:rFonts w:ascii="Calibri" w:eastAsia="Times New Roman" w:hAnsi="Calibri" w:cs="Calibri"/>
          <w:lang w:eastAsia="fr-FR"/>
        </w:rPr>
        <w:t>différents</w:t>
      </w:r>
      <w:r w:rsidR="004810E2">
        <w:rPr>
          <w:rFonts w:ascii="Calibri" w:eastAsia="Times New Roman" w:hAnsi="Calibri" w:cs="Calibri"/>
          <w:lang w:eastAsia="fr-FR"/>
        </w:rPr>
        <w:t xml:space="preserve"> départements ministériels</w:t>
      </w:r>
      <w:r w:rsidR="00EB03F0" w:rsidRPr="008F472E">
        <w:rPr>
          <w:rFonts w:ascii="Calibri" w:eastAsia="Times New Roman" w:hAnsi="Calibri" w:cs="Calibri"/>
          <w:lang w:eastAsia="fr-FR"/>
        </w:rPr>
        <w:t>.</w:t>
      </w:r>
    </w:p>
    <w:p w:rsidR="00697878" w:rsidRDefault="00697878" w:rsidP="00EB03F0">
      <w:pPr>
        <w:spacing w:before="300" w:after="300" w:line="240" w:lineRule="auto"/>
        <w:jc w:val="both"/>
        <w:rPr>
          <w:rFonts w:ascii="Calibri" w:hAnsi="Calibri" w:cs="Calibri"/>
        </w:rPr>
      </w:pPr>
      <w:r>
        <w:rPr>
          <w:rFonts w:ascii="Calibri" w:hAnsi="Calibri" w:cs="Calibri"/>
        </w:rPr>
        <w:t xml:space="preserve">Chaque administration est dotée de (02) deux comptes : </w:t>
      </w:r>
    </w:p>
    <w:p w:rsidR="00EB03F0" w:rsidRPr="00697878" w:rsidRDefault="00697878" w:rsidP="00697878">
      <w:pPr>
        <w:pStyle w:val="Paragraphedeliste"/>
        <w:numPr>
          <w:ilvl w:val="0"/>
          <w:numId w:val="2"/>
        </w:numPr>
        <w:spacing w:before="300" w:after="300" w:line="240" w:lineRule="auto"/>
        <w:jc w:val="both"/>
        <w:rPr>
          <w:rFonts w:ascii="Calibri" w:hAnsi="Calibri" w:cs="Calibri"/>
        </w:rPr>
      </w:pPr>
      <w:r w:rsidRPr="00697878">
        <w:rPr>
          <w:rFonts w:ascii="Calibri" w:hAnsi="Calibri" w:cs="Calibri"/>
        </w:rPr>
        <w:t>un compte gestionnaire</w:t>
      </w:r>
      <w:r>
        <w:rPr>
          <w:rFonts w:ascii="Calibri" w:hAnsi="Calibri" w:cs="Calibri"/>
        </w:rPr>
        <w:t xml:space="preserve"> : le </w:t>
      </w:r>
      <w:r>
        <w:rPr>
          <w:rFonts w:ascii="Calibri" w:eastAsia="Times New Roman" w:hAnsi="Calibri" w:cs="Calibri"/>
          <w:lang w:eastAsia="fr-FR"/>
        </w:rPr>
        <w:t xml:space="preserve">chargé par ce compte  </w:t>
      </w:r>
      <w:r>
        <w:rPr>
          <w:rFonts w:ascii="Calibri" w:hAnsi="Calibri" w:cs="Calibri"/>
        </w:rPr>
        <w:t>assurera l’enregistrement et la numérisation de la doléance dans l’applicatif</w:t>
      </w:r>
      <w:r w:rsidR="00EB03F0" w:rsidRPr="00697878">
        <w:rPr>
          <w:rFonts w:ascii="Calibri" w:eastAsia="Times New Roman" w:hAnsi="Calibri" w:cs="Calibri"/>
          <w:lang w:eastAsia="fr-FR"/>
        </w:rPr>
        <w:t>.</w:t>
      </w:r>
    </w:p>
    <w:p w:rsidR="00697878" w:rsidRPr="00697878" w:rsidRDefault="00697878" w:rsidP="00697878">
      <w:pPr>
        <w:pStyle w:val="Paragraphedeliste"/>
        <w:spacing w:before="300" w:after="300" w:line="240" w:lineRule="auto"/>
        <w:jc w:val="both"/>
        <w:rPr>
          <w:rFonts w:ascii="Calibri" w:hAnsi="Calibri" w:cs="Calibri"/>
        </w:rPr>
      </w:pPr>
    </w:p>
    <w:p w:rsidR="00697878" w:rsidRPr="006B6075" w:rsidRDefault="00697878" w:rsidP="00697878">
      <w:pPr>
        <w:pStyle w:val="Paragraphedeliste"/>
        <w:numPr>
          <w:ilvl w:val="0"/>
          <w:numId w:val="2"/>
        </w:numPr>
        <w:spacing w:before="300" w:after="300" w:line="240" w:lineRule="auto"/>
        <w:jc w:val="both"/>
        <w:rPr>
          <w:rFonts w:ascii="Calibri" w:hAnsi="Calibri" w:cs="Calibri"/>
        </w:rPr>
      </w:pPr>
      <w:r>
        <w:rPr>
          <w:rFonts w:ascii="Calibri" w:eastAsia="Times New Roman" w:hAnsi="Calibri" w:cs="Calibri"/>
          <w:lang w:eastAsia="fr-FR"/>
        </w:rPr>
        <w:t>Un compte superviseur : le chargé par ce compte  assurera le suivi de la doléance, son traitement et sa réponse</w:t>
      </w:r>
      <w:r w:rsidR="006B6075">
        <w:rPr>
          <w:rFonts w:ascii="Calibri" w:eastAsia="Times New Roman" w:hAnsi="Calibri" w:cs="Calibri"/>
          <w:lang w:eastAsia="fr-FR"/>
        </w:rPr>
        <w:t>.</w:t>
      </w:r>
    </w:p>
    <w:p w:rsidR="004039BB" w:rsidRDefault="004039BB" w:rsidP="006B6075">
      <w:pPr>
        <w:spacing w:before="300" w:after="300" w:line="240" w:lineRule="auto"/>
        <w:jc w:val="both"/>
        <w:rPr>
          <w:rFonts w:ascii="Calibri" w:hAnsi="Calibri" w:cs="Calibri"/>
        </w:rPr>
      </w:pPr>
    </w:p>
    <w:p w:rsidR="001F7291" w:rsidRPr="001F7291" w:rsidRDefault="004039BB" w:rsidP="001F7291">
      <w:pPr>
        <w:spacing w:before="300" w:after="300" w:line="240" w:lineRule="auto"/>
        <w:jc w:val="both"/>
        <w:rPr>
          <w:rFonts w:ascii="Calibri" w:eastAsia="Times New Roman" w:hAnsi="Calibri" w:cs="Calibri"/>
          <w:lang w:eastAsia="fr-FR"/>
        </w:rPr>
      </w:pPr>
      <w:r>
        <w:lastRenderedPageBreak/>
        <w:t>Le registre des doléances, présent dans chaque régie pour permettre aux citoyens de signaler leurs problèmes, comporte une case dédiée à une réponse. Par la suite, ce registre est numérisé en ligne par chaque régie, utilisant le compte gestionnaire. Les réponses aux diverses doléances sont gérées via le compte superviseur, et les cycles de vie de ces doléances sont examinés par des super</w:t>
      </w:r>
      <w:r w:rsidR="00D81A09">
        <w:t>viseurs situés plus haut dans l’</w:t>
      </w:r>
      <w:r>
        <w:t xml:space="preserve"> hiérarchie.</w:t>
      </w:r>
    </w:p>
    <w:p w:rsidR="00EB03F0" w:rsidRPr="001F7291" w:rsidRDefault="00C00A5D" w:rsidP="001F7291">
      <w:pPr>
        <w:spacing w:before="300" w:after="300" w:line="240" w:lineRule="auto"/>
        <w:jc w:val="both"/>
        <w:rPr>
          <w:rFonts w:ascii="Calibri" w:hAnsi="Calibri" w:cs="Calibri"/>
        </w:rPr>
      </w:pPr>
      <w:r>
        <w:rPr>
          <w:rFonts w:ascii="Calibri" w:hAnsi="Calibri" w:cs="Calibri"/>
        </w:rPr>
        <w:t xml:space="preserve">Le Médiateur qui est au sommet de la pyramide pourra superviser tout les doléances </w:t>
      </w:r>
      <w:r w:rsidR="00445191">
        <w:rPr>
          <w:rFonts w:ascii="Calibri" w:hAnsi="Calibri" w:cs="Calibri"/>
        </w:rPr>
        <w:t>des administrations</w:t>
      </w:r>
      <w:r>
        <w:rPr>
          <w:rFonts w:ascii="Calibri" w:hAnsi="Calibri" w:cs="Calibri"/>
        </w:rPr>
        <w:t xml:space="preserve"> à l’échelle </w:t>
      </w:r>
      <w:r w:rsidR="00445191">
        <w:rPr>
          <w:rFonts w:ascii="Calibri" w:hAnsi="Calibri" w:cs="Calibri"/>
        </w:rPr>
        <w:t>nationale</w:t>
      </w:r>
      <w:r>
        <w:rPr>
          <w:rFonts w:ascii="Calibri" w:hAnsi="Calibri" w:cs="Calibri"/>
        </w:rPr>
        <w:t xml:space="preserve"> via le tableau de bort de son compte superviseur.</w:t>
      </w:r>
    </w:p>
    <w:p w:rsidR="00EB03F0" w:rsidRDefault="006B6075" w:rsidP="00EB03F0">
      <w:pPr>
        <w:jc w:val="both"/>
        <w:rPr>
          <w:rFonts w:cstheme="minorHAnsi"/>
        </w:rPr>
      </w:pPr>
      <w:r>
        <w:rPr>
          <w:rFonts w:cstheme="minorHAnsi"/>
        </w:rPr>
        <w:t>Suite à l’architecture arborescente de la plate forme, le Médiateur atteint son objectif initial, qui est la visibilité journalière de l’ensemble de toutes les doléances numérisées sur tous les secteurs liés à ladite solution</w:t>
      </w:r>
      <w:r w:rsidR="00EB03F0">
        <w:rPr>
          <w:rFonts w:cstheme="minorHAnsi"/>
        </w:rPr>
        <w:t>.</w:t>
      </w:r>
    </w:p>
    <w:p w:rsidR="00F66D87" w:rsidRDefault="00F66D87" w:rsidP="00EB03F0">
      <w:pPr>
        <w:jc w:val="both"/>
        <w:rPr>
          <w:rFonts w:cstheme="minorHAnsi"/>
        </w:rPr>
      </w:pPr>
    </w:p>
    <w:p w:rsidR="00EB03F0" w:rsidRDefault="00A70A65" w:rsidP="00FC6791">
      <w:pPr>
        <w:jc w:val="both"/>
      </w:pPr>
      <w:r>
        <w:t>La doléance doit être scannée au plus tard le deuxième jour suivant sa saisie. Les cadres habilités sont tenus de fournir une réponse à la doléance. Une fois que le plaignant a pris connaissance de la réponse, la doléance sera considérée comme clôturée. Il est possible que la doléance reçoive des réponses de plusieurs cadres de sa hiérarchie.</w:t>
      </w:r>
    </w:p>
    <w:p w:rsidR="00A70A65" w:rsidRDefault="00A70A65" w:rsidP="00FC6791">
      <w:pPr>
        <w:jc w:val="both"/>
      </w:pPr>
    </w:p>
    <w:p w:rsidR="00F66D87" w:rsidRPr="00FC6791" w:rsidRDefault="00AE4FA3" w:rsidP="00F66D87">
      <w:pPr>
        <w:pStyle w:val="NormalWeb"/>
        <w:jc w:val="both"/>
        <w:rPr>
          <w:rFonts w:asciiTheme="minorHAnsi" w:hAnsiTheme="minorHAnsi" w:cstheme="minorHAnsi"/>
          <w:sz w:val="22"/>
          <w:szCs w:val="22"/>
        </w:rPr>
      </w:pPr>
      <w:r>
        <w:rPr>
          <w:rFonts w:asciiTheme="minorHAnsi" w:hAnsiTheme="minorHAnsi" w:cstheme="minorHAnsi"/>
          <w:sz w:val="22"/>
          <w:szCs w:val="22"/>
        </w:rPr>
        <w:t>Durant la formation, l</w:t>
      </w:r>
      <w:r w:rsidR="00FC6791" w:rsidRPr="00FC6791">
        <w:rPr>
          <w:rFonts w:asciiTheme="minorHAnsi" w:hAnsiTheme="minorHAnsi" w:cstheme="minorHAnsi"/>
          <w:sz w:val="22"/>
          <w:szCs w:val="22"/>
        </w:rPr>
        <w:t>e groupe de participants à la formation a identifié certaines ambiguïtés dans le scénario métier, avec certains points qui n'ont pas été pleinement</w:t>
      </w:r>
      <w:r w:rsidR="00FC6791">
        <w:rPr>
          <w:rFonts w:asciiTheme="minorHAnsi" w:hAnsiTheme="minorHAnsi" w:cstheme="minorHAnsi"/>
          <w:sz w:val="22"/>
          <w:szCs w:val="22"/>
        </w:rPr>
        <w:t xml:space="preserve"> clarifiés. Par conséquent, l’équipe a sollicitée</w:t>
      </w:r>
      <w:r w:rsidR="00FC6791" w:rsidRPr="00FC6791">
        <w:rPr>
          <w:rFonts w:asciiTheme="minorHAnsi" w:hAnsiTheme="minorHAnsi" w:cstheme="minorHAnsi"/>
          <w:sz w:val="22"/>
          <w:szCs w:val="22"/>
        </w:rPr>
        <w:t xml:space="preserve"> une séance de travail avec l'équipe du Médiateur, concepteur de la solution </w:t>
      </w:r>
      <w:proofErr w:type="spellStart"/>
      <w:r w:rsidR="00FC6791" w:rsidRPr="00FC6791">
        <w:rPr>
          <w:rFonts w:asciiTheme="minorHAnsi" w:hAnsiTheme="minorHAnsi" w:cstheme="minorHAnsi"/>
          <w:sz w:val="22"/>
          <w:szCs w:val="22"/>
        </w:rPr>
        <w:t>Tansik</w:t>
      </w:r>
      <w:proofErr w:type="spellEnd"/>
      <w:r w:rsidR="00FC6791" w:rsidRPr="00FC6791">
        <w:rPr>
          <w:rFonts w:asciiTheme="minorHAnsi" w:hAnsiTheme="minorHAnsi" w:cstheme="minorHAnsi"/>
          <w:sz w:val="22"/>
          <w:szCs w:val="22"/>
        </w:rPr>
        <w:t>, afin d'adresser spécifiquement les besoins discutés.</w:t>
      </w:r>
    </w:p>
    <w:p w:rsidR="00FC6791" w:rsidRDefault="00F66D87" w:rsidP="00EB03F0">
      <w:pPr>
        <w:jc w:val="both"/>
      </w:pPr>
      <w:r>
        <w:t>En conclusion, Le guide métier s'est révélé être un élément essentiel qui devrait être livré de manière simultanée avec le guide technique de la solution. Cela est crucial, car l'équipe de formation doit acquérir une maîtrise des concepts métier de la solution afin de pouvoir l'exploiter efficacement dans le logiciel.</w:t>
      </w:r>
    </w:p>
    <w:p w:rsidR="00FC6791" w:rsidRDefault="00FC6791" w:rsidP="00EB03F0">
      <w:pPr>
        <w:jc w:val="both"/>
        <w:rPr>
          <w:rFonts w:cstheme="minorHAnsi"/>
        </w:rPr>
      </w:pPr>
    </w:p>
    <w:p w:rsidR="00391D90" w:rsidRDefault="00B72A60">
      <w:r>
        <w:t>Le président de la réunion a envisagé la planification de futures réunions afin d'approfondir les détails relatifs aux points discutés.</w:t>
      </w:r>
    </w:p>
    <w:sectPr w:rsidR="00391D90" w:rsidSect="00436428">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337E" w:rsidRDefault="009D337E" w:rsidP="00345E4C">
      <w:pPr>
        <w:spacing w:after="0" w:line="240" w:lineRule="auto"/>
      </w:pPr>
      <w:r>
        <w:separator/>
      </w:r>
    </w:p>
  </w:endnote>
  <w:endnote w:type="continuationSeparator" w:id="0">
    <w:p w:rsidR="009D337E" w:rsidRDefault="009D337E" w:rsidP="00345E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9292313"/>
      <w:docPartObj>
        <w:docPartGallery w:val="Page Numbers (Bottom of Page)"/>
        <w:docPartUnique/>
      </w:docPartObj>
    </w:sdtPr>
    <w:sdtContent>
      <w:p w:rsidR="00436428" w:rsidRDefault="00436428">
        <w:pPr>
          <w:pStyle w:val="Pieddepage"/>
          <w:jc w:val="right"/>
        </w:pPr>
        <w:fldSimple w:instr=" PAGE   \* MERGEFORMAT ">
          <w:r w:rsidR="00D81A09">
            <w:rPr>
              <w:noProof/>
            </w:rPr>
            <w:t>2</w:t>
          </w:r>
        </w:fldSimple>
      </w:p>
    </w:sdtContent>
  </w:sdt>
  <w:p w:rsidR="00436428" w:rsidRPr="00327696" w:rsidRDefault="00436428">
    <w:pPr>
      <w:pStyle w:val="Pieddepage"/>
      <w:rPr>
        <w:b/>
        <w:bCs/>
      </w:rPr>
    </w:pPr>
    <w:r>
      <w:t xml:space="preserve">                                                                    </w:t>
    </w:r>
    <w:r>
      <w:rPr>
        <w:b/>
        <w:bCs/>
      </w:rPr>
      <w:t>Janvier</w:t>
    </w:r>
    <w:r w:rsidRPr="00327696">
      <w:rPr>
        <w:b/>
        <w:bCs/>
      </w:rPr>
      <w:t xml:space="preserve"> </w:t>
    </w:r>
    <w:r>
      <w:rPr>
        <w:b/>
        <w:bCs/>
      </w:rPr>
      <w:t xml:space="preserve"> 2024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337E" w:rsidRDefault="009D337E" w:rsidP="00345E4C">
      <w:pPr>
        <w:spacing w:after="0" w:line="240" w:lineRule="auto"/>
      </w:pPr>
      <w:r>
        <w:separator/>
      </w:r>
    </w:p>
  </w:footnote>
  <w:footnote w:type="continuationSeparator" w:id="0">
    <w:p w:rsidR="009D337E" w:rsidRDefault="009D337E" w:rsidP="00345E4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428" w:rsidRPr="00327696" w:rsidRDefault="00436428" w:rsidP="00436428">
    <w:pPr>
      <w:pStyle w:val="En-tte"/>
      <w:rPr>
        <w:b/>
        <w:bCs/>
        <w:sz w:val="16"/>
        <w:szCs w:val="16"/>
      </w:rPr>
    </w:pPr>
    <w:r>
      <w:rPr>
        <w:b/>
        <w:bCs/>
        <w:sz w:val="16"/>
        <w:szCs w:val="16"/>
      </w:rPr>
      <w:t>Portail électronique  des registres de doléances et d’échanges de courriers avec les services du Médiateur de la République</w:t>
    </w:r>
  </w:p>
  <w:p w:rsidR="00436428" w:rsidRPr="00327696" w:rsidRDefault="00436428">
    <w:pPr>
      <w:pStyle w:val="En-tte"/>
      <w:rPr>
        <w:b/>
        <w:bCs/>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65917"/>
    <w:multiLevelType w:val="hybridMultilevel"/>
    <w:tmpl w:val="43103B6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08E5491"/>
    <w:multiLevelType w:val="hybridMultilevel"/>
    <w:tmpl w:val="0D14F7C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EB03F0"/>
    <w:rsid w:val="001F7291"/>
    <w:rsid w:val="00345E4C"/>
    <w:rsid w:val="00391D90"/>
    <w:rsid w:val="004039BB"/>
    <w:rsid w:val="00436428"/>
    <w:rsid w:val="00445191"/>
    <w:rsid w:val="004810E2"/>
    <w:rsid w:val="005761E3"/>
    <w:rsid w:val="005F2826"/>
    <w:rsid w:val="006460BB"/>
    <w:rsid w:val="00697878"/>
    <w:rsid w:val="006B6075"/>
    <w:rsid w:val="0080558E"/>
    <w:rsid w:val="00963515"/>
    <w:rsid w:val="00967F99"/>
    <w:rsid w:val="00991F2D"/>
    <w:rsid w:val="009D337E"/>
    <w:rsid w:val="00A70A65"/>
    <w:rsid w:val="00A9640F"/>
    <w:rsid w:val="00AE4FA3"/>
    <w:rsid w:val="00B72A60"/>
    <w:rsid w:val="00C00A5D"/>
    <w:rsid w:val="00C1271D"/>
    <w:rsid w:val="00D75CC9"/>
    <w:rsid w:val="00D81A09"/>
    <w:rsid w:val="00EB03F0"/>
    <w:rsid w:val="00F66D87"/>
    <w:rsid w:val="00F85A44"/>
    <w:rsid w:val="00FC6791"/>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3F0"/>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B03F0"/>
    <w:pPr>
      <w:ind w:left="720"/>
      <w:contextualSpacing/>
    </w:pPr>
  </w:style>
  <w:style w:type="paragraph" w:styleId="En-tte">
    <w:name w:val="header"/>
    <w:basedOn w:val="Normal"/>
    <w:link w:val="En-tteCar"/>
    <w:uiPriority w:val="99"/>
    <w:unhideWhenUsed/>
    <w:rsid w:val="00EB03F0"/>
    <w:pPr>
      <w:tabs>
        <w:tab w:val="center" w:pos="4536"/>
        <w:tab w:val="right" w:pos="9072"/>
      </w:tabs>
      <w:spacing w:after="0" w:line="240" w:lineRule="auto"/>
    </w:pPr>
  </w:style>
  <w:style w:type="character" w:customStyle="1" w:styleId="En-tteCar">
    <w:name w:val="En-tête Car"/>
    <w:basedOn w:val="Policepardfaut"/>
    <w:link w:val="En-tte"/>
    <w:uiPriority w:val="99"/>
    <w:rsid w:val="00EB03F0"/>
  </w:style>
  <w:style w:type="paragraph" w:styleId="Pieddepage">
    <w:name w:val="footer"/>
    <w:basedOn w:val="Normal"/>
    <w:link w:val="PieddepageCar"/>
    <w:uiPriority w:val="99"/>
    <w:unhideWhenUsed/>
    <w:rsid w:val="00EB03F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B03F0"/>
  </w:style>
  <w:style w:type="paragraph" w:styleId="NormalWeb">
    <w:name w:val="Normal (Web)"/>
    <w:basedOn w:val="Normal"/>
    <w:uiPriority w:val="99"/>
    <w:semiHidden/>
    <w:unhideWhenUsed/>
    <w:rsid w:val="00FC6791"/>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divs>
    <w:div w:id="1360814431">
      <w:bodyDiv w:val="1"/>
      <w:marLeft w:val="0"/>
      <w:marRight w:val="0"/>
      <w:marTop w:val="0"/>
      <w:marBottom w:val="0"/>
      <w:divBdr>
        <w:top w:val="none" w:sz="0" w:space="0" w:color="auto"/>
        <w:left w:val="none" w:sz="0" w:space="0" w:color="auto"/>
        <w:bottom w:val="none" w:sz="0" w:space="0" w:color="auto"/>
        <w:right w:val="none" w:sz="0" w:space="0" w:color="auto"/>
      </w:divBdr>
      <w:divsChild>
        <w:div w:id="270824718">
          <w:marLeft w:val="0"/>
          <w:marRight w:val="0"/>
          <w:marTop w:val="0"/>
          <w:marBottom w:val="0"/>
          <w:divBdr>
            <w:top w:val="none" w:sz="0" w:space="0" w:color="auto"/>
            <w:left w:val="none" w:sz="0" w:space="0" w:color="auto"/>
            <w:bottom w:val="none" w:sz="0" w:space="0" w:color="auto"/>
            <w:right w:val="none" w:sz="0" w:space="0" w:color="auto"/>
          </w:divBdr>
          <w:divsChild>
            <w:div w:id="1964076861">
              <w:marLeft w:val="0"/>
              <w:marRight w:val="0"/>
              <w:marTop w:val="0"/>
              <w:marBottom w:val="0"/>
              <w:divBdr>
                <w:top w:val="none" w:sz="0" w:space="0" w:color="auto"/>
                <w:left w:val="none" w:sz="0" w:space="0" w:color="auto"/>
                <w:bottom w:val="none" w:sz="0" w:space="0" w:color="auto"/>
                <w:right w:val="none" w:sz="0" w:space="0" w:color="auto"/>
              </w:divBdr>
              <w:divsChild>
                <w:div w:id="204205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523</TotalTime>
  <Pages>2</Pages>
  <Words>561</Words>
  <Characters>3090</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Hakima</dc:creator>
  <cp:lastModifiedBy>Hakima</cp:lastModifiedBy>
  <cp:revision>21</cp:revision>
  <dcterms:created xsi:type="dcterms:W3CDTF">2024-01-29T05:00:00Z</dcterms:created>
  <dcterms:modified xsi:type="dcterms:W3CDTF">2024-01-30T05:12:00Z</dcterms:modified>
</cp:coreProperties>
</file>