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pPr>
              <w:spacing w:before="480"/>
              <w:jc w:val="center"/>
            </w:pPr>
            <w:r>
              <w:rPr>
                <w:rFonts w:ascii="Arial" w:cs="Arial" w:eastAsia="Arial" w:hAnsi="Arial"/>
                <w:b/>
                <w:bCs/>
                <w:color w:val="FFFFFF"/>
                <w:sz w:val="72"/>
                <w:szCs w:val="72"/>
              </w:rPr>
              <w:t xml:space="preserve">SBrain</w:t>
            </w:r>
          </w:p>
          <w:p>
            <w:pPr>
              <w:jc w:val="center"/>
            </w:pPr>
            <w:r>
              <w:rPr>
                <w:rFonts w:ascii="Arial" w:cs="Arial" w:eastAsia="Arial" w:hAnsi="Arial"/>
                <w:color w:val="00D4AA"/>
                <w:sz w:val="32"/>
                <w:szCs w:val="32"/>
              </w:rPr>
              <w:t xml:space="preserve">الذكاء الداخلي لـ SBrandOps</w:t>
            </w:r>
          </w:p>
          <w:p>
            <w:pPr>
              <w:spacing w:after="240"/>
              <w:jc w:val="center"/>
            </w:pPr>
            <w:r>
              <w:rPr>
                <w:rFonts w:ascii="Arial" w:cs="Arial" w:eastAsia="Arial" w:hAnsi="Arial"/>
                <w:color w:val="FFFFFF"/>
                <w:sz w:val="24"/>
                <w:szCs w:val="24"/>
              </w:rPr>
              <w:t xml:space="preserve">خطة التنفيذ الكاملة — Groq + Supabase Native</w:t>
            </w:r>
          </w:p>
          <w:p>
            <w:pPr>
              <w:spacing w:after="480"/>
              <w:jc w:val="center"/>
            </w:pPr>
            <w:r>
              <w:rPr>
                <w:rFonts w:ascii="Arial" w:cs="Arial" w:eastAsia="Arial" w:hAnsi="Arial"/>
                <w:color w:val="9898B0"/>
                <w:sz w:val="20"/>
                <w:szCs w:val="20"/>
              </w:rPr>
              <w:t xml:space="preserve">SMA Marketing  |  إبريل 2026</w:t>
            </w:r>
          </w:p>
        </w:tc>
      </w:tr>
    </w:tbl>
    <w:p>
      <w:r>
        <w:rPr>
          <w:rFonts w:ascii="Arial" w:cs="Arial" w:eastAsia="Arial" w:hAnsi="Arial"/>
        </w:rPr>
        <w:t xml:space="preserve"/>
      </w:r>
    </w:p>
    <w:p>
      <w:r>
        <w:rPr>
          <w:rFonts w:ascii="Arial" w:cs="Arial" w:eastAsia="Arial" w:hAnsi="Arial"/>
        </w:rPr>
        <w:t xml:space="preserve"/>
      </w:r>
    </w:p>
    <w:p>
      <w:pPr>
        <w:pStyle w:val="Heading1"/>
        <w:spacing w:after="120" w:before="360"/>
      </w:pPr>
      <w:r>
        <w:rPr>
          <w:rFonts w:ascii="Arial" w:cs="Arial" w:eastAsia="Arial" w:hAnsi="Arial"/>
          <w:b/>
          <w:bCs/>
          <w:color w:val="4A2A9C"/>
          <w:sz w:val="32"/>
          <w:szCs w:val="32"/>
        </w:rPr>
        <w:t xml:space="preserve">1. نظرة عامة — ما الذي نبنيه؟</w:t>
      </w:r>
    </w:p>
    <w:p>
      <w:pPr>
        <w:spacing w:after="120"/>
      </w:pPr>
      <w:r>
        <w:rPr>
          <w:rFonts w:ascii="Arial" w:cs="Arial" w:eastAsia="Arial" w:hAnsi="Arial"/>
          <w:sz w:val="22"/>
          <w:szCs w:val="22"/>
        </w:rPr>
        <w:t xml:space="preserve">SBrain هو طبقة ذكاء اصطناعي مركزية تربط كل modules السبراندأوبس وتجعلها تتعلم مع الوقت. بدلاً من Nest.js backend (غير موجود في التطبيق حالياً)، نبنيه بـ Groq API مجاناً فوق البنية الموجودة: React + Vite + Supabase.</w:t>
      </w:r>
    </w:p>
    <w:p>
      <w:r>
        <w:rPr>
          <w:rFonts w:ascii="Arial" w:cs="Arial" w:eastAsia="Arial" w:hAnsi="Arial"/>
        </w:rPr>
        <w:t xml:space="preserve"/>
      </w:r>
    </w:p>
    <w:p>
      <w:pPr>
        <w:pStyle w:val="Heading2"/>
        <w:spacing w:after="80" w:before="240"/>
      </w:pPr>
      <w:r>
        <w:rPr>
          <w:rFonts w:ascii="Arial" w:cs="Arial" w:eastAsia="Arial" w:hAnsi="Arial"/>
          <w:b/>
          <w:bCs/>
          <w:color w:val="6C3FC5"/>
          <w:sz w:val="26"/>
          <w:szCs w:val="26"/>
        </w:rPr>
        <w:t xml:space="preserve">1.1 المكونات الأساسية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200"/>
        <w:gridCol w:w="3360"/>
      </w:tblGrid>
      <w:tr>
        <w:tc>
          <w:tcPr>
            <w:tcW w:type="dxa" w:w="2400"/>
            <w:tcBorders>
              <w:top w:val="single" w:color="6C3FC5" w:sz="1"/>
              <w:left w:val="single" w:color="6C3FC5" w:sz="1"/>
              <w:bottom w:val="single" w:color="6C3FC5" w:sz="1"/>
              <w:right w:val="single" w:color="6C3FC5" w:sz="1"/>
            </w:tcBorders>
            <w:shd w:fill="6C3FC5" w:val="clear"/>
            <w:tcMar>
              <w:top w:type="dxa" w:w="100"/>
              <w:left w:type="dxa" w:w="140"/>
              <w:bottom w:type="dxa" w:w="100"/>
              <w:right w:type="dxa" w:w="140"/>
            </w:tcMar>
            <w:vAlign w:val="center"/>
          </w:tcPr>
          <w:p>
            <w:r>
              <w:rPr>
                <w:rFonts w:ascii="Arial" w:cs="Arial" w:eastAsia="Arial" w:hAnsi="Arial"/>
                <w:b/>
                <w:bCs/>
                <w:color w:val="FFFFFF"/>
                <w:sz w:val="19"/>
                <w:szCs w:val="19"/>
              </w:rPr>
              <w:t xml:space="preserve">المكون</w:t>
            </w:r>
          </w:p>
        </w:tc>
        <w:tc>
          <w:tcPr>
            <w:tcW w:type="dxa" w:w="2400"/>
            <w:tcBorders>
              <w:top w:val="single" w:color="6C3FC5" w:sz="1"/>
              <w:left w:val="single" w:color="6C3FC5" w:sz="1"/>
              <w:bottom w:val="single" w:color="6C3FC5" w:sz="1"/>
              <w:right w:val="single" w:color="6C3FC5" w:sz="1"/>
            </w:tcBorders>
            <w:shd w:fill="6C3FC5" w:val="clear"/>
            <w:tcMar>
              <w:top w:type="dxa" w:w="100"/>
              <w:left w:type="dxa" w:w="140"/>
              <w:bottom w:type="dxa" w:w="100"/>
              <w:right w:type="dxa" w:w="140"/>
            </w:tcMar>
            <w:vAlign w:val="center"/>
          </w:tcPr>
          <w:p>
            <w:r>
              <w:rPr>
                <w:rFonts w:ascii="Arial" w:cs="Arial" w:eastAsia="Arial" w:hAnsi="Arial"/>
                <w:b/>
                <w:bCs/>
                <w:color w:val="FFFFFF"/>
                <w:sz w:val="19"/>
                <w:szCs w:val="19"/>
              </w:rPr>
              <w:t xml:space="preserve">التقنية</w:t>
            </w:r>
          </w:p>
        </w:tc>
        <w:tc>
          <w:tcPr>
            <w:tcW w:type="dxa" w:w="1200"/>
            <w:tcBorders>
              <w:top w:val="single" w:color="6C3FC5" w:sz="1"/>
              <w:left w:val="single" w:color="6C3FC5" w:sz="1"/>
              <w:bottom w:val="single" w:color="6C3FC5" w:sz="1"/>
              <w:right w:val="single" w:color="6C3FC5" w:sz="1"/>
            </w:tcBorders>
            <w:shd w:fill="6C3FC5" w:val="clear"/>
            <w:tcMar>
              <w:top w:type="dxa" w:w="100"/>
              <w:left w:type="dxa" w:w="140"/>
              <w:bottom w:type="dxa" w:w="100"/>
              <w:right w:type="dxa" w:w="140"/>
            </w:tcMar>
            <w:vAlign w:val="center"/>
          </w:tcPr>
          <w:p>
            <w:r>
              <w:rPr>
                <w:rFonts w:ascii="Arial" w:cs="Arial" w:eastAsia="Arial" w:hAnsi="Arial"/>
                <w:b/>
                <w:bCs/>
                <w:color w:val="FFFFFF"/>
                <w:sz w:val="19"/>
                <w:szCs w:val="19"/>
              </w:rPr>
              <w:t xml:space="preserve">التكلفة</w:t>
            </w:r>
          </w:p>
        </w:tc>
        <w:tc>
          <w:tcPr>
            <w:tcW w:type="dxa" w:w="3360"/>
            <w:tcBorders>
              <w:top w:val="single" w:color="6C3FC5" w:sz="1"/>
              <w:left w:val="single" w:color="6C3FC5" w:sz="1"/>
              <w:bottom w:val="single" w:color="6C3FC5" w:sz="1"/>
              <w:right w:val="single" w:color="6C3FC5" w:sz="1"/>
            </w:tcBorders>
            <w:shd w:fill="6C3FC5" w:val="clear"/>
            <w:tcMar>
              <w:top w:type="dxa" w:w="100"/>
              <w:left w:type="dxa" w:w="140"/>
              <w:bottom w:type="dxa" w:w="100"/>
              <w:right w:type="dxa" w:w="140"/>
            </w:tcMar>
            <w:vAlign w:val="center"/>
          </w:tcPr>
          <w:p>
            <w:r>
              <w:rPr>
                <w:rFonts w:ascii="Arial" w:cs="Arial" w:eastAsia="Arial" w:hAnsi="Arial"/>
                <w:b/>
                <w:bCs/>
                <w:color w:val="FFFFFF"/>
                <w:sz w:val="19"/>
                <w:szCs w:val="19"/>
              </w:rPr>
              <w:t xml:space="preserve">الدور</w:t>
            </w:r>
          </w:p>
        </w:tc>
      </w:tr>
      <w:tr>
        <w:tc>
          <w:tcPr>
            <w:tcW w:type="dxa" w:w="24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AI Engine</w:t>
            </w:r>
          </w:p>
        </w:tc>
        <w:tc>
          <w:tcPr>
            <w:tcW w:type="dxa" w:w="24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Groq API (Gemma 2 / Llama 3.3)</w:t>
            </w:r>
          </w:p>
        </w:tc>
        <w:tc>
          <w:tcPr>
            <w:tcW w:type="dxa" w:w="12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مجاني</w:t>
            </w:r>
          </w:p>
        </w:tc>
        <w:tc>
          <w:tcPr>
            <w:tcW w:type="dxa" w:w="33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Core intelligence — 95% من الـ tasks</w:t>
            </w:r>
          </w:p>
        </w:tc>
      </w:tr>
      <w:tr>
        <w:tc>
          <w:tcPr>
            <w:tcW w:type="dxa" w:w="24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Image AI</w:t>
            </w:r>
          </w:p>
        </w:tc>
        <w:tc>
          <w:tcPr>
            <w:tcW w:type="dxa" w:w="24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Gemini free tier</w:t>
            </w:r>
          </w:p>
        </w:tc>
        <w:tc>
          <w:tcPr>
            <w:tcW w:type="dxa" w:w="12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مجاني</w:t>
            </w:r>
          </w:p>
        </w:tc>
        <w:tc>
          <w:tcPr>
            <w:tcW w:type="dxa" w:w="336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تحليل الصور فقط</w:t>
            </w:r>
          </w:p>
        </w:tc>
      </w:tr>
      <w:tr>
        <w:tc>
          <w:tcPr>
            <w:tcW w:type="dxa" w:w="24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Database</w:t>
            </w:r>
          </w:p>
        </w:tc>
        <w:tc>
          <w:tcPr>
            <w:tcW w:type="dxa" w:w="24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Supabase Postgres + pgvector</w:t>
            </w:r>
          </w:p>
        </w:tc>
        <w:tc>
          <w:tcPr>
            <w:tcW w:type="dxa" w:w="12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موجود</w:t>
            </w:r>
          </w:p>
        </w:tc>
        <w:tc>
          <w:tcPr>
            <w:tcW w:type="dxa" w:w="33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Knowledge Graph + Learning</w:t>
            </w:r>
          </w:p>
        </w:tc>
      </w:tr>
      <w:tr>
        <w:tc>
          <w:tcPr>
            <w:tcW w:type="dxa" w:w="24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Background Jobs</w:t>
            </w:r>
          </w:p>
        </w:tc>
        <w:tc>
          <w:tcPr>
            <w:tcW w:type="dxa" w:w="24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Supabase Edge Functions (Deno)</w:t>
            </w:r>
          </w:p>
        </w:tc>
        <w:tc>
          <w:tcPr>
            <w:tcW w:type="dxa" w:w="12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موجود</w:t>
            </w:r>
          </w:p>
        </w:tc>
        <w:tc>
          <w:tcPr>
            <w:tcW w:type="dxa" w:w="336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Observer + Cron scoring</w:t>
            </w:r>
          </w:p>
        </w:tc>
      </w:tr>
      <w:tr>
        <w:tc>
          <w:tcPr>
            <w:tcW w:type="dxa" w:w="24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Real-time Alerts</w:t>
            </w:r>
          </w:p>
        </w:tc>
        <w:tc>
          <w:tcPr>
            <w:tcW w:type="dxa" w:w="24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Supabase Realtime</w:t>
            </w:r>
          </w:p>
        </w:tc>
        <w:tc>
          <w:tcPr>
            <w:tcW w:type="dxa" w:w="12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موجود</w:t>
            </w:r>
          </w:p>
        </w:tc>
        <w:tc>
          <w:tcPr>
            <w:tcW w:type="dxa" w:w="33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Observer notifications</w:t>
            </w:r>
          </w:p>
        </w:tc>
      </w:tr>
      <w:tr>
        <w:tc>
          <w:tcPr>
            <w:tcW w:type="dxa" w:w="24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Embeddings</w:t>
            </w:r>
          </w:p>
        </w:tc>
        <w:tc>
          <w:tcPr>
            <w:tcW w:type="dxa" w:w="24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Groq Embeddings / nomic-embed</w:t>
            </w:r>
          </w:p>
        </w:tc>
        <w:tc>
          <w:tcPr>
            <w:tcW w:type="dxa" w:w="12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مجاني</w:t>
            </w:r>
          </w:p>
        </w:tc>
        <w:tc>
          <w:tcPr>
            <w:tcW w:type="dxa" w:w="336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Semantic search + memory</w:t>
            </w:r>
          </w:p>
        </w:tc>
      </w:tr>
    </w:tbl>
    <w:p>
      <w:r>
        <w:rPr>
          <w:rFonts w:ascii="Arial" w:cs="Arial" w:eastAsia="Arial" w:hAnsi="Arial"/>
        </w:rPr>
        <w:t xml:space="preserve"/>
      </w:r>
    </w:p>
    <w:p>
      <w:pPr>
        <w:pStyle w:val="Heading2"/>
        <w:spacing w:after="80" w:before="240"/>
      </w:pPr>
      <w:r>
        <w:rPr>
          <w:rFonts w:ascii="Arial" w:cs="Arial" w:eastAsia="Arial" w:hAnsi="Arial"/>
          <w:b/>
          <w:bCs/>
          <w:color w:val="6C3FC5"/>
          <w:sz w:val="26"/>
          <w:szCs w:val="26"/>
        </w:rPr>
        <w:t xml:space="preserve">1.2 لماذا Groq بدلاً من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6C3FC5" w:sz="1"/>
              <w:left w:val="single" w:color="6C3FC5" w:sz="1"/>
              <w:bottom w:val="single" w:color="6C3FC5" w:sz="1"/>
              <w:right w:val="single" w:color="6C3FC5" w:sz="1"/>
            </w:tcBorders>
            <w:shd w:fill="6C3FC5" w:val="clear"/>
            <w:tcMar>
              <w:top w:type="dxa" w:w="100"/>
              <w:left w:type="dxa" w:w="140"/>
              <w:bottom w:type="dxa" w:w="100"/>
              <w:right w:type="dxa" w:w="140"/>
            </w:tcMar>
            <w:vAlign w:val="center"/>
          </w:tcPr>
          <w:p>
            <w:r>
              <w:rPr>
                <w:rFonts w:ascii="Arial" w:cs="Arial" w:eastAsia="Arial" w:hAnsi="Arial"/>
                <w:b/>
                <w:bCs/>
                <w:color w:val="FFFFFF"/>
                <w:sz w:val="19"/>
                <w:szCs w:val="19"/>
              </w:rPr>
              <w:t xml:space="preserve">المعيار</w:t>
            </w:r>
          </w:p>
        </w:tc>
        <w:tc>
          <w:tcPr>
            <w:tcW w:type="dxa" w:w="312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vAlign w:val="center"/>
          </w:tcPr>
          <w:p>
            <w:r>
              <w:rPr>
                <w:rFonts w:ascii="Arial" w:cs="Arial" w:eastAsia="Arial" w:hAnsi="Arial"/>
                <w:b/>
                <w:bCs/>
                <w:color w:val="FFFFFF"/>
                <w:sz w:val="19"/>
                <w:szCs w:val="19"/>
              </w:rPr>
              <w:t xml:space="preserve">Gemini (الحالي)</w:t>
            </w:r>
          </w:p>
        </w:tc>
        <w:tc>
          <w:tcPr>
            <w:tcW w:type="dxa" w:w="3120"/>
            <w:tcBorders>
              <w:top w:val="single" w:color="22C55E" w:sz="1"/>
              <w:left w:val="single" w:color="22C55E" w:sz="1"/>
              <w:bottom w:val="single" w:color="22C55E" w:sz="1"/>
              <w:right w:val="single" w:color="22C55E" w:sz="1"/>
            </w:tcBorders>
            <w:shd w:fill="22C55E" w:val="clear"/>
            <w:tcMar>
              <w:top w:type="dxa" w:w="100"/>
              <w:left w:type="dxa" w:w="140"/>
              <w:bottom w:type="dxa" w:w="100"/>
              <w:right w:type="dxa" w:w="140"/>
            </w:tcMar>
            <w:vAlign w:val="center"/>
          </w:tcPr>
          <w:p>
            <w:r>
              <w:rPr>
                <w:rFonts w:ascii="Arial" w:cs="Arial" w:eastAsia="Arial" w:hAnsi="Arial"/>
                <w:b/>
                <w:bCs/>
                <w:color w:val="FFFFFF"/>
                <w:sz w:val="19"/>
                <w:szCs w:val="19"/>
              </w:rPr>
              <w:t xml:space="preserve">Groq (المقترح)</w:t>
            </w:r>
          </w:p>
        </w:tc>
      </w:tr>
      <w:tr>
        <w:tc>
          <w:tcPr>
            <w:tcW w:type="dxa" w:w="312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التكلفة</w:t>
            </w:r>
          </w:p>
        </w:tc>
        <w:tc>
          <w:tcPr>
            <w:tcW w:type="dxa" w:w="312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مدفوع بعد الـ free tier</w:t>
            </w:r>
          </w:p>
        </w:tc>
        <w:tc>
          <w:tcPr>
            <w:tcW w:type="dxa" w:w="312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مجاني — حد يومي سخي جداً</w:t>
            </w:r>
          </w:p>
        </w:tc>
      </w:tr>
      <w:tr>
        <w:tc>
          <w:tcPr>
            <w:tcW w:type="dxa" w:w="312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السرعة (latency)</w:t>
            </w:r>
          </w:p>
        </w:tc>
        <w:tc>
          <w:tcPr>
            <w:tcW w:type="dxa" w:w="312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1.5 - 3 ثانية</w:t>
            </w:r>
          </w:p>
        </w:tc>
        <w:tc>
          <w:tcPr>
            <w:tcW w:type="dxa" w:w="312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0.2 - 0.8 ثانية (أسرع 5x)</w:t>
            </w:r>
          </w:p>
        </w:tc>
      </w:tr>
      <w:tr>
        <w:tc>
          <w:tcPr>
            <w:tcW w:type="dxa" w:w="312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الموديلات</w:t>
            </w:r>
          </w:p>
        </w:tc>
        <w:tc>
          <w:tcPr>
            <w:tcW w:type="dxa" w:w="312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Gemini Flash / Pro</w:t>
            </w:r>
          </w:p>
        </w:tc>
        <w:tc>
          <w:tcPr>
            <w:tcW w:type="dxa" w:w="312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Gemma 2 27B + Llama 3.3 70B</w:t>
            </w:r>
          </w:p>
        </w:tc>
      </w:tr>
      <w:tr>
        <w:tc>
          <w:tcPr>
            <w:tcW w:type="dxa" w:w="312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API Format</w:t>
            </w:r>
          </w:p>
        </w:tc>
        <w:tc>
          <w:tcPr>
            <w:tcW w:type="dxa" w:w="312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Google GenAI SDK</w:t>
            </w:r>
          </w:p>
        </w:tc>
        <w:tc>
          <w:tcPr>
            <w:tcW w:type="dxa" w:w="312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OpenAI-compatible (أسهل)</w:t>
            </w:r>
          </w:p>
        </w:tc>
      </w:tr>
      <w:tr>
        <w:tc>
          <w:tcPr>
            <w:tcW w:type="dxa" w:w="312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Rate Limits</w:t>
            </w:r>
          </w:p>
        </w:tc>
        <w:tc>
          <w:tcPr>
            <w:tcW w:type="dxa" w:w="312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Per minute limits</w:t>
            </w:r>
          </w:p>
        </w:tc>
        <w:tc>
          <w:tcPr>
            <w:tcW w:type="dxa" w:w="312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14,400 requests/day مجاناً</w:t>
            </w:r>
          </w:p>
        </w:tc>
      </w:tr>
      <w:tr>
        <w:tc>
          <w:tcPr>
            <w:tcW w:type="dxa" w:w="312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JSON Mode</w:t>
            </w:r>
          </w:p>
        </w:tc>
        <w:tc>
          <w:tcPr>
            <w:tcW w:type="dxa" w:w="312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نعم</w:t>
            </w:r>
          </w:p>
        </w:tc>
        <w:tc>
          <w:tcPr>
            <w:tcW w:type="dxa" w:w="312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نعم (أسرع وأكثر استقراراً)</w:t>
            </w:r>
          </w:p>
        </w:tc>
      </w:tr>
    </w:tbl>
    <w:p>
      <w:r>
        <w:rPr>
          <w:rFonts w:ascii="Arial" w:cs="Arial" w:eastAsia="Arial" w:hAnsi="Arial"/>
        </w:rPr>
        <w:t xml:space="preserve"/>
      </w:r>
    </w:p>
    <w:p>
      <w:r>
        <w:rPr>
          <w:rFonts w:ascii="Arial" w:cs="Arial" w:eastAsia="Arial" w:hAnsi="Arial"/>
        </w:rPr>
        <w:t xml:space="preserve"/>
      </w:r>
    </w:p>
    <w:p>
      <w:r>
        <w:br w:type="page"/>
      </w:r>
    </w:p>
    <w:p>
      <w:pPr>
        <w:pStyle w:val="Heading1"/>
        <w:spacing w:after="120" w:before="360"/>
      </w:pPr>
      <w:r>
        <w:rPr>
          <w:rFonts w:ascii="Arial" w:cs="Arial" w:eastAsia="Arial" w:hAnsi="Arial"/>
          <w:b/>
          <w:bCs/>
          <w:color w:val="4A2A9C"/>
          <w:sz w:val="32"/>
          <w:szCs w:val="32"/>
        </w:rPr>
        <w:t xml:space="preserve">2. Architecture — البنية التقنية</w:t>
      </w:r>
    </w:p>
    <w:p>
      <w:pPr>
        <w:spacing w:after="120"/>
      </w:pPr>
      <w:r>
        <w:rPr>
          <w:rFonts w:ascii="Arial" w:cs="Arial" w:eastAsia="Arial" w:hAnsi="Arial"/>
          <w:sz w:val="22"/>
          <w:szCs w:val="22"/>
        </w:rPr>
        <w:t xml:space="preserve">كل طلب في التطبيق يمر عبر SBrainService الذي يقرر: أي موديل، أي context، أي memory level.</w:t>
      </w:r>
    </w:p>
    <w:p>
      <w:r>
        <w:rPr>
          <w:rFonts w:ascii="Arial" w:cs="Arial" w:eastAsia="Arial" w:hAnsi="Arial"/>
        </w:rPr>
        <w:t xml:space="preserve"/>
      </w:r>
    </w:p>
    <w:p>
      <w:pPr>
        <w:pStyle w:val="Heading2"/>
        <w:spacing w:after="80" w:before="240"/>
      </w:pPr>
      <w:r>
        <w:rPr>
          <w:rFonts w:ascii="Arial" w:cs="Arial" w:eastAsia="Arial" w:hAnsi="Arial"/>
          <w:b/>
          <w:bCs/>
          <w:color w:val="6C3FC5"/>
          <w:sz w:val="26"/>
          <w:szCs w:val="26"/>
        </w:rPr>
        <w:t xml:space="preserve">2.1 هيكل الملفات الجديدة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760"/>
      </w:tblGrid>
      <w:tr>
        <w:tc>
          <w:tcPr>
            <w:tcW w:type="dxa" w:w="3600"/>
            <w:tcBorders>
              <w:top w:val="single" w:color="6C3FC5" w:sz="1"/>
              <w:left w:val="single" w:color="6C3FC5" w:sz="1"/>
              <w:bottom w:val="single" w:color="6C3FC5" w:sz="1"/>
              <w:right w:val="single" w:color="6C3FC5" w:sz="1"/>
            </w:tcBorders>
            <w:shd w:fill="6C3FC5" w:val="clear"/>
            <w:tcMar>
              <w:top w:type="dxa" w:w="100"/>
              <w:left w:type="dxa" w:w="140"/>
              <w:bottom w:type="dxa" w:w="100"/>
              <w:right w:type="dxa" w:w="140"/>
            </w:tcMar>
            <w:vAlign w:val="center"/>
          </w:tcPr>
          <w:p>
            <w:r>
              <w:rPr>
                <w:rFonts w:ascii="Arial" w:cs="Arial" w:eastAsia="Arial" w:hAnsi="Arial"/>
                <w:b/>
                <w:bCs/>
                <w:color w:val="FFFFFF"/>
                <w:sz w:val="19"/>
                <w:szCs w:val="19"/>
              </w:rPr>
              <w:t xml:space="preserve">الملف</w:t>
            </w:r>
          </w:p>
        </w:tc>
        <w:tc>
          <w:tcPr>
            <w:tcW w:type="dxa" w:w="3000"/>
            <w:tcBorders>
              <w:top w:val="single" w:color="6C3FC5" w:sz="1"/>
              <w:left w:val="single" w:color="6C3FC5" w:sz="1"/>
              <w:bottom w:val="single" w:color="6C3FC5" w:sz="1"/>
              <w:right w:val="single" w:color="6C3FC5" w:sz="1"/>
            </w:tcBorders>
            <w:shd w:fill="6C3FC5" w:val="clear"/>
            <w:tcMar>
              <w:top w:type="dxa" w:w="100"/>
              <w:left w:type="dxa" w:w="140"/>
              <w:bottom w:type="dxa" w:w="100"/>
              <w:right w:type="dxa" w:w="140"/>
            </w:tcMar>
            <w:vAlign w:val="center"/>
          </w:tcPr>
          <w:p>
            <w:r>
              <w:rPr>
                <w:rFonts w:ascii="Arial" w:cs="Arial" w:eastAsia="Arial" w:hAnsi="Arial"/>
                <w:b/>
                <w:bCs/>
                <w:color w:val="FFFFFF"/>
                <w:sz w:val="19"/>
                <w:szCs w:val="19"/>
              </w:rPr>
              <w:t xml:space="preserve">الدور</w:t>
            </w:r>
          </w:p>
        </w:tc>
        <w:tc>
          <w:tcPr>
            <w:tcW w:type="dxa" w:w="2760"/>
            <w:tcBorders>
              <w:top w:val="single" w:color="6C3FC5" w:sz="1"/>
              <w:left w:val="single" w:color="6C3FC5" w:sz="1"/>
              <w:bottom w:val="single" w:color="6C3FC5" w:sz="1"/>
              <w:right w:val="single" w:color="6C3FC5" w:sz="1"/>
            </w:tcBorders>
            <w:shd w:fill="6C3FC5" w:val="clear"/>
            <w:tcMar>
              <w:top w:type="dxa" w:w="100"/>
              <w:left w:type="dxa" w:w="140"/>
              <w:bottom w:type="dxa" w:w="100"/>
              <w:right w:type="dxa" w:w="140"/>
            </w:tcMar>
            <w:vAlign w:val="center"/>
          </w:tcPr>
          <w:p>
            <w:r>
              <w:rPr>
                <w:rFonts w:ascii="Arial" w:cs="Arial" w:eastAsia="Arial" w:hAnsi="Arial"/>
                <w:b/>
                <w:bCs/>
                <w:color w:val="FFFFFF"/>
                <w:sz w:val="19"/>
                <w:szCs w:val="19"/>
              </w:rPr>
              <w:t xml:space="preserve">يستخدم</w:t>
            </w:r>
          </w:p>
        </w:tc>
      </w:tr>
      <w:tr>
        <w:tc>
          <w:tcPr>
            <w:tcW w:type="dxa" w:w="36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Courier New" w:cs="Courier New" w:eastAsia="Courier New" w:hAnsi="Courier New"/>
                <w:color w:val="4A2A9C"/>
                <w:sz w:val="18"/>
                <w:szCs w:val="18"/>
              </w:rPr>
              <w:t xml:space="preserve">services/sbrainService.ts</w:t>
            </w:r>
          </w:p>
        </w:tc>
        <w:tc>
          <w:tcPr>
            <w:tcW w:type="dxa" w:w="3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sz w:val="18"/>
                <w:szCs w:val="18"/>
              </w:rPr>
              <w:t xml:space="preserve">AI Router — Core Engine</w:t>
            </w:r>
          </w:p>
        </w:tc>
        <w:tc>
          <w:tcPr>
            <w:tcW w:type="dxa" w:w="27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6C3FC5"/>
                <w:sz w:val="18"/>
                <w:szCs w:val="18"/>
              </w:rPr>
              <w:t xml:space="preserve">Groq API</w:t>
            </w:r>
          </w:p>
        </w:tc>
      </w:tr>
      <w:tr>
        <w:tc>
          <w:tcPr>
            <w:tcW w:type="dxa" w:w="36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Courier New" w:cs="Courier New" w:eastAsia="Courier New" w:hAnsi="Courier New"/>
                <w:color w:val="4A2A9C"/>
                <w:sz w:val="18"/>
                <w:szCs w:val="18"/>
              </w:rPr>
              <w:t xml:space="preserve">services/sbrainProtocol.ts</w:t>
            </w:r>
          </w:p>
        </w:tc>
        <w:tc>
          <w:tcPr>
            <w:tcW w:type="dxa" w:w="30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sz w:val="18"/>
                <w:szCs w:val="18"/>
              </w:rPr>
              <w:t xml:space="preserve">TypeScript types للـ Protocol</w:t>
            </w:r>
          </w:p>
        </w:tc>
        <w:tc>
          <w:tcPr>
            <w:tcW w:type="dxa" w:w="276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6C3FC5"/>
                <w:sz w:val="18"/>
                <w:szCs w:val="18"/>
              </w:rPr>
              <w:t xml:space="preserve">Types فقط</w:t>
            </w:r>
          </w:p>
        </w:tc>
      </w:tr>
      <w:tr>
        <w:tc>
          <w:tcPr>
            <w:tcW w:type="dxa" w:w="36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Courier New" w:cs="Courier New" w:eastAsia="Courier New" w:hAnsi="Courier New"/>
                <w:color w:val="4A2A9C"/>
                <w:sz w:val="18"/>
                <w:szCs w:val="18"/>
              </w:rPr>
              <w:t xml:space="preserve">services/sbrainObserverService.ts</w:t>
            </w:r>
          </w:p>
        </w:tc>
        <w:tc>
          <w:tcPr>
            <w:tcW w:type="dxa" w:w="3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sz w:val="18"/>
                <w:szCs w:val="18"/>
              </w:rPr>
              <w:t xml:space="preserve">مراقب التطبيق + Alerts</w:t>
            </w:r>
          </w:p>
        </w:tc>
        <w:tc>
          <w:tcPr>
            <w:tcW w:type="dxa" w:w="27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6C3FC5"/>
                <w:sz w:val="18"/>
                <w:szCs w:val="18"/>
              </w:rPr>
              <w:t xml:space="preserve">Supabase Realtime</w:t>
            </w:r>
          </w:p>
        </w:tc>
      </w:tr>
      <w:tr>
        <w:tc>
          <w:tcPr>
            <w:tcW w:type="dxa" w:w="36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Courier New" w:cs="Courier New" w:eastAsia="Courier New" w:hAnsi="Courier New"/>
                <w:color w:val="4A2A9C"/>
                <w:sz w:val="18"/>
                <w:szCs w:val="18"/>
              </w:rPr>
              <w:t xml:space="preserve">services/sbrainLearnerService.ts</w:t>
            </w:r>
          </w:p>
        </w:tc>
        <w:tc>
          <w:tcPr>
            <w:tcW w:type="dxa" w:w="30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sz w:val="18"/>
                <w:szCs w:val="18"/>
              </w:rPr>
              <w:t xml:space="preserve">حفظ التعلم + Knowledge Graph</w:t>
            </w:r>
          </w:p>
        </w:tc>
        <w:tc>
          <w:tcPr>
            <w:tcW w:type="dxa" w:w="276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6C3FC5"/>
                <w:sz w:val="18"/>
                <w:szCs w:val="18"/>
              </w:rPr>
              <w:t xml:space="preserve">Supabase pgvector</w:t>
            </w:r>
          </w:p>
        </w:tc>
      </w:tr>
      <w:tr>
        <w:tc>
          <w:tcPr>
            <w:tcW w:type="dxa" w:w="36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Courier New" w:cs="Courier New" w:eastAsia="Courier New" w:hAnsi="Courier New"/>
                <w:color w:val="4A2A9C"/>
                <w:sz w:val="18"/>
                <w:szCs w:val="18"/>
              </w:rPr>
              <w:t xml:space="preserve">services/sbrainCacheService.ts</w:t>
            </w:r>
          </w:p>
        </w:tc>
        <w:tc>
          <w:tcPr>
            <w:tcW w:type="dxa" w:w="3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sz w:val="18"/>
                <w:szCs w:val="18"/>
              </w:rPr>
              <w:t xml:space="preserve">Semantic cache لتوفير API calls</w:t>
            </w:r>
          </w:p>
        </w:tc>
        <w:tc>
          <w:tcPr>
            <w:tcW w:type="dxa" w:w="27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6C3FC5"/>
                <w:sz w:val="18"/>
                <w:szCs w:val="18"/>
              </w:rPr>
              <w:t xml:space="preserve">Supabase + pgvector</w:t>
            </w:r>
          </w:p>
        </w:tc>
      </w:tr>
      <w:tr>
        <w:tc>
          <w:tcPr>
            <w:tcW w:type="dxa" w:w="36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Courier New" w:cs="Courier New" w:eastAsia="Courier New" w:hAnsi="Courier New"/>
                <w:color w:val="4A2A9C"/>
                <w:sz w:val="18"/>
                <w:szCs w:val="18"/>
              </w:rPr>
              <w:t xml:space="preserve">components/SBrainPanel.tsx</w:t>
            </w:r>
          </w:p>
        </w:tc>
        <w:tc>
          <w:tcPr>
            <w:tcW w:type="dxa" w:w="30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sz w:val="18"/>
                <w:szCs w:val="18"/>
              </w:rPr>
              <w:t xml:space="preserve">Chat UI + Alerts UI</w:t>
            </w:r>
          </w:p>
        </w:tc>
        <w:tc>
          <w:tcPr>
            <w:tcW w:type="dxa" w:w="276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6C3FC5"/>
                <w:sz w:val="18"/>
                <w:szCs w:val="18"/>
              </w:rPr>
              <w:t xml:space="preserve">React + sbrainService</w:t>
            </w:r>
          </w:p>
        </w:tc>
      </w:tr>
      <w:tr>
        <w:tc>
          <w:tcPr>
            <w:tcW w:type="dxa" w:w="36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Courier New" w:cs="Courier New" w:eastAsia="Courier New" w:hAnsi="Courier New"/>
                <w:color w:val="4A2A9C"/>
                <w:sz w:val="18"/>
                <w:szCs w:val="18"/>
              </w:rPr>
              <w:t xml:space="preserve">migrations/add_sbrain_tables.sql</w:t>
            </w:r>
          </w:p>
        </w:tc>
        <w:tc>
          <w:tcPr>
            <w:tcW w:type="dxa" w:w="3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sz w:val="18"/>
                <w:szCs w:val="18"/>
              </w:rPr>
              <w:t xml:space="preserve">5 جداول جديدة في Supabase</w:t>
            </w:r>
          </w:p>
        </w:tc>
        <w:tc>
          <w:tcPr>
            <w:tcW w:type="dxa" w:w="27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6C3FC5"/>
                <w:sz w:val="18"/>
                <w:szCs w:val="18"/>
              </w:rPr>
              <w:t xml:space="preserve">Supabase SQL</w:t>
            </w:r>
          </w:p>
        </w:tc>
      </w:tr>
    </w:tbl>
    <w:p>
      <w:r>
        <w:rPr>
          <w:rFonts w:ascii="Arial" w:cs="Arial" w:eastAsia="Arial" w:hAnsi="Arial"/>
        </w:rPr>
        <w:t xml:space="preserve"/>
      </w:r>
    </w:p>
    <w:p>
      <w:pPr>
        <w:pStyle w:val="Heading2"/>
        <w:spacing w:after="80" w:before="240"/>
      </w:pPr>
      <w:r>
        <w:rPr>
          <w:rFonts w:ascii="Arial" w:cs="Arial" w:eastAsia="Arial" w:hAnsi="Arial"/>
          <w:b/>
          <w:bCs/>
          <w:color w:val="6C3FC5"/>
          <w:sz w:val="26"/>
          <w:szCs w:val="26"/>
        </w:rPr>
        <w:t xml:space="preserve">2.2 SBrain Protocol — الـ TypeScript Interface</w:t>
      </w:r>
    </w:p>
    <w:p>
      <w:pPr>
        <w:spacing w:after="120"/>
      </w:pPr>
      <w:r>
        <w:rPr>
          <w:rFonts w:ascii="Arial" w:cs="Arial" w:eastAsia="Arial" w:hAnsi="Arial"/>
          <w:sz w:val="22"/>
          <w:szCs w:val="22"/>
        </w:rPr>
        <w:t xml:space="preserve">كل module في التطبيق يتواصل مع SBrain بنفس الشكل:</w:t>
      </w:r>
    </w:p>
    <w:p>
      <w:pPr>
        <w:shd w:fill="1E1E2E" w:val="clear"/>
        <w:spacing w:after="0"/>
      </w:pPr>
      <w:r>
        <w:rPr>
          <w:rFonts w:ascii="Courier New" w:cs="Courier New" w:eastAsia="Courier New" w:hAnsi="Courier New"/>
          <w:color w:val="00D4AA"/>
          <w:sz w:val="18"/>
          <w:szCs w:val="18"/>
        </w:rPr>
        <w:t xml:space="preserve">// services/sbrainProtocol.ts</w:t>
      </w:r>
    </w:p>
    <w:p>
      <w:pPr>
        <w:shd w:fill="1E1E2E" w:val="clear"/>
        <w:spacing w:after="0"/>
      </w:pPr>
      <w:r>
        <w:rPr>
          <w:rFonts w:ascii="Courier New" w:cs="Courier New" w:eastAsia="Courier New" w:hAnsi="Courier New"/>
          <w:color w:val="00D4AA"/>
          <w:sz w:val="18"/>
          <w:szCs w:val="18"/>
        </w:rPr>
        <w:t xml:space="preserve"/>
      </w:r>
    </w:p>
    <w:p>
      <w:pPr>
        <w:shd w:fill="1E1E2E" w:val="clear"/>
        <w:spacing w:after="0"/>
      </w:pPr>
      <w:r>
        <w:rPr>
          <w:rFonts w:ascii="Courier New" w:cs="Courier New" w:eastAsia="Courier New" w:hAnsi="Courier New"/>
          <w:color w:val="00D4AA"/>
          <w:sz w:val="18"/>
          <w:szCs w:val="18"/>
        </w:rPr>
        <w:t xml:space="preserve">export type SBrainAction = 'analyze' | 'suggest' | 'score' | 'alert' | 'train' | 'chat';</w:t>
      </w:r>
    </w:p>
    <w:p>
      <w:pPr>
        <w:shd w:fill="1E1E2E" w:val="clear"/>
        <w:spacing w:after="0"/>
      </w:pPr>
      <w:r>
        <w:rPr>
          <w:rFonts w:ascii="Courier New" w:cs="Courier New" w:eastAsia="Courier New" w:hAnsi="Courier New"/>
          <w:color w:val="00D4AA"/>
          <w:sz w:val="18"/>
          <w:szCs w:val="18"/>
        </w:rPr>
        <w:t xml:space="preserve">export type SBrainModule = 'content' | 'seo' | 'ads' | 'inbox' | 'design' | 'analytics' | 'crm';</w:t>
      </w:r>
    </w:p>
    <w:p>
      <w:pPr>
        <w:shd w:fill="1E1E2E" w:val="clear"/>
        <w:spacing w:after="0"/>
      </w:pPr>
      <w:r>
        <w:rPr>
          <w:rFonts w:ascii="Courier New" w:cs="Courier New" w:eastAsia="Courier New" w:hAnsi="Courier New"/>
          <w:color w:val="00D4AA"/>
          <w:sz w:val="18"/>
          <w:szCs w:val="18"/>
        </w:rPr>
        <w:t xml:space="preserve">export type MemoryLevel = 'brand_only' | 'industry' | 'full';</w:t>
      </w:r>
    </w:p>
    <w:p>
      <w:pPr>
        <w:shd w:fill="1E1E2E" w:val="clear"/>
        <w:spacing w:after="0"/>
      </w:pPr>
      <w:r>
        <w:rPr>
          <w:rFonts w:ascii="Courier New" w:cs="Courier New" w:eastAsia="Courier New" w:hAnsi="Courier New"/>
          <w:color w:val="00D4AA"/>
          <w:sz w:val="18"/>
          <w:szCs w:val="18"/>
        </w:rPr>
        <w:t xml:space="preserve">export type ResponseFormat = 'score' | 'list' | 'plan' | 'alert' | 'json' | 'text';</w:t>
      </w:r>
    </w:p>
    <w:p>
      <w:pPr>
        <w:shd w:fill="1E1E2E" w:val="clear"/>
        <w:spacing w:after="0"/>
      </w:pPr>
      <w:r>
        <w:rPr>
          <w:rFonts w:ascii="Courier New" w:cs="Courier New" w:eastAsia="Courier New" w:hAnsi="Courier New"/>
          <w:color w:val="00D4AA"/>
          <w:sz w:val="18"/>
          <w:szCs w:val="18"/>
        </w:rPr>
        <w:t xml:space="preserve"/>
      </w:r>
    </w:p>
    <w:p>
      <w:pPr>
        <w:shd w:fill="1E1E2E" w:val="clear"/>
        <w:spacing w:after="0"/>
      </w:pPr>
      <w:r>
        <w:rPr>
          <w:rFonts w:ascii="Courier New" w:cs="Courier New" w:eastAsia="Courier New" w:hAnsi="Courier New"/>
          <w:color w:val="00D4AA"/>
          <w:sz w:val="18"/>
          <w:szCs w:val="18"/>
        </w:rPr>
        <w:t xml:space="preserve">export interface SBrainRequest {</w:t>
      </w:r>
    </w:p>
    <w:p>
      <w:pPr>
        <w:shd w:fill="1E1E2E" w:val="clear"/>
        <w:spacing w:after="0"/>
      </w:pPr>
      <w:r>
        <w:rPr>
          <w:rFonts w:ascii="Courier New" w:cs="Courier New" w:eastAsia="Courier New" w:hAnsi="Courier New"/>
          <w:color w:val="00D4AA"/>
          <w:sz w:val="18"/>
          <w:szCs w:val="18"/>
        </w:rPr>
        <w:t xml:space="preserve">  action:          SBrainAction;</w:t>
      </w:r>
    </w:p>
    <w:p>
      <w:pPr>
        <w:shd w:fill="1E1E2E" w:val="clear"/>
        <w:spacing w:after="0"/>
      </w:pPr>
      <w:r>
        <w:rPr>
          <w:rFonts w:ascii="Courier New" w:cs="Courier New" w:eastAsia="Courier New" w:hAnsi="Courier New"/>
          <w:color w:val="00D4AA"/>
          <w:sz w:val="18"/>
          <w:szCs w:val="18"/>
        </w:rPr>
        <w:t xml:space="preserve">  module:          SBrainModule;</w:t>
      </w:r>
    </w:p>
    <w:p>
      <w:pPr>
        <w:shd w:fill="1E1E2E" w:val="clear"/>
        <w:spacing w:after="0"/>
      </w:pPr>
      <w:r>
        <w:rPr>
          <w:rFonts w:ascii="Courier New" w:cs="Courier New" w:eastAsia="Courier New" w:hAnsi="Courier New"/>
          <w:color w:val="00D4AA"/>
          <w:sz w:val="18"/>
          <w:szCs w:val="18"/>
        </w:rPr>
        <w:t xml:space="preserve">  brandId:         string;</w:t>
      </w:r>
    </w:p>
    <w:p>
      <w:pPr>
        <w:shd w:fill="1E1E2E" w:val="clear"/>
        <w:spacing w:after="0"/>
      </w:pPr>
      <w:r>
        <w:rPr>
          <w:rFonts w:ascii="Courier New" w:cs="Courier New" w:eastAsia="Courier New" w:hAnsi="Courier New"/>
          <w:color w:val="00D4AA"/>
          <w:sz w:val="18"/>
          <w:szCs w:val="18"/>
        </w:rPr>
        <w:t xml:space="preserve">  context:         Record&lt;string, unknown&gt;;</w:t>
      </w:r>
    </w:p>
    <w:p>
      <w:pPr>
        <w:shd w:fill="1E1E2E" w:val="clear"/>
        <w:spacing w:after="0"/>
      </w:pPr>
      <w:r>
        <w:rPr>
          <w:rFonts w:ascii="Courier New" w:cs="Courier New" w:eastAsia="Courier New" w:hAnsi="Courier New"/>
          <w:color w:val="00D4AA"/>
          <w:sz w:val="18"/>
          <w:szCs w:val="18"/>
        </w:rPr>
        <w:t xml:space="preserve">  memory_level:    MemoryLevel;</w:t>
      </w:r>
    </w:p>
    <w:p>
      <w:pPr>
        <w:shd w:fill="1E1E2E" w:val="clear"/>
        <w:spacing w:after="0"/>
      </w:pPr>
      <w:r>
        <w:rPr>
          <w:rFonts w:ascii="Courier New" w:cs="Courier New" w:eastAsia="Courier New" w:hAnsi="Courier New"/>
          <w:color w:val="00D4AA"/>
          <w:sz w:val="18"/>
          <w:szCs w:val="18"/>
        </w:rPr>
        <w:t xml:space="preserve">  response_format: ResponseFormat;</w:t>
      </w:r>
    </w:p>
    <w:p>
      <w:pPr>
        <w:shd w:fill="1E1E2E" w:val="clear"/>
        <w:spacing w:after="0"/>
      </w:pPr>
      <w:r>
        <w:rPr>
          <w:rFonts w:ascii="Courier New" w:cs="Courier New" w:eastAsia="Courier New" w:hAnsi="Courier New"/>
          <w:color w:val="00D4AA"/>
          <w:sz w:val="18"/>
          <w:szCs w:val="18"/>
        </w:rPr>
        <w:t xml:space="preserve">  priority:        'immediate' | 'background' | 'scheduled';</w:t>
      </w:r>
    </w:p>
    <w:p>
      <w:pPr>
        <w:shd w:fill="1E1E2E" w:val="clear"/>
        <w:spacing w:after="0"/>
      </w:pPr>
      <w:r>
        <w:rPr>
          <w:rFonts w:ascii="Courier New" w:cs="Courier New" w:eastAsia="Courier New" w:hAnsi="Courier New"/>
          <w:color w:val="00D4AA"/>
          <w:sz w:val="18"/>
          <w:szCs w:val="18"/>
        </w:rPr>
        <w:t xml:space="preserve">}</w:t>
      </w:r>
    </w:p>
    <w:p>
      <w:pPr>
        <w:shd w:fill="1E1E2E" w:val="clear"/>
        <w:spacing w:after="0"/>
      </w:pPr>
      <w:r>
        <w:rPr>
          <w:rFonts w:ascii="Courier New" w:cs="Courier New" w:eastAsia="Courier New" w:hAnsi="Courier New"/>
          <w:color w:val="00D4AA"/>
          <w:sz w:val="18"/>
          <w:szCs w:val="18"/>
        </w:rPr>
        <w:t xml:space="preserve"/>
      </w:r>
    </w:p>
    <w:p>
      <w:pPr>
        <w:shd w:fill="1E1E2E" w:val="clear"/>
        <w:spacing w:after="0"/>
      </w:pPr>
      <w:r>
        <w:rPr>
          <w:rFonts w:ascii="Courier New" w:cs="Courier New" w:eastAsia="Courier New" w:hAnsi="Courier New"/>
          <w:color w:val="00D4AA"/>
          <w:sz w:val="18"/>
          <w:szCs w:val="18"/>
        </w:rPr>
        <w:t xml:space="preserve">export interface SBrainResponse {</w:t>
      </w:r>
    </w:p>
    <w:p>
      <w:pPr>
        <w:shd w:fill="1E1E2E" w:val="clear"/>
        <w:spacing w:after="0"/>
      </w:pPr>
      <w:r>
        <w:rPr>
          <w:rFonts w:ascii="Courier New" w:cs="Courier New" w:eastAsia="Courier New" w:hAnsi="Courier New"/>
          <w:color w:val="00D4AA"/>
          <w:sz w:val="18"/>
          <w:szCs w:val="18"/>
        </w:rPr>
        <w:t xml:space="preserve">  status:          "success" | "error";</w:t>
      </w:r>
    </w:p>
    <w:p>
      <w:pPr>
        <w:shd w:fill="1E1E2E" w:val="clear"/>
        <w:spacing w:after="0"/>
      </w:pPr>
      <w:r>
        <w:rPr>
          <w:rFonts w:ascii="Courier New" w:cs="Courier New" w:eastAsia="Courier New" w:hAnsi="Courier New"/>
          <w:color w:val="00D4AA"/>
          <w:sz w:val="18"/>
          <w:szCs w:val="18"/>
        </w:rPr>
        <w:t xml:space="preserve">  data:            unknown;</w:t>
      </w:r>
    </w:p>
    <w:p>
      <w:pPr>
        <w:shd w:fill="1E1E2E" w:val="clear"/>
        <w:spacing w:after="0"/>
      </w:pPr>
      <w:r>
        <w:rPr>
          <w:rFonts w:ascii="Courier New" w:cs="Courier New" w:eastAsia="Courier New" w:hAnsi="Courier New"/>
          <w:color w:val="00D4AA"/>
          <w:sz w:val="18"/>
          <w:szCs w:val="18"/>
        </w:rPr>
        <w:t xml:space="preserve">  model_used:      string;</w:t>
      </w:r>
    </w:p>
    <w:p>
      <w:pPr>
        <w:shd w:fill="1E1E2E" w:val="clear"/>
        <w:spacing w:after="0"/>
      </w:pPr>
      <w:r>
        <w:rPr>
          <w:rFonts w:ascii="Courier New" w:cs="Courier New" w:eastAsia="Courier New" w:hAnsi="Courier New"/>
          <w:color w:val="00D4AA"/>
          <w:sz w:val="18"/>
          <w:szCs w:val="18"/>
        </w:rPr>
        <w:t xml:space="preserve">  cache_hit:       boolean;</w:t>
      </w:r>
    </w:p>
    <w:p>
      <w:pPr>
        <w:shd w:fill="1E1E2E" w:val="clear"/>
        <w:spacing w:after="0"/>
      </w:pPr>
      <w:r>
        <w:rPr>
          <w:rFonts w:ascii="Courier New" w:cs="Courier New" w:eastAsia="Courier New" w:hAnsi="Courier New"/>
          <w:color w:val="00D4AA"/>
          <w:sz w:val="18"/>
          <w:szCs w:val="18"/>
        </w:rPr>
        <w:t xml:space="preserve">  processing_ms:   number;</w:t>
      </w:r>
    </w:p>
    <w:p>
      <w:pPr>
        <w:shd w:fill="1E1E2E" w:val="clear"/>
        <w:spacing w:after="0"/>
      </w:pPr>
      <w:r>
        <w:rPr>
          <w:rFonts w:ascii="Courier New" w:cs="Courier New" w:eastAsia="Courier New" w:hAnsi="Courier New"/>
          <w:color w:val="00D4AA"/>
          <w:sz w:val="18"/>
          <w:szCs w:val="18"/>
        </w:rPr>
        <w:t xml:space="preserve">}</w:t>
      </w:r>
    </w:p>
    <w:p>
      <w:r>
        <w:rPr>
          <w:rFonts w:ascii="Arial" w:cs="Arial" w:eastAsia="Arial" w:hAnsi="Arial"/>
        </w:rPr>
        <w:t xml:space="preserve"/>
      </w:r>
    </w:p>
    <w:p>
      <w:r>
        <w:rPr>
          <w:rFonts w:ascii="Arial" w:cs="Arial" w:eastAsia="Arial" w:hAnsi="Arial"/>
        </w:rPr>
        <w:t xml:space="preserve"/>
      </w:r>
    </w:p>
    <w:p>
      <w:r>
        <w:br w:type="page"/>
      </w:r>
    </w:p>
    <w:p>
      <w:pPr>
        <w:pStyle w:val="Heading1"/>
        <w:spacing w:after="120" w:before="360"/>
      </w:pPr>
      <w:r>
        <w:rPr>
          <w:rFonts w:ascii="Arial" w:cs="Arial" w:eastAsia="Arial" w:hAnsi="Arial"/>
          <w:b/>
          <w:bCs/>
          <w:color w:val="4A2A9C"/>
          <w:sz w:val="32"/>
          <w:szCs w:val="32"/>
        </w:rPr>
        <w:t xml:space="preserve">3. خطة التنفيذ — 5 مراحل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3FC5" w:sz="1"/>
              <w:left w:val="single" w:color="6C3FC5" w:sz="1"/>
              <w:bottom w:val="single" w:color="6C3FC5" w:sz="1"/>
              <w:right w:val="single" w:color="6C3FC5" w:sz="1"/>
            </w:tcBorders>
            <w:shd w:fill="6C3FC5" w:val="clear"/>
            <w:tcMar>
              <w:top w:type="dxa" w:w="100"/>
              <w:left w:type="dxa" w:w="140"/>
              <w:bottom w:type="dxa" w:w="100"/>
              <w:right w:type="dxa" w:w="140"/>
            </w:tcMar>
            <w:vAlign w:val="center"/>
          </w:tcPr>
          <w:p>
            <w:r>
              <w:rPr>
                <w:rFonts w:ascii="Arial" w:cs="Arial" w:eastAsia="Arial" w:hAnsi="Arial"/>
                <w:b/>
                <w:bCs/>
                <w:color w:val="FFFFFF"/>
                <w:sz w:val="24"/>
                <w:szCs w:val="24"/>
              </w:rPr>
              <w:t xml:space="preserve">Phase 1  </w:t>
            </w:r>
            <w:r>
              <w:rPr>
                <w:rFonts w:ascii="Arial" w:cs="Arial" w:eastAsia="Arial" w:hAnsi="Arial"/>
                <w:b/>
                <w:bCs/>
                <w:color w:val="FFFFFF"/>
                <w:sz w:val="24"/>
                <w:szCs w:val="24"/>
              </w:rPr>
              <w:t xml:space="preserve">Foundation — الأساس</w:t>
            </w:r>
            <w:r>
              <w:rPr>
                <w:rFonts w:ascii="Arial" w:cs="Arial" w:eastAsia="Arial" w:hAnsi="Arial"/>
                <w:color w:val="FFFFFF"/>
                <w:sz w:val="20"/>
                <w:szCs w:val="20"/>
              </w:rPr>
              <w:t xml:space="preserve">   ⏱ يوم 1-2</w:t>
            </w:r>
          </w:p>
        </w:tc>
      </w:tr>
    </w:tbl>
    <w:p>
      <w:r>
        <w:rPr>
          <w:rFonts w:ascii="Arial" w:cs="Arial" w:eastAsia="Arial" w:hAnsi="Arial"/>
        </w:rPr>
        <w:t xml:space="preserve"/>
      </w:r>
    </w:p>
    <w:p>
      <w:pPr>
        <w:pStyle w:val="Heading3"/>
        <w:spacing w:after="60" w:before="160"/>
      </w:pPr>
      <w:r>
        <w:rPr>
          <w:rFonts w:ascii="Arial" w:cs="Arial" w:eastAsia="Arial" w:hAnsi="Arial"/>
          <w:b/>
          <w:bCs/>
          <w:color w:val="1A1A2E"/>
          <w:sz w:val="22"/>
          <w:szCs w:val="22"/>
        </w:rPr>
        <w:t xml:space="preserve">الهدف: Groq يشتغل + SBrain Protocol جاهز</w:t>
      </w:r>
    </w:p>
    <w:p>
      <w:r>
        <w:rPr>
          <w:rFonts w:ascii="Arial" w:cs="Arial" w:eastAsia="Arial" w:hAnsi="Arial"/>
        </w:rPr>
        <w:t xml:space="preserve"/>
      </w:r>
    </w:p>
    <w:p>
      <w:pPr>
        <w:spacing w:after="120"/>
      </w:pPr>
      <w:r>
        <w:rPr>
          <w:rFonts w:ascii="Arial" w:cs="Arial" w:eastAsia="Arial" w:hAnsi="Arial"/>
          <w:sz w:val="22"/>
          <w:szCs w:val="22"/>
        </w:rPr>
        <w:t xml:space="preserve">الخطوات:</w:t>
      </w:r>
    </w:p>
    <w:p>
      <w:pPr>
        <w:pStyle w:val="ListParagraph"/>
        <w:numPr>
          <w:ilvl w:val="0"/>
          <w:numId w:val="2"/>
        </w:numPr>
        <w:spacing w:after="80"/>
      </w:pPr>
      <w:r>
        <w:rPr>
          <w:rFonts w:ascii="Arial" w:cs="Arial" w:eastAsia="Arial" w:hAnsi="Arial"/>
          <w:b w:val="false"/>
          <w:bCs w:val="false"/>
          <w:sz w:val="22"/>
          <w:szCs w:val="22"/>
        </w:rPr>
        <w:t xml:space="preserve">سجّل على groq.com → API Keys → أنشئ مفتاح مجاني</w:t>
      </w:r>
    </w:p>
    <w:p>
      <w:pPr>
        <w:pStyle w:val="ListParagraph"/>
        <w:numPr>
          <w:ilvl w:val="0"/>
          <w:numId w:val="2"/>
        </w:numPr>
        <w:spacing w:after="80"/>
      </w:pPr>
      <w:r>
        <w:rPr>
          <w:rFonts w:ascii="Courier New" w:cs="Courier New" w:eastAsia="Courier New" w:hAnsi="Courier New"/>
          <w:color w:val="6C3FC5"/>
          <w:sz w:val="22"/>
          <w:szCs w:val="22"/>
        </w:rPr>
        <w:t xml:space="preserve">أضف في .env: VITE_GROQ_API_KEY=gsk_xxxx</w:t>
      </w:r>
    </w:p>
    <w:p>
      <w:pPr>
        <w:pStyle w:val="ListParagraph"/>
        <w:numPr>
          <w:ilvl w:val="0"/>
          <w:numId w:val="2"/>
        </w:numPr>
        <w:spacing w:after="80"/>
      </w:pPr>
      <w:r>
        <w:rPr>
          <w:rFonts w:ascii="Courier New" w:cs="Courier New" w:eastAsia="Courier New" w:hAnsi="Courier New"/>
          <w:color w:val="6C3FC5"/>
          <w:sz w:val="22"/>
          <w:szCs w:val="22"/>
        </w:rPr>
        <w:t xml:space="preserve">ثبّت الـ package: npm install groq-sdk</w:t>
      </w:r>
    </w:p>
    <w:p>
      <w:pPr>
        <w:pStyle w:val="ListParagraph"/>
        <w:numPr>
          <w:ilvl w:val="0"/>
          <w:numId w:val="2"/>
        </w:numPr>
        <w:spacing w:after="80"/>
      </w:pPr>
      <w:r>
        <w:rPr>
          <w:rFonts w:ascii="Arial" w:cs="Arial" w:eastAsia="Arial" w:hAnsi="Arial"/>
          <w:b w:val="false"/>
          <w:bCs w:val="false"/>
          <w:sz w:val="22"/>
          <w:szCs w:val="22"/>
        </w:rPr>
        <w:t xml:space="preserve">أنشئ sbrainProtocol.ts (types فقط — لا يحتاج API)</w:t>
      </w:r>
    </w:p>
    <w:p>
      <w:pPr>
        <w:pStyle w:val="ListParagraph"/>
        <w:numPr>
          <w:ilvl w:val="0"/>
          <w:numId w:val="2"/>
        </w:numPr>
        <w:spacing w:after="80"/>
      </w:pPr>
      <w:r>
        <w:rPr>
          <w:rFonts w:ascii="Arial" w:cs="Arial" w:eastAsia="Arial" w:hAnsi="Arial"/>
          <w:b w:val="false"/>
          <w:bCs w:val="false"/>
          <w:sz w:val="22"/>
          <w:szCs w:val="22"/>
        </w:rPr>
        <w:t xml:space="preserve">أنشئ sbrainService.ts — AI Router الرئيسي</w:t>
      </w:r>
    </w:p>
    <w:p>
      <w:r>
        <w:rPr>
          <w:rFonts w:ascii="Arial" w:cs="Arial" w:eastAsia="Arial" w:hAnsi="Arial"/>
        </w:rPr>
        <w:t xml:space="preserve"/>
      </w:r>
    </w:p>
    <w:p>
      <w:pPr>
        <w:pStyle w:val="Heading3"/>
        <w:spacing w:after="60" w:before="160"/>
      </w:pPr>
      <w:r>
        <w:rPr>
          <w:rFonts w:ascii="Arial" w:cs="Arial" w:eastAsia="Arial" w:hAnsi="Arial"/>
          <w:b/>
          <w:bCs/>
          <w:color w:val="1A1A2E"/>
          <w:sz w:val="22"/>
          <w:szCs w:val="22"/>
        </w:rPr>
        <w:t xml:space="preserve">sbrainService.ts — الكود الأساسي</w:t>
      </w:r>
    </w:p>
    <w:p>
      <w:pPr>
        <w:shd w:fill="1E1E2E" w:val="clear"/>
        <w:spacing w:after="0"/>
      </w:pPr>
      <w:r>
        <w:rPr>
          <w:rFonts w:ascii="Courier New" w:cs="Courier New" w:eastAsia="Courier New" w:hAnsi="Courier New"/>
          <w:color w:val="00D4AA"/>
          <w:sz w:val="18"/>
          <w:szCs w:val="18"/>
        </w:rPr>
        <w:t xml:space="preserve">import Groq from 'groq-sdk';</w:t>
      </w:r>
    </w:p>
    <w:p>
      <w:pPr>
        <w:shd w:fill="1E1E2E" w:val="clear"/>
        <w:spacing w:after="0"/>
      </w:pPr>
      <w:r>
        <w:rPr>
          <w:rFonts w:ascii="Courier New" w:cs="Courier New" w:eastAsia="Courier New" w:hAnsi="Courier New"/>
          <w:color w:val="00D4AA"/>
          <w:sz w:val="18"/>
          <w:szCs w:val="18"/>
        </w:rPr>
        <w:t xml:space="preserve">import { SBrainRequest, SBrainResponse } from './sbrainProtocol';</w:t>
      </w:r>
    </w:p>
    <w:p>
      <w:pPr>
        <w:shd w:fill="1E1E2E" w:val="clear"/>
        <w:spacing w:after="0"/>
      </w:pPr>
      <w:r>
        <w:rPr>
          <w:rFonts w:ascii="Courier New" w:cs="Courier New" w:eastAsia="Courier New" w:hAnsi="Courier New"/>
          <w:color w:val="00D4AA"/>
          <w:sz w:val="18"/>
          <w:szCs w:val="18"/>
        </w:rPr>
        <w:t xml:space="preserve">import { getBrandMemoryContext } from './brandMemoryService';</w:t>
      </w:r>
    </w:p>
    <w:p>
      <w:pPr>
        <w:shd w:fill="1E1E2E" w:val="clear"/>
        <w:spacing w:after="0"/>
      </w:pPr>
      <w:r>
        <w:rPr>
          <w:rFonts w:ascii="Courier New" w:cs="Courier New" w:eastAsia="Courier New" w:hAnsi="Courier New"/>
          <w:color w:val="00D4AA"/>
          <w:sz w:val="18"/>
          <w:szCs w:val="18"/>
        </w:rPr>
        <w:t xml:space="preserve"/>
      </w:r>
    </w:p>
    <w:p>
      <w:pPr>
        <w:shd w:fill="1E1E2E" w:val="clear"/>
        <w:spacing w:after="0"/>
      </w:pPr>
      <w:r>
        <w:rPr>
          <w:rFonts w:ascii="Courier New" w:cs="Courier New" w:eastAsia="Courier New" w:hAnsi="Courier New"/>
          <w:color w:val="00D4AA"/>
          <w:sz w:val="18"/>
          <w:szCs w:val="18"/>
        </w:rPr>
        <w:t xml:space="preserve">const groq = new Groq({ apiKey: import.meta.env.VITE_GROQ_API_KEY,</w:t>
      </w:r>
    </w:p>
    <w:p>
      <w:pPr>
        <w:shd w:fill="1E1E2E" w:val="clear"/>
        <w:spacing w:after="0"/>
      </w:pPr>
      <w:r>
        <w:rPr>
          <w:rFonts w:ascii="Courier New" w:cs="Courier New" w:eastAsia="Courier New" w:hAnsi="Courier New"/>
          <w:color w:val="00D4AA"/>
          <w:sz w:val="18"/>
          <w:szCs w:val="18"/>
        </w:rPr>
        <w:t xml:space="preserve">                        dangerouslyAllowBrowser: true });</w:t>
      </w:r>
    </w:p>
    <w:p>
      <w:pPr>
        <w:shd w:fill="1E1E2E" w:val="clear"/>
        <w:spacing w:after="0"/>
      </w:pPr>
      <w:r>
        <w:rPr>
          <w:rFonts w:ascii="Courier New" w:cs="Courier New" w:eastAsia="Courier New" w:hAnsi="Courier New"/>
          <w:color w:val="00D4AA"/>
          <w:sz w:val="18"/>
          <w:szCs w:val="18"/>
        </w:rPr>
        <w:t xml:space="preserve"/>
      </w:r>
    </w:p>
    <w:p>
      <w:pPr>
        <w:shd w:fill="1E1E2E" w:val="clear"/>
        <w:spacing w:after="0"/>
      </w:pPr>
      <w:r>
        <w:rPr>
          <w:rFonts w:ascii="Courier New" w:cs="Courier New" w:eastAsia="Courier New" w:hAnsi="Courier New"/>
          <w:color w:val="00D4AA"/>
          <w:sz w:val="18"/>
          <w:szCs w:val="18"/>
        </w:rPr>
        <w:t xml:space="preserve">// Model routing — أي task يروح لأي موديل</w:t>
      </w:r>
    </w:p>
    <w:p>
      <w:pPr>
        <w:shd w:fill="1E1E2E" w:val="clear"/>
        <w:spacing w:after="0"/>
      </w:pPr>
      <w:r>
        <w:rPr>
          <w:rFonts w:ascii="Courier New" w:cs="Courier New" w:eastAsia="Courier New" w:hAnsi="Courier New"/>
          <w:color w:val="00D4AA"/>
          <w:sz w:val="18"/>
          <w:szCs w:val="18"/>
        </w:rPr>
        <w:t xml:space="preserve">const MODEL_ROUTER = {</w:t>
      </w:r>
    </w:p>
    <w:p>
      <w:pPr>
        <w:shd w:fill="1E1E2E" w:val="clear"/>
        <w:spacing w:after="0"/>
      </w:pPr>
      <w:r>
        <w:rPr>
          <w:rFonts w:ascii="Courier New" w:cs="Courier New" w:eastAsia="Courier New" w:hAnsi="Courier New"/>
          <w:color w:val="00D4AA"/>
          <w:sz w:val="18"/>
          <w:szCs w:val="18"/>
        </w:rPr>
        <w:t xml:space="preserve">  fast:     'gemma2-9b-it',      // سريع — score, classify</w:t>
      </w:r>
    </w:p>
    <w:p>
      <w:pPr>
        <w:shd w:fill="1E1E2E" w:val="clear"/>
        <w:spacing w:after="0"/>
      </w:pPr>
      <w:r>
        <w:rPr>
          <w:rFonts w:ascii="Courier New" w:cs="Courier New" w:eastAsia="Courier New" w:hAnsi="Courier New"/>
          <w:color w:val="00D4AA"/>
          <w:sz w:val="18"/>
          <w:szCs w:val="18"/>
        </w:rPr>
        <w:t xml:space="preserve">  smart:    'llama-3.3-70b-versatile', // ذكي — analysis, plan</w:t>
      </w:r>
    </w:p>
    <w:p>
      <w:pPr>
        <w:shd w:fill="1E1E2E" w:val="clear"/>
        <w:spacing w:after="0"/>
      </w:pPr>
      <w:r>
        <w:rPr>
          <w:rFonts w:ascii="Courier New" w:cs="Courier New" w:eastAsia="Courier New" w:hAnsi="Courier New"/>
          <w:color w:val="00D4AA"/>
          <w:sz w:val="18"/>
          <w:szCs w:val="18"/>
        </w:rPr>
        <w:t xml:space="preserve">  creative: 'llama-3.1-8b-instant',   // إبداعي — content</w:t>
      </w:r>
    </w:p>
    <w:p>
      <w:pPr>
        <w:shd w:fill="1E1E2E" w:val="clear"/>
        <w:spacing w:after="0"/>
      </w:pPr>
      <w:r>
        <w:rPr>
          <w:rFonts w:ascii="Courier New" w:cs="Courier New" w:eastAsia="Courier New" w:hAnsi="Courier New"/>
          <w:color w:val="00D4AA"/>
          <w:sz w:val="18"/>
          <w:szCs w:val="18"/>
        </w:rPr>
        <w:t xml:space="preserve">};</w:t>
      </w:r>
    </w:p>
    <w:p>
      <w:pPr>
        <w:shd w:fill="1E1E2E" w:val="clear"/>
        <w:spacing w:after="0"/>
      </w:pPr>
      <w:r>
        <w:rPr>
          <w:rFonts w:ascii="Courier New" w:cs="Courier New" w:eastAsia="Courier New" w:hAnsi="Courier New"/>
          <w:color w:val="00D4AA"/>
          <w:sz w:val="18"/>
          <w:szCs w:val="18"/>
        </w:rPr>
        <w:t xml:space="preserve"/>
      </w:r>
    </w:p>
    <w:p>
      <w:pPr>
        <w:shd w:fill="1E1E2E" w:val="clear"/>
        <w:spacing w:after="0"/>
      </w:pPr>
      <w:r>
        <w:rPr>
          <w:rFonts w:ascii="Courier New" w:cs="Courier New" w:eastAsia="Courier New" w:hAnsi="Courier New"/>
          <w:color w:val="00D4AA"/>
          <w:sz w:val="18"/>
          <w:szCs w:val="18"/>
        </w:rPr>
        <w:t xml:space="preserve">export async function callSBrain(req: SBrainRequest): Promise&lt;SBrainResponse&gt; {</w:t>
      </w:r>
    </w:p>
    <w:p>
      <w:pPr>
        <w:shd w:fill="1E1E2E" w:val="clear"/>
        <w:spacing w:after="0"/>
      </w:pPr>
      <w:r>
        <w:rPr>
          <w:rFonts w:ascii="Courier New" w:cs="Courier New" w:eastAsia="Courier New" w:hAnsi="Courier New"/>
          <w:color w:val="00D4AA"/>
          <w:sz w:val="18"/>
          <w:szCs w:val="18"/>
        </w:rPr>
        <w:t xml:space="preserve">  const t0 = Date.now();</w:t>
      </w:r>
    </w:p>
    <w:p>
      <w:pPr>
        <w:shd w:fill="1E1E2E" w:val="clear"/>
        <w:spacing w:after="0"/>
      </w:pPr>
      <w:r>
        <w:rPr>
          <w:rFonts w:ascii="Courier New" w:cs="Courier New" w:eastAsia="Courier New" w:hAnsi="Courier New"/>
          <w:color w:val="00D4AA"/>
          <w:sz w:val="18"/>
          <w:szCs w:val="18"/>
        </w:rPr>
        <w:t xml:space="preserve">  const model = req.priority === 'immediate' ? MODEL_ROUTER.fast : MODEL_ROUTER.smart;</w:t>
      </w:r>
    </w:p>
    <w:p>
      <w:pPr>
        <w:shd w:fill="1E1E2E" w:val="clear"/>
        <w:spacing w:after="0"/>
      </w:pPr>
      <w:r>
        <w:rPr>
          <w:rFonts w:ascii="Courier New" w:cs="Courier New" w:eastAsia="Courier New" w:hAnsi="Courier New"/>
          <w:color w:val="00D4AA"/>
          <w:sz w:val="18"/>
          <w:szCs w:val="18"/>
        </w:rPr>
        <w:t xml:space="preserve">  const memory = await getBrandMemoryContext(req.brandId);</w:t>
      </w:r>
    </w:p>
    <w:p>
      <w:pPr>
        <w:shd w:fill="1E1E2E" w:val="clear"/>
        <w:spacing w:after="0"/>
      </w:pPr>
      <w:r>
        <w:rPr>
          <w:rFonts w:ascii="Courier New" w:cs="Courier New" w:eastAsia="Courier New" w:hAnsi="Courier New"/>
          <w:color w:val="00D4AA"/>
          <w:sz w:val="18"/>
          <w:szCs w:val="18"/>
        </w:rPr>
        <w:t xml:space="preserve"/>
      </w:r>
    </w:p>
    <w:p>
      <w:pPr>
        <w:shd w:fill="1E1E2E" w:val="clear"/>
        <w:spacing w:after="0"/>
      </w:pPr>
      <w:r>
        <w:rPr>
          <w:rFonts w:ascii="Courier New" w:cs="Courier New" w:eastAsia="Courier New" w:hAnsi="Courier New"/>
          <w:color w:val="00D4AA"/>
          <w:sz w:val="18"/>
          <w:szCs w:val="18"/>
        </w:rPr>
        <w:t xml:space="preserve">  const completion = await groq.chat.completions.create({</w:t>
      </w:r>
    </w:p>
    <w:p>
      <w:pPr>
        <w:shd w:fill="1E1E2E" w:val="clear"/>
        <w:spacing w:after="0"/>
      </w:pPr>
      <w:r>
        <w:rPr>
          <w:rFonts w:ascii="Courier New" w:cs="Courier New" w:eastAsia="Courier New" w:hAnsi="Courier New"/>
          <w:color w:val="00D4AA"/>
          <w:sz w:val="18"/>
          <w:szCs w:val="18"/>
        </w:rPr>
        <w:t xml:space="preserve">    model,</w:t>
      </w:r>
    </w:p>
    <w:p>
      <w:pPr>
        <w:shd w:fill="1E1E2E" w:val="clear"/>
        <w:spacing w:after="0"/>
      </w:pPr>
      <w:r>
        <w:rPr>
          <w:rFonts w:ascii="Courier New" w:cs="Courier New" w:eastAsia="Courier New" w:hAnsi="Courier New"/>
          <w:color w:val="00D4AA"/>
          <w:sz w:val="18"/>
          <w:szCs w:val="18"/>
        </w:rPr>
        <w:t xml:space="preserve">    messages: [</w:t>
      </w:r>
    </w:p>
    <w:p>
      <w:pPr>
        <w:shd w:fill="1E1E2E" w:val="clear"/>
        <w:spacing w:after="0"/>
      </w:pPr>
      <w:r>
        <w:rPr>
          <w:rFonts w:ascii="Courier New" w:cs="Courier New" w:eastAsia="Courier New" w:hAnsi="Courier New"/>
          <w:color w:val="00D4AA"/>
          <w:sz w:val="18"/>
          <w:szCs w:val="18"/>
        </w:rPr>
        <w:t xml:space="preserve">      { role: 'system', content: buildSystemPrompt(req, memory) },</w:t>
      </w:r>
    </w:p>
    <w:p>
      <w:pPr>
        <w:shd w:fill="1E1E2E" w:val="clear"/>
        <w:spacing w:after="0"/>
      </w:pPr>
      <w:r>
        <w:rPr>
          <w:rFonts w:ascii="Courier New" w:cs="Courier New" w:eastAsia="Courier New" w:hAnsi="Courier New"/>
          <w:color w:val="00D4AA"/>
          <w:sz w:val="18"/>
          <w:szCs w:val="18"/>
        </w:rPr>
        <w:t xml:space="preserve">      { role: 'user',   content: JSON.stringify(req.context) },</w:t>
      </w:r>
    </w:p>
    <w:p>
      <w:pPr>
        <w:shd w:fill="1E1E2E" w:val="clear"/>
        <w:spacing w:after="0"/>
      </w:pPr>
      <w:r>
        <w:rPr>
          <w:rFonts w:ascii="Courier New" w:cs="Courier New" w:eastAsia="Courier New" w:hAnsi="Courier New"/>
          <w:color w:val="00D4AA"/>
          <w:sz w:val="18"/>
          <w:szCs w:val="18"/>
        </w:rPr>
        <w:t xml:space="preserve">    ],</w:t>
      </w:r>
    </w:p>
    <w:p>
      <w:pPr>
        <w:shd w:fill="1E1E2E" w:val="clear"/>
        <w:spacing w:after="0"/>
      </w:pPr>
      <w:r>
        <w:rPr>
          <w:rFonts w:ascii="Courier New" w:cs="Courier New" w:eastAsia="Courier New" w:hAnsi="Courier New"/>
          <w:color w:val="00D4AA"/>
          <w:sz w:val="18"/>
          <w:szCs w:val="18"/>
        </w:rPr>
        <w:t xml:space="preserve">    response_format: req.response_format === 'json' || req.response_format === 'score'</w:t>
      </w:r>
    </w:p>
    <w:p>
      <w:pPr>
        <w:shd w:fill="1E1E2E" w:val="clear"/>
        <w:spacing w:after="0"/>
      </w:pPr>
      <w:r>
        <w:rPr>
          <w:rFonts w:ascii="Courier New" w:cs="Courier New" w:eastAsia="Courier New" w:hAnsi="Courier New"/>
          <w:color w:val="00D4AA"/>
          <w:sz w:val="18"/>
          <w:szCs w:val="18"/>
        </w:rPr>
        <w:t xml:space="preserve">                     ? { type: 'json_object' } : undefined,</w:t>
      </w:r>
    </w:p>
    <w:p>
      <w:pPr>
        <w:shd w:fill="1E1E2E" w:val="clear"/>
        <w:spacing w:after="0"/>
      </w:pPr>
      <w:r>
        <w:rPr>
          <w:rFonts w:ascii="Courier New" w:cs="Courier New" w:eastAsia="Courier New" w:hAnsi="Courier New"/>
          <w:color w:val="00D4AA"/>
          <w:sz w:val="18"/>
          <w:szCs w:val="18"/>
        </w:rPr>
        <w:t xml:space="preserve">    temperature: 0.3,</w:t>
      </w:r>
    </w:p>
    <w:p>
      <w:pPr>
        <w:shd w:fill="1E1E2E" w:val="clear"/>
        <w:spacing w:after="0"/>
      </w:pPr>
      <w:r>
        <w:rPr>
          <w:rFonts w:ascii="Courier New" w:cs="Courier New" w:eastAsia="Courier New" w:hAnsi="Courier New"/>
          <w:color w:val="00D4AA"/>
          <w:sz w:val="18"/>
          <w:szCs w:val="18"/>
        </w:rPr>
        <w:t xml:space="preserve">  });</w:t>
      </w:r>
    </w:p>
    <w:p>
      <w:pPr>
        <w:shd w:fill="1E1E2E" w:val="clear"/>
        <w:spacing w:after="0"/>
      </w:pPr>
      <w:r>
        <w:rPr>
          <w:rFonts w:ascii="Courier New" w:cs="Courier New" w:eastAsia="Courier New" w:hAnsi="Courier New"/>
          <w:color w:val="00D4AA"/>
          <w:sz w:val="18"/>
          <w:szCs w:val="18"/>
        </w:rPr>
        <w:t xml:space="preserve"/>
      </w:r>
    </w:p>
    <w:p>
      <w:pPr>
        <w:shd w:fill="1E1E2E" w:val="clear"/>
        <w:spacing w:after="0"/>
      </w:pPr>
      <w:r>
        <w:rPr>
          <w:rFonts w:ascii="Courier New" w:cs="Courier New" w:eastAsia="Courier New" w:hAnsi="Courier New"/>
          <w:color w:val="00D4AA"/>
          <w:sz w:val="18"/>
          <w:szCs w:val="18"/>
        </w:rPr>
        <w:t xml:space="preserve">  return {</w:t>
      </w:r>
    </w:p>
    <w:p>
      <w:pPr>
        <w:shd w:fill="1E1E2E" w:val="clear"/>
        <w:spacing w:after="0"/>
      </w:pPr>
      <w:r>
        <w:rPr>
          <w:rFonts w:ascii="Courier New" w:cs="Courier New" w:eastAsia="Courier New" w:hAnsi="Courier New"/>
          <w:color w:val="00D4AA"/>
          <w:sz w:val="18"/>
          <w:szCs w:val="18"/>
        </w:rPr>
        <w:t xml:space="preserve">    status: 'success',</w:t>
      </w:r>
    </w:p>
    <w:p>
      <w:pPr>
        <w:shd w:fill="1E1E2E" w:val="clear"/>
        <w:spacing w:after="0"/>
      </w:pPr>
      <w:r>
        <w:rPr>
          <w:rFonts w:ascii="Courier New" w:cs="Courier New" w:eastAsia="Courier New" w:hAnsi="Courier New"/>
          <w:color w:val="00D4AA"/>
          <w:sz w:val="18"/>
          <w:szCs w:val="18"/>
        </w:rPr>
        <w:t xml:space="preserve">    data:   JSON.parse(completion.choices[0].message.content ?? "{}"),</w:t>
      </w:r>
    </w:p>
    <w:p>
      <w:pPr>
        <w:shd w:fill="1E1E2E" w:val="clear"/>
        <w:spacing w:after="0"/>
      </w:pPr>
      <w:r>
        <w:rPr>
          <w:rFonts w:ascii="Courier New" w:cs="Courier New" w:eastAsia="Courier New" w:hAnsi="Courier New"/>
          <w:color w:val="00D4AA"/>
          <w:sz w:val="18"/>
          <w:szCs w:val="18"/>
        </w:rPr>
        <w:t xml:space="preserve">    model_used:     model,</w:t>
      </w:r>
    </w:p>
    <w:p>
      <w:pPr>
        <w:shd w:fill="1E1E2E" w:val="clear"/>
        <w:spacing w:after="0"/>
      </w:pPr>
      <w:r>
        <w:rPr>
          <w:rFonts w:ascii="Courier New" w:cs="Courier New" w:eastAsia="Courier New" w:hAnsi="Courier New"/>
          <w:color w:val="00D4AA"/>
          <w:sz w:val="18"/>
          <w:szCs w:val="18"/>
        </w:rPr>
        <w:t xml:space="preserve">    cache_hit:      false,</w:t>
      </w:r>
    </w:p>
    <w:p>
      <w:pPr>
        <w:shd w:fill="1E1E2E" w:val="clear"/>
        <w:spacing w:after="0"/>
      </w:pPr>
      <w:r>
        <w:rPr>
          <w:rFonts w:ascii="Courier New" w:cs="Courier New" w:eastAsia="Courier New" w:hAnsi="Courier New"/>
          <w:color w:val="00D4AA"/>
          <w:sz w:val="18"/>
          <w:szCs w:val="18"/>
        </w:rPr>
        <w:t xml:space="preserve">    processing_ms:  Date.now() - t0,</w:t>
      </w:r>
    </w:p>
    <w:p>
      <w:pPr>
        <w:shd w:fill="1E1E2E" w:val="clear"/>
        <w:spacing w:after="0"/>
      </w:pPr>
      <w:r>
        <w:rPr>
          <w:rFonts w:ascii="Courier New" w:cs="Courier New" w:eastAsia="Courier New" w:hAnsi="Courier New"/>
          <w:color w:val="00D4AA"/>
          <w:sz w:val="18"/>
          <w:szCs w:val="18"/>
        </w:rPr>
        <w:t xml:space="preserve">  };</w:t>
      </w:r>
    </w:p>
    <w:p>
      <w:pPr>
        <w:shd w:fill="1E1E2E" w:val="clear"/>
        <w:spacing w:after="0"/>
      </w:pPr>
      <w:r>
        <w:rPr>
          <w:rFonts w:ascii="Courier New" w:cs="Courier New" w:eastAsia="Courier New" w:hAnsi="Courier New"/>
          <w:color w:val="00D4AA"/>
          <w:sz w:val="18"/>
          <w:szCs w:val="18"/>
        </w:rPr>
        <w:t xml:space="preserv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b/>
                <w:bCs/>
                <w:color w:val="4A2A9C"/>
                <w:sz w:val="20"/>
                <w:szCs w:val="20"/>
              </w:rPr>
              <w:t xml:space="preserve">Deliverable</w:t>
            </w:r>
          </w:p>
        </w:tc>
        <w:tc>
          <w:tcPr>
            <w:tcW w:type="dxa" w:w="58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SBrain يستقبل requests ويرد بـ JSON من Groq مجاناً</w:t>
            </w:r>
          </w:p>
        </w:tc>
      </w:tr>
      <w:tr>
        <w:tc>
          <w:tcPr>
            <w:tcW w:type="dxa" w:w="3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b/>
                <w:bCs/>
                <w:color w:val="4A2A9C"/>
                <w:sz w:val="20"/>
                <w:szCs w:val="20"/>
              </w:rPr>
              <w:t xml:space="preserve">Test</w:t>
            </w:r>
          </w:p>
        </w:tc>
        <w:tc>
          <w:tcPr>
            <w:tcW w:type="dxa" w:w="58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استدعِ callSBrain من Console وتأكد من الرد</w:t>
            </w:r>
          </w:p>
        </w:tc>
      </w:tr>
      <w:tr>
        <w:tc>
          <w:tcPr>
            <w:tcW w:type="dxa" w:w="3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b/>
                <w:bCs/>
                <w:color w:val="4A2A9C"/>
                <w:sz w:val="20"/>
                <w:szCs w:val="20"/>
              </w:rPr>
              <w:t xml:space="preserve">Time</w:t>
            </w:r>
          </w:p>
        </w:tc>
        <w:tc>
          <w:tcPr>
            <w:tcW w:type="dxa" w:w="58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يومين</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2A9C" w:sz="1"/>
              <w:left w:val="single" w:color="4A2A9C" w:sz="1"/>
              <w:bottom w:val="single" w:color="4A2A9C" w:sz="1"/>
              <w:right w:val="single" w:color="4A2A9C" w:sz="1"/>
            </w:tcBorders>
            <w:shd w:fill="4A2A9C" w:val="clear"/>
            <w:tcMar>
              <w:top w:type="dxa" w:w="100"/>
              <w:left w:type="dxa" w:w="140"/>
              <w:bottom w:type="dxa" w:w="100"/>
              <w:right w:type="dxa" w:w="140"/>
            </w:tcMar>
            <w:vAlign w:val="center"/>
          </w:tcPr>
          <w:p>
            <w:r>
              <w:rPr>
                <w:rFonts w:ascii="Arial" w:cs="Arial" w:eastAsia="Arial" w:hAnsi="Arial"/>
                <w:b/>
                <w:bCs/>
                <w:color w:val="FFFFFF"/>
                <w:sz w:val="24"/>
                <w:szCs w:val="24"/>
              </w:rPr>
              <w:t xml:space="preserve">Phase 2  </w:t>
            </w:r>
            <w:r>
              <w:rPr>
                <w:rFonts w:ascii="Arial" w:cs="Arial" w:eastAsia="Arial" w:hAnsi="Arial"/>
                <w:b/>
                <w:bCs/>
                <w:color w:val="FFFFFF"/>
                <w:sz w:val="24"/>
                <w:szCs w:val="24"/>
              </w:rPr>
              <w:t xml:space="preserve">Intelligence Cores — أدمغة الـ Modules</w:t>
            </w:r>
            <w:r>
              <w:rPr>
                <w:rFonts w:ascii="Arial" w:cs="Arial" w:eastAsia="Arial" w:hAnsi="Arial"/>
                <w:color w:val="FFFFFF"/>
                <w:sz w:val="20"/>
                <w:szCs w:val="20"/>
              </w:rPr>
              <w:t xml:space="preserve">   ⏱ يوم 3-6</w:t>
            </w:r>
          </w:p>
        </w:tc>
      </w:tr>
    </w:tbl>
    <w:p>
      <w:r>
        <w:rPr>
          <w:rFonts w:ascii="Arial" w:cs="Arial" w:eastAsia="Arial" w:hAnsi="Arial"/>
        </w:rPr>
        <w:t xml:space="preserve"/>
      </w:r>
    </w:p>
    <w:p>
      <w:pPr>
        <w:pStyle w:val="Heading3"/>
        <w:spacing w:after="60" w:before="160"/>
      </w:pPr>
      <w:r>
        <w:rPr>
          <w:rFonts w:ascii="Arial" w:cs="Arial" w:eastAsia="Arial" w:hAnsi="Arial"/>
          <w:b/>
          <w:bCs/>
          <w:color w:val="1A1A2E"/>
          <w:sz w:val="22"/>
          <w:szCs w:val="22"/>
        </w:rPr>
        <w:t xml:space="preserve">الهدف: كل module يتكلم مع SBrain بدلاً من Gemini مباشرة</w:t>
      </w:r>
    </w:p>
    <w:p>
      <w:pPr>
        <w:spacing w:after="120"/>
      </w:pPr>
      <w:r>
        <w:rPr>
          <w:rFonts w:ascii="Arial" w:cs="Arial" w:eastAsia="Arial" w:hAnsi="Arial"/>
          <w:sz w:val="22"/>
          <w:szCs w:val="22"/>
        </w:rPr>
        <w:t xml:space="preserve">بدلاً من استدعاء Gemini مباشرة من كل service، كل طلب يمر عبر SBrain Protocol. ده يعني:</w:t>
      </w:r>
    </w:p>
    <w:p>
      <w:pPr>
        <w:pStyle w:val="ListParagraph"/>
        <w:numPr>
          <w:ilvl w:val="0"/>
          <w:numId w:val="3"/>
        </w:numPr>
        <w:spacing w:after="80"/>
      </w:pPr>
      <w:r>
        <w:rPr>
          <w:rFonts w:ascii="Arial" w:cs="Arial" w:eastAsia="Arial" w:hAnsi="Arial"/>
          <w:sz w:val="22"/>
          <w:szCs w:val="22"/>
        </w:rPr>
        <w:t xml:space="preserve">أرخص: Groq مجاني بدلاً من Gemini مدفوع</w:t>
      </w:r>
    </w:p>
    <w:p>
      <w:pPr>
        <w:pStyle w:val="ListParagraph"/>
        <w:numPr>
          <w:ilvl w:val="0"/>
          <w:numId w:val="3"/>
        </w:numPr>
        <w:spacing w:after="80"/>
      </w:pPr>
      <w:r>
        <w:rPr>
          <w:rFonts w:ascii="Arial" w:cs="Arial" w:eastAsia="Arial" w:hAnsi="Arial"/>
          <w:sz w:val="22"/>
          <w:szCs w:val="22"/>
        </w:rPr>
        <w:t xml:space="preserve">أذكى: كل طلب بياخد brand memory + industry context تلقائياً</w:t>
      </w:r>
    </w:p>
    <w:p>
      <w:pPr>
        <w:pStyle w:val="ListParagraph"/>
        <w:numPr>
          <w:ilvl w:val="0"/>
          <w:numId w:val="3"/>
        </w:numPr>
        <w:spacing w:after="80"/>
      </w:pPr>
      <w:r>
        <w:rPr>
          <w:rFonts w:ascii="Arial" w:cs="Arial" w:eastAsia="Arial" w:hAnsi="Arial"/>
          <w:sz w:val="22"/>
          <w:szCs w:val="22"/>
        </w:rPr>
        <w:t xml:space="preserve">قابل للتتبع: كل interaction بيتحفظ في sbrain_interactions table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200"/>
        <w:gridCol w:w="2660"/>
      </w:tblGrid>
      <w:tr>
        <w:tc>
          <w:tcPr>
            <w:tcW w:type="dxa" w:w="2000"/>
            <w:tcBorders>
              <w:top w:val="single" w:color="4A2A9C" w:sz="1"/>
              <w:left w:val="single" w:color="4A2A9C" w:sz="1"/>
              <w:bottom w:val="single" w:color="4A2A9C" w:sz="1"/>
              <w:right w:val="single" w:color="4A2A9C" w:sz="1"/>
            </w:tcBorders>
            <w:shd w:fill="4A2A9C" w:val="clear"/>
            <w:tcMar>
              <w:top w:type="dxa" w:w="100"/>
              <w:left w:type="dxa" w:w="140"/>
              <w:bottom w:type="dxa" w:w="100"/>
              <w:right w:type="dxa" w:w="140"/>
            </w:tcMar>
            <w:vAlign w:val="center"/>
          </w:tcPr>
          <w:p>
            <w:r>
              <w:rPr>
                <w:rFonts w:ascii="Arial" w:cs="Arial" w:eastAsia="Arial" w:hAnsi="Arial"/>
                <w:b/>
                <w:bCs/>
                <w:color w:val="FFFFFF"/>
                <w:sz w:val="19"/>
                <w:szCs w:val="19"/>
              </w:rPr>
              <w:t xml:space="preserve">الـ Module</w:t>
            </w:r>
          </w:p>
        </w:tc>
        <w:tc>
          <w:tcPr>
            <w:tcW w:type="dxa" w:w="2500"/>
            <w:tcBorders>
              <w:top w:val="single" w:color="4A2A9C" w:sz="1"/>
              <w:left w:val="single" w:color="4A2A9C" w:sz="1"/>
              <w:bottom w:val="single" w:color="4A2A9C" w:sz="1"/>
              <w:right w:val="single" w:color="4A2A9C" w:sz="1"/>
            </w:tcBorders>
            <w:shd w:fill="4A2A9C" w:val="clear"/>
            <w:tcMar>
              <w:top w:type="dxa" w:w="100"/>
              <w:left w:type="dxa" w:w="140"/>
              <w:bottom w:type="dxa" w:w="100"/>
              <w:right w:type="dxa" w:w="140"/>
            </w:tcMar>
            <w:vAlign w:val="center"/>
          </w:tcPr>
          <w:p>
            <w:r>
              <w:rPr>
                <w:rFonts w:ascii="Arial" w:cs="Arial" w:eastAsia="Arial" w:hAnsi="Arial"/>
                <w:b/>
                <w:bCs/>
                <w:color w:val="FFFFFF"/>
                <w:sz w:val="19"/>
                <w:szCs w:val="19"/>
              </w:rPr>
              <w:t xml:space="preserve">الـ Action</w:t>
            </w:r>
          </w:p>
        </w:tc>
        <w:tc>
          <w:tcPr>
            <w:tcW w:type="dxa" w:w="2200"/>
            <w:tcBorders>
              <w:top w:val="single" w:color="4A2A9C" w:sz="1"/>
              <w:left w:val="single" w:color="4A2A9C" w:sz="1"/>
              <w:bottom w:val="single" w:color="4A2A9C" w:sz="1"/>
              <w:right w:val="single" w:color="4A2A9C" w:sz="1"/>
            </w:tcBorders>
            <w:shd w:fill="4A2A9C" w:val="clear"/>
            <w:tcMar>
              <w:top w:type="dxa" w:w="100"/>
              <w:left w:type="dxa" w:w="140"/>
              <w:bottom w:type="dxa" w:w="100"/>
              <w:right w:type="dxa" w:w="140"/>
            </w:tcMar>
            <w:vAlign w:val="center"/>
          </w:tcPr>
          <w:p>
            <w:r>
              <w:rPr>
                <w:rFonts w:ascii="Arial" w:cs="Arial" w:eastAsia="Arial" w:hAnsi="Arial"/>
                <w:b/>
                <w:bCs/>
                <w:color w:val="FFFFFF"/>
                <w:sz w:val="19"/>
                <w:szCs w:val="19"/>
              </w:rPr>
              <w:t xml:space="preserve">الموديل</w:t>
            </w:r>
          </w:p>
        </w:tc>
        <w:tc>
          <w:tcPr>
            <w:tcW w:type="dxa" w:w="2660"/>
            <w:tcBorders>
              <w:top w:val="single" w:color="4A2A9C" w:sz="1"/>
              <w:left w:val="single" w:color="4A2A9C" w:sz="1"/>
              <w:bottom w:val="single" w:color="4A2A9C" w:sz="1"/>
              <w:right w:val="single" w:color="4A2A9C" w:sz="1"/>
            </w:tcBorders>
            <w:shd w:fill="4A2A9C" w:val="clear"/>
            <w:tcMar>
              <w:top w:type="dxa" w:w="100"/>
              <w:left w:type="dxa" w:w="140"/>
              <w:bottom w:type="dxa" w:w="100"/>
              <w:right w:type="dxa" w:w="140"/>
            </w:tcMar>
            <w:vAlign w:val="center"/>
          </w:tcPr>
          <w:p>
            <w:r>
              <w:rPr>
                <w:rFonts w:ascii="Arial" w:cs="Arial" w:eastAsia="Arial" w:hAnsi="Arial"/>
                <w:b/>
                <w:bCs/>
                <w:color w:val="FFFFFF"/>
                <w:sz w:val="19"/>
                <w:szCs w:val="19"/>
              </w:rPr>
              <w:t xml:space="preserve">ملف التعديل</w:t>
            </w:r>
          </w:p>
        </w:tc>
      </w:tr>
      <w:tr>
        <w:tc>
          <w:tcPr>
            <w:tcW w:type="dxa" w:w="2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Content Scoring</w:t>
            </w:r>
          </w:p>
        </w:tc>
        <w:tc>
          <w:tcPr>
            <w:tcW w:type="dxa" w:w="25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score + feedback</w:t>
            </w:r>
          </w:p>
        </w:tc>
        <w:tc>
          <w:tcPr>
            <w:tcW w:type="dxa" w:w="22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gemma2-9b-it (fast)</w:t>
            </w:r>
          </w:p>
        </w:tc>
        <w:tc>
          <w:tcPr>
            <w:tcW w:type="dxa" w:w="26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contentScoringService.ts → sbrainService</w:t>
            </w:r>
          </w:p>
        </w:tc>
      </w:tr>
      <w:tr>
        <w:tc>
          <w:tcPr>
            <w:tcW w:type="dxa" w:w="20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SEO Analysis</w:t>
            </w:r>
          </w:p>
        </w:tc>
        <w:tc>
          <w:tcPr>
            <w:tcW w:type="dxa" w:w="2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analyze + plan</w:t>
            </w:r>
          </w:p>
        </w:tc>
        <w:tc>
          <w:tcPr>
            <w:tcW w:type="dxa" w:w="22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llama-3.3-70b (smart)</w:t>
            </w:r>
          </w:p>
        </w:tc>
        <w:tc>
          <w:tcPr>
            <w:tcW w:type="dxa" w:w="266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seoAuditService.ts → sbrainService</w:t>
            </w:r>
          </w:p>
        </w:tc>
      </w:tr>
      <w:tr>
        <w:tc>
          <w:tcPr>
            <w:tcW w:type="dxa" w:w="2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Ads Intelligence</w:t>
            </w:r>
          </w:p>
        </w:tc>
        <w:tc>
          <w:tcPr>
            <w:tcW w:type="dxa" w:w="25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score + predict</w:t>
            </w:r>
          </w:p>
        </w:tc>
        <w:tc>
          <w:tcPr>
            <w:tcW w:type="dxa" w:w="22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gemma2-9b-it (fast)</w:t>
            </w:r>
          </w:p>
        </w:tc>
        <w:tc>
          <w:tcPr>
            <w:tcW w:type="dxa" w:w="26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adsService.ts → sbrainService</w:t>
            </w:r>
          </w:p>
        </w:tc>
      </w:tr>
      <w:tr>
        <w:tc>
          <w:tcPr>
            <w:tcW w:type="dxa" w:w="20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Inbox Reply</w:t>
            </w:r>
          </w:p>
        </w:tc>
        <w:tc>
          <w:tcPr>
            <w:tcW w:type="dxa" w:w="2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suggest + classify</w:t>
            </w:r>
          </w:p>
        </w:tc>
        <w:tc>
          <w:tcPr>
            <w:tcW w:type="dxa" w:w="22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llama-3.1-8b (creative)</w:t>
            </w:r>
          </w:p>
        </w:tc>
        <w:tc>
          <w:tcPr>
            <w:tcW w:type="dxa" w:w="266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inboxService.ts → sbrainService</w:t>
            </w:r>
          </w:p>
        </w:tc>
      </w:tr>
      <w:tr>
        <w:tc>
          <w:tcPr>
            <w:tcW w:type="dxa" w:w="2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Brand Voice</w:t>
            </w:r>
          </w:p>
        </w:tc>
        <w:tc>
          <w:tcPr>
            <w:tcW w:type="dxa" w:w="25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analyze + train</w:t>
            </w:r>
          </w:p>
        </w:tc>
        <w:tc>
          <w:tcPr>
            <w:tcW w:type="dxa" w:w="22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llama-3.3-70b (smart)</w:t>
            </w:r>
          </w:p>
        </w:tc>
        <w:tc>
          <w:tcPr>
            <w:tcW w:type="dxa" w:w="26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brandMemoryService.ts → sbrainService</w:t>
            </w:r>
          </w:p>
        </w:tc>
      </w:tr>
      <w:tr>
        <w:tc>
          <w:tcPr>
            <w:tcW w:type="dxa" w:w="20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Analytics Insights</w:t>
            </w:r>
          </w:p>
        </w:tc>
        <w:tc>
          <w:tcPr>
            <w:tcW w:type="dxa" w:w="2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analyze + forecast</w:t>
            </w:r>
          </w:p>
        </w:tc>
        <w:tc>
          <w:tcPr>
            <w:tcW w:type="dxa" w:w="22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llama-3.3-70b (smart)</w:t>
            </w:r>
          </w:p>
        </w:tc>
        <w:tc>
          <w:tcPr>
            <w:tcW w:type="dxa" w:w="266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analyticsService.ts → sbrainService</w:t>
            </w:r>
          </w:p>
        </w:tc>
      </w:tr>
    </w:tbl>
    <w:p>
      <w:r>
        <w:rPr>
          <w:rFonts w:ascii="Arial" w:cs="Arial" w:eastAsia="Arial" w:hAnsi="Arial"/>
        </w:rPr>
        <w:t xml:space="preserve"/>
      </w:r>
    </w:p>
    <w:p>
      <w:pPr>
        <w:pStyle w:val="Heading3"/>
        <w:spacing w:after="60" w:before="160"/>
      </w:pPr>
      <w:r>
        <w:rPr>
          <w:rFonts w:ascii="Arial" w:cs="Arial" w:eastAsia="Arial" w:hAnsi="Arial"/>
          <w:b/>
          <w:bCs/>
          <w:color w:val="1A1A2E"/>
          <w:sz w:val="22"/>
          <w:szCs w:val="22"/>
        </w:rPr>
        <w:t xml:space="preserve">مثال: كيف يتغير contentScoringService.ts</w:t>
      </w:r>
    </w:p>
    <w:p>
      <w:pPr>
        <w:shd w:fill="1E1E2E" w:val="clear"/>
        <w:spacing w:after="0"/>
      </w:pPr>
      <w:r>
        <w:rPr>
          <w:rFonts w:ascii="Courier New" w:cs="Courier New" w:eastAsia="Courier New" w:hAnsi="Courier New"/>
          <w:color w:val="00D4AA"/>
          <w:sz w:val="18"/>
          <w:szCs w:val="18"/>
        </w:rPr>
        <w:t xml:space="preserve">// قبل: كان يستدعي Gemini مباشرة</w:t>
      </w:r>
    </w:p>
    <w:p>
      <w:pPr>
        <w:shd w:fill="1E1E2E" w:val="clear"/>
        <w:spacing w:after="0"/>
      </w:pPr>
      <w:r>
        <w:rPr>
          <w:rFonts w:ascii="Courier New" w:cs="Courier New" w:eastAsia="Courier New" w:hAnsi="Courier New"/>
          <w:color w:val="00D4AA"/>
          <w:sz w:val="18"/>
          <w:szCs w:val="18"/>
        </w:rPr>
        <w:t xml:space="preserve">// const response = await getAI().models.generateContent({ ... })</w:t>
      </w:r>
    </w:p>
    <w:p>
      <w:pPr>
        <w:shd w:fill="1E1E2E" w:val="clear"/>
        <w:spacing w:after="0"/>
      </w:pPr>
      <w:r>
        <w:rPr>
          <w:rFonts w:ascii="Courier New" w:cs="Courier New" w:eastAsia="Courier New" w:hAnsi="Courier New"/>
          <w:color w:val="00D4AA"/>
          <w:sz w:val="18"/>
          <w:szCs w:val="18"/>
        </w:rPr>
        <w:t xml:space="preserve"/>
      </w:r>
    </w:p>
    <w:p>
      <w:pPr>
        <w:shd w:fill="1E1E2E" w:val="clear"/>
        <w:spacing w:after="0"/>
      </w:pPr>
      <w:r>
        <w:rPr>
          <w:rFonts w:ascii="Courier New" w:cs="Courier New" w:eastAsia="Courier New" w:hAnsi="Courier New"/>
          <w:color w:val="00D4AA"/>
          <w:sz w:val="18"/>
          <w:szCs w:val="18"/>
        </w:rPr>
        <w:t xml:space="preserve">// بعد: يمر عبر SBrain</w:t>
      </w:r>
    </w:p>
    <w:p>
      <w:pPr>
        <w:shd w:fill="1E1E2E" w:val="clear"/>
        <w:spacing w:after="0"/>
      </w:pPr>
      <w:r>
        <w:rPr>
          <w:rFonts w:ascii="Courier New" w:cs="Courier New" w:eastAsia="Courier New" w:hAnsi="Courier New"/>
          <w:color w:val="00D4AA"/>
          <w:sz w:val="18"/>
          <w:szCs w:val="18"/>
        </w:rPr>
        <w:t xml:space="preserve">import { callSBrain } from './sbrainService';</w:t>
      </w:r>
    </w:p>
    <w:p>
      <w:pPr>
        <w:shd w:fill="1E1E2E" w:val="clear"/>
        <w:spacing w:after="0"/>
      </w:pPr>
      <w:r>
        <w:rPr>
          <w:rFonts w:ascii="Courier New" w:cs="Courier New" w:eastAsia="Courier New" w:hAnsi="Courier New"/>
          <w:color w:val="00D4AA"/>
          <w:sz w:val="18"/>
          <w:szCs w:val="18"/>
        </w:rPr>
        <w:t xml:space="preserve"/>
      </w:r>
    </w:p>
    <w:p>
      <w:pPr>
        <w:shd w:fill="1E1E2E" w:val="clear"/>
        <w:spacing w:after="0"/>
      </w:pPr>
      <w:r>
        <w:rPr>
          <w:rFonts w:ascii="Courier New" w:cs="Courier New" w:eastAsia="Courier New" w:hAnsi="Courier New"/>
          <w:color w:val="00D4AA"/>
          <w:sz w:val="18"/>
          <w:szCs w:val="18"/>
        </w:rPr>
        <w:t xml:space="preserve">const result = await callSBrain({</w:t>
      </w:r>
    </w:p>
    <w:p>
      <w:pPr>
        <w:shd w:fill="1E1E2E" w:val="clear"/>
        <w:spacing w:after="0"/>
      </w:pPr>
      <w:r>
        <w:rPr>
          <w:rFonts w:ascii="Courier New" w:cs="Courier New" w:eastAsia="Courier New" w:hAnsi="Courier New"/>
          <w:color w:val="00D4AA"/>
          <w:sz w:val="18"/>
          <w:szCs w:val="18"/>
        </w:rPr>
        <w:t xml:space="preserve">  action: 'score',</w:t>
      </w:r>
    </w:p>
    <w:p>
      <w:pPr>
        <w:shd w:fill="1E1E2E" w:val="clear"/>
        <w:spacing w:after="0"/>
      </w:pPr>
      <w:r>
        <w:rPr>
          <w:rFonts w:ascii="Courier New" w:cs="Courier New" w:eastAsia="Courier New" w:hAnsi="Courier New"/>
          <w:color w:val="00D4AA"/>
          <w:sz w:val="18"/>
          <w:szCs w:val="18"/>
        </w:rPr>
        <w:t xml:space="preserve">  module: 'content',</w:t>
      </w:r>
    </w:p>
    <w:p>
      <w:pPr>
        <w:shd w:fill="1E1E2E" w:val="clear"/>
        <w:spacing w:after="0"/>
      </w:pPr>
      <w:r>
        <w:rPr>
          <w:rFonts w:ascii="Courier New" w:cs="Courier New" w:eastAsia="Courier New" w:hAnsi="Courier New"/>
          <w:color w:val="00D4AA"/>
          <w:sz w:val="18"/>
          <w:szCs w:val="18"/>
        </w:rPr>
        <w:t xml:space="preserve">  brandId,</w:t>
      </w:r>
    </w:p>
    <w:p>
      <w:pPr>
        <w:shd w:fill="1E1E2E" w:val="clear"/>
        <w:spacing w:after="0"/>
      </w:pPr>
      <w:r>
        <w:rPr>
          <w:rFonts w:ascii="Courier New" w:cs="Courier New" w:eastAsia="Courier New" w:hAnsi="Courier New"/>
          <w:color w:val="00D4AA"/>
          <w:sz w:val="18"/>
          <w:szCs w:val="18"/>
        </w:rPr>
        <w:t xml:space="preserve">  context: { content, brandDNA: brandProfile, platform },</w:t>
      </w:r>
    </w:p>
    <w:p>
      <w:pPr>
        <w:shd w:fill="1E1E2E" w:val="clear"/>
        <w:spacing w:after="0"/>
      </w:pPr>
      <w:r>
        <w:rPr>
          <w:rFonts w:ascii="Courier New" w:cs="Courier New" w:eastAsia="Courier New" w:hAnsi="Courier New"/>
          <w:color w:val="00D4AA"/>
          <w:sz w:val="18"/>
          <w:szCs w:val="18"/>
        </w:rPr>
        <w:t xml:space="preserve">  memory_level: 'brand_only',</w:t>
      </w:r>
    </w:p>
    <w:p>
      <w:pPr>
        <w:shd w:fill="1E1E2E" w:val="clear"/>
        <w:spacing w:after="0"/>
      </w:pPr>
      <w:r>
        <w:rPr>
          <w:rFonts w:ascii="Courier New" w:cs="Courier New" w:eastAsia="Courier New" w:hAnsi="Courier New"/>
          <w:color w:val="00D4AA"/>
          <w:sz w:val="18"/>
          <w:szCs w:val="18"/>
        </w:rPr>
        <w:t xml:space="preserve">  response_format: 'score',</w:t>
      </w:r>
    </w:p>
    <w:p>
      <w:pPr>
        <w:shd w:fill="1E1E2E" w:val="clear"/>
        <w:spacing w:after="0"/>
      </w:pPr>
      <w:r>
        <w:rPr>
          <w:rFonts w:ascii="Courier New" w:cs="Courier New" w:eastAsia="Courier New" w:hAnsi="Courier New"/>
          <w:color w:val="00D4AA"/>
          <w:sz w:val="18"/>
          <w:szCs w:val="18"/>
        </w:rPr>
        <w:t xml:space="preserve">  priority: 'immediate',</w:t>
      </w:r>
    </w:p>
    <w:p>
      <w:pPr>
        <w:shd w:fill="1E1E2E" w:val="clear"/>
        <w:spacing w:after="0"/>
      </w:pPr>
      <w:r>
        <w:rPr>
          <w:rFonts w:ascii="Courier New" w:cs="Courier New" w:eastAsia="Courier New" w:hAnsi="Courier New"/>
          <w:color w:val="00D4AA"/>
          <w:sz w:val="18"/>
          <w:szCs w:val="18"/>
        </w:rPr>
        <w:t xml:space="preserv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b/>
                <w:bCs/>
                <w:color w:val="4A2A9C"/>
                <w:sz w:val="20"/>
                <w:szCs w:val="20"/>
              </w:rPr>
              <w:t xml:space="preserve">Deliverable</w:t>
            </w:r>
          </w:p>
        </w:tc>
        <w:tc>
          <w:tcPr>
            <w:tcW w:type="dxa" w:w="58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كل AI calls تمر عبر SBrain — مجاناً وأسرع</w:t>
            </w:r>
          </w:p>
        </w:tc>
      </w:tr>
      <w:tr>
        <w:tc>
          <w:tcPr>
            <w:tcW w:type="dxa" w:w="3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b/>
                <w:bCs/>
                <w:color w:val="4A2A9C"/>
                <w:sz w:val="20"/>
                <w:szCs w:val="20"/>
              </w:rPr>
              <w:t xml:space="preserve">Time</w:t>
            </w:r>
          </w:p>
        </w:tc>
        <w:tc>
          <w:tcPr>
            <w:tcW w:type="dxa" w:w="58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4 أيام (يوم لكل module)</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r>
              <w:rPr>
                <w:rFonts w:ascii="Arial" w:cs="Arial" w:eastAsia="Arial" w:hAnsi="Arial"/>
                <w:b/>
                <w:bCs/>
                <w:color w:val="FFFFFF"/>
                <w:sz w:val="24"/>
                <w:szCs w:val="24"/>
              </w:rPr>
              <w:t xml:space="preserve">Phase 3  </w:t>
            </w:r>
            <w:r>
              <w:rPr>
                <w:rFonts w:ascii="Arial" w:cs="Arial" w:eastAsia="Arial" w:hAnsi="Arial"/>
                <w:b/>
                <w:bCs/>
                <w:color w:val="FFFFFF"/>
                <w:sz w:val="24"/>
                <w:szCs w:val="24"/>
              </w:rPr>
              <w:t xml:space="preserve">Observer System — العيون</w:t>
            </w:r>
            <w:r>
              <w:rPr>
                <w:rFonts w:ascii="Arial" w:cs="Arial" w:eastAsia="Arial" w:hAnsi="Arial"/>
                <w:color w:val="FFFFFF"/>
                <w:sz w:val="20"/>
                <w:szCs w:val="20"/>
              </w:rPr>
              <w:t xml:space="preserve">   ⏱ يوم 7-9</w:t>
            </w:r>
          </w:p>
        </w:tc>
      </w:tr>
    </w:tbl>
    <w:p>
      <w:r>
        <w:rPr>
          <w:rFonts w:ascii="Arial" w:cs="Arial" w:eastAsia="Arial" w:hAnsi="Arial"/>
        </w:rPr>
        <w:t xml:space="preserve"/>
      </w:r>
    </w:p>
    <w:p>
      <w:pPr>
        <w:pStyle w:val="Heading3"/>
        <w:spacing w:after="60" w:before="160"/>
      </w:pPr>
      <w:r>
        <w:rPr>
          <w:rFonts w:ascii="Arial" w:cs="Arial" w:eastAsia="Arial" w:hAnsi="Arial"/>
          <w:b/>
          <w:bCs/>
          <w:color w:val="1A1A2E"/>
          <w:sz w:val="22"/>
          <w:szCs w:val="22"/>
        </w:rPr>
        <w:t xml:space="preserve">الهدف: SBrain يراقب ويتدخل proactively بدون ما المستخدم يطلب</w:t>
      </w:r>
    </w:p>
    <w:p>
      <w:pPr>
        <w:spacing w:after="120"/>
      </w:pPr>
      <w:r>
        <w:rPr>
          <w:rFonts w:ascii="Arial" w:cs="Arial" w:eastAsia="Arial" w:hAnsi="Arial"/>
          <w:sz w:val="22"/>
          <w:szCs w:val="22"/>
        </w:rPr>
        <w:t xml:space="preserve">Observer Service بيشتغل في الخلفية — يراقب events في Supabase Realtime ويبعت تنبيهات.</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3000"/>
        <w:gridCol w:w="2060"/>
      </w:tblGrid>
      <w:tr>
        <w:tc>
          <w:tcPr>
            <w:tcW w:type="dxa" w:w="25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r>
              <w:rPr>
                <w:rFonts w:ascii="Arial" w:cs="Arial" w:eastAsia="Arial" w:hAnsi="Arial"/>
                <w:b/>
                <w:bCs/>
                <w:color w:val="FFFFFF"/>
                <w:sz w:val="19"/>
                <w:szCs w:val="19"/>
              </w:rPr>
              <w:t xml:space="preserve">الملاحظة</w:t>
            </w:r>
          </w:p>
        </w:tc>
        <w:tc>
          <w:tcPr>
            <w:tcW w:type="dxa" w:w="18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r>
              <w:rPr>
                <w:rFonts w:ascii="Arial" w:cs="Arial" w:eastAsia="Arial" w:hAnsi="Arial"/>
                <w:b/>
                <w:bCs/>
                <w:color w:val="FFFFFF"/>
                <w:sz w:val="19"/>
                <w:szCs w:val="19"/>
              </w:rPr>
              <w:t xml:space="preserve">الحد (Threshold)</w:t>
            </w:r>
          </w:p>
        </w:tc>
        <w:tc>
          <w:tcPr>
            <w:tcW w:type="dxa" w:w="30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r>
              <w:rPr>
                <w:rFonts w:ascii="Arial" w:cs="Arial" w:eastAsia="Arial" w:hAnsi="Arial"/>
                <w:b/>
                <w:bCs/>
                <w:color w:val="FFFFFF"/>
                <w:sz w:val="19"/>
                <w:szCs w:val="19"/>
              </w:rPr>
              <w:t xml:space="preserve">التنبيه</w:t>
            </w:r>
          </w:p>
        </w:tc>
        <w:tc>
          <w:tcPr>
            <w:tcW w:type="dxa" w:w="20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vAlign w:val="center"/>
          </w:tcPr>
          <w:p>
            <w:r>
              <w:rPr>
                <w:rFonts w:ascii="Arial" w:cs="Arial" w:eastAsia="Arial" w:hAnsi="Arial"/>
                <w:b/>
                <w:bCs/>
                <w:color w:val="FFFFFF"/>
                <w:sz w:val="19"/>
                <w:szCs w:val="19"/>
              </w:rPr>
              <w:t xml:space="preserve">التوقيت</w:t>
            </w:r>
          </w:p>
        </w:tc>
      </w:tr>
      <w:tr>
        <w:tc>
          <w:tcPr>
            <w:tcW w:type="dxa" w:w="25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Brand Score انخفض</w:t>
            </w:r>
          </w:p>
        </w:tc>
        <w:tc>
          <w:tcPr>
            <w:tcW w:type="dxa" w:w="18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&gt; 15 نقطة في أسبوع</w:t>
            </w:r>
          </w:p>
        </w:tc>
        <w:tc>
          <w:tcPr>
            <w:tcW w:type="dxa" w:w="3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"صوت البراند بيتغير — آخر 7 posts: 62% consistency"</w:t>
            </w:r>
          </w:p>
        </w:tc>
        <w:tc>
          <w:tcPr>
            <w:tcW w:type="dxa" w:w="20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فوري</w:t>
            </w:r>
          </w:p>
        </w:tc>
      </w:tr>
      <w:tr>
        <w:tc>
          <w:tcPr>
            <w:tcW w:type="dxa" w:w="2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Campaign خلصت بدون تحليل</w:t>
            </w:r>
          </w:p>
        </w:tc>
        <w:tc>
          <w:tcPr>
            <w:tcW w:type="dxa" w:w="18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24 ساعة بعد الانتهاء</w:t>
            </w:r>
          </w:p>
        </w:tc>
        <w:tc>
          <w:tcPr>
            <w:tcW w:type="dxa" w:w="30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"حملة X خلصت — 3 insights مهمة قبل الجاية"</w:t>
            </w:r>
          </w:p>
        </w:tc>
        <w:tc>
          <w:tcPr>
            <w:tcW w:type="dxa" w:w="206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24h</w:t>
            </w:r>
          </w:p>
        </w:tc>
      </w:tr>
      <w:tr>
        <w:tc>
          <w:tcPr>
            <w:tcW w:type="dxa" w:w="25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Inbox رسائل &gt; 48h</w:t>
            </w:r>
          </w:p>
        </w:tc>
        <w:tc>
          <w:tcPr>
            <w:tcW w:type="dxa" w:w="18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عدد الرسائل &gt; 5</w:t>
            </w:r>
          </w:p>
        </w:tc>
        <w:tc>
          <w:tcPr>
            <w:tcW w:type="dxa" w:w="3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"7 رسائل بدون رد — response time يأثر على CVR"</w:t>
            </w:r>
          </w:p>
        </w:tc>
        <w:tc>
          <w:tcPr>
            <w:tcW w:type="dxa" w:w="20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يومياً</w:t>
            </w:r>
          </w:p>
        </w:tc>
      </w:tr>
      <w:tr>
        <w:tc>
          <w:tcPr>
            <w:tcW w:type="dxa" w:w="2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SEO pages stale</w:t>
            </w:r>
          </w:p>
        </w:tc>
        <w:tc>
          <w:tcPr>
            <w:tcW w:type="dxa" w:w="18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آخر تحديث &gt; 90 يوم</w:t>
            </w:r>
          </w:p>
        </w:tc>
        <w:tc>
          <w:tcPr>
            <w:tcW w:type="dxa" w:w="30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"4 صفحات stale — Google بيحط عليهم علامة"</w:t>
            </w:r>
          </w:p>
        </w:tc>
        <w:tc>
          <w:tcPr>
            <w:tcW w:type="dxa" w:w="206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شهرياً</w:t>
            </w:r>
          </w:p>
        </w:tc>
      </w:tr>
      <w:tr>
        <w:tc>
          <w:tcPr>
            <w:tcW w:type="dxa" w:w="25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محتوى متكرر</w:t>
            </w:r>
          </w:p>
        </w:tc>
        <w:tc>
          <w:tcPr>
            <w:tcW w:type="dxa" w:w="18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نفس النوع &gt; 8 مرات</w:t>
            </w:r>
          </w:p>
        </w:tc>
        <w:tc>
          <w:tcPr>
            <w:tcW w:type="dxa" w:w="3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"80% promotional — engagement بيتحسن مع educational"</w:t>
            </w:r>
          </w:p>
        </w:tc>
        <w:tc>
          <w:tcPr>
            <w:tcW w:type="dxa" w:w="20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بعد 10 posts</w:t>
            </w:r>
          </w:p>
        </w:tc>
      </w:tr>
    </w:tbl>
    <w:p>
      <w:r>
        <w:rPr>
          <w:rFonts w:ascii="Arial" w:cs="Arial" w:eastAsia="Arial" w:hAnsi="Arial"/>
        </w:rPr>
        <w:t xml:space="preserve"/>
      </w:r>
    </w:p>
    <w:p>
      <w:pPr>
        <w:pStyle w:val="Heading3"/>
        <w:spacing w:after="60" w:before="160"/>
      </w:pPr>
      <w:r>
        <w:rPr>
          <w:rFonts w:ascii="Arial" w:cs="Arial" w:eastAsia="Arial" w:hAnsi="Arial"/>
          <w:b/>
          <w:bCs/>
          <w:color w:val="1A1A2E"/>
          <w:sz w:val="22"/>
          <w:szCs w:val="22"/>
        </w:rPr>
        <w:t xml:space="preserve">Observer جدول Supabase</w:t>
      </w:r>
    </w:p>
    <w:p>
      <w:pPr>
        <w:shd w:fill="1E1E2E" w:val="clear"/>
        <w:spacing w:after="0"/>
      </w:pPr>
      <w:r>
        <w:rPr>
          <w:rFonts w:ascii="Courier New" w:cs="Courier New" w:eastAsia="Courier New" w:hAnsi="Courier New"/>
          <w:color w:val="00D4AA"/>
          <w:sz w:val="18"/>
          <w:szCs w:val="18"/>
        </w:rPr>
        <w:t xml:space="preserve">CREATE TABLE sbrain_alerts (</w:t>
      </w:r>
    </w:p>
    <w:p>
      <w:pPr>
        <w:shd w:fill="1E1E2E" w:val="clear"/>
        <w:spacing w:after="0"/>
      </w:pPr>
      <w:r>
        <w:rPr>
          <w:rFonts w:ascii="Courier New" w:cs="Courier New" w:eastAsia="Courier New" w:hAnsi="Courier New"/>
          <w:color w:val="00D4AA"/>
          <w:sz w:val="18"/>
          <w:szCs w:val="18"/>
        </w:rPr>
        <w:t xml:space="preserve">  id          UUID PRIMARY KEY DEFAULT gen_random_uuid(),</w:t>
      </w:r>
    </w:p>
    <w:p>
      <w:pPr>
        <w:shd w:fill="1E1E2E" w:val="clear"/>
        <w:spacing w:after="0"/>
      </w:pPr>
      <w:r>
        <w:rPr>
          <w:rFonts w:ascii="Courier New" w:cs="Courier New" w:eastAsia="Courier New" w:hAnsi="Courier New"/>
          <w:color w:val="00D4AA"/>
          <w:sz w:val="18"/>
          <w:szCs w:val="18"/>
        </w:rPr>
        <w:t xml:space="preserve">  brand_id    UUID NOT NULL REFERENCES brands(id),</w:t>
      </w:r>
    </w:p>
    <w:p>
      <w:pPr>
        <w:shd w:fill="1E1E2E" w:val="clear"/>
        <w:spacing w:after="0"/>
      </w:pPr>
      <w:r>
        <w:rPr>
          <w:rFonts w:ascii="Courier New" w:cs="Courier New" w:eastAsia="Courier New" w:hAnsi="Courier New"/>
          <w:color w:val="00D4AA"/>
          <w:sz w:val="18"/>
          <w:szCs w:val="18"/>
        </w:rPr>
        <w:t xml:space="preserve">  module      TEXT NOT NULL,</w:t>
      </w:r>
    </w:p>
    <w:p>
      <w:pPr>
        <w:shd w:fill="1E1E2E" w:val="clear"/>
        <w:spacing w:after="0"/>
      </w:pPr>
      <w:r>
        <w:rPr>
          <w:rFonts w:ascii="Courier New" w:cs="Courier New" w:eastAsia="Courier New" w:hAnsi="Courier New"/>
          <w:color w:val="00D4AA"/>
          <w:sz w:val="18"/>
          <w:szCs w:val="18"/>
        </w:rPr>
        <w:t xml:space="preserve">  alert_type  TEXT NOT NULL,</w:t>
      </w:r>
    </w:p>
    <w:p>
      <w:pPr>
        <w:shd w:fill="1E1E2E" w:val="clear"/>
        <w:spacing w:after="0"/>
      </w:pPr>
      <w:r>
        <w:rPr>
          <w:rFonts w:ascii="Courier New" w:cs="Courier New" w:eastAsia="Courier New" w:hAnsi="Courier New"/>
          <w:color w:val="00D4AA"/>
          <w:sz w:val="18"/>
          <w:szCs w:val="18"/>
        </w:rPr>
        <w:t xml:space="preserve">  severity    TEXT CHECK (severity IN ('low','medium','high','critical')),</w:t>
      </w:r>
    </w:p>
    <w:p>
      <w:pPr>
        <w:shd w:fill="1E1E2E" w:val="clear"/>
        <w:spacing w:after="0"/>
      </w:pPr>
      <w:r>
        <w:rPr>
          <w:rFonts w:ascii="Courier New" w:cs="Courier New" w:eastAsia="Courier New" w:hAnsi="Courier New"/>
          <w:color w:val="00D4AA"/>
          <w:sz w:val="18"/>
          <w:szCs w:val="18"/>
        </w:rPr>
        <w:t xml:space="preserve">  message     TEXT NOT NULL,</w:t>
      </w:r>
    </w:p>
    <w:p>
      <w:pPr>
        <w:shd w:fill="1E1E2E" w:val="clear"/>
        <w:spacing w:after="0"/>
      </w:pPr>
      <w:r>
        <w:rPr>
          <w:rFonts w:ascii="Courier New" w:cs="Courier New" w:eastAsia="Courier New" w:hAnsi="Courier New"/>
          <w:color w:val="00D4AA"/>
          <w:sz w:val="18"/>
          <w:szCs w:val="18"/>
        </w:rPr>
        <w:t xml:space="preserve">  action_url  TEXT,</w:t>
      </w:r>
    </w:p>
    <w:p>
      <w:pPr>
        <w:shd w:fill="1E1E2E" w:val="clear"/>
        <w:spacing w:after="0"/>
      </w:pPr>
      <w:r>
        <w:rPr>
          <w:rFonts w:ascii="Courier New" w:cs="Courier New" w:eastAsia="Courier New" w:hAnsi="Courier New"/>
          <w:color w:val="00D4AA"/>
          <w:sz w:val="18"/>
          <w:szCs w:val="18"/>
        </w:rPr>
        <w:t xml:space="preserve">  acknowledged BOOLEAN DEFAULT false,</w:t>
      </w:r>
    </w:p>
    <w:p>
      <w:pPr>
        <w:shd w:fill="1E1E2E" w:val="clear"/>
        <w:spacing w:after="0"/>
      </w:pPr>
      <w:r>
        <w:rPr>
          <w:rFonts w:ascii="Courier New" w:cs="Courier New" w:eastAsia="Courier New" w:hAnsi="Courier New"/>
          <w:color w:val="00D4AA"/>
          <w:sz w:val="18"/>
          <w:szCs w:val="18"/>
        </w:rPr>
        <w:t xml:space="preserve">  created_at  TIMESTAMPTZ DEFAULT now()</w:t>
      </w:r>
    </w:p>
    <w:p>
      <w:pPr>
        <w:shd w:fill="1E1E2E" w:val="clear"/>
        <w:spacing w:after="0"/>
      </w:pPr>
      <w:r>
        <w:rPr>
          <w:rFonts w:ascii="Courier New" w:cs="Courier New" w:eastAsia="Courier New" w:hAnsi="Courier New"/>
          <w:color w:val="00D4AA"/>
          <w:sz w:val="18"/>
          <w:szCs w:val="18"/>
        </w:rPr>
        <w:t xml:space="preserv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b/>
                <w:bCs/>
                <w:color w:val="4A2A9C"/>
                <w:sz w:val="20"/>
                <w:szCs w:val="20"/>
              </w:rPr>
              <w:t xml:space="preserve">Deliverable</w:t>
            </w:r>
          </w:p>
        </w:tc>
        <w:tc>
          <w:tcPr>
            <w:tcW w:type="dxa" w:w="58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SBrain يبعت تنبيهات تظهر في الـ UI تلقائياً</w:t>
            </w:r>
          </w:p>
        </w:tc>
      </w:tr>
      <w:tr>
        <w:tc>
          <w:tcPr>
            <w:tcW w:type="dxa" w:w="3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b/>
                <w:bCs/>
                <w:color w:val="4A2A9C"/>
                <w:sz w:val="20"/>
                <w:szCs w:val="20"/>
              </w:rPr>
              <w:t xml:space="preserve">Time</w:t>
            </w:r>
          </w:p>
        </w:tc>
        <w:tc>
          <w:tcPr>
            <w:tcW w:type="dxa" w:w="58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3 أيام</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
              <w:bottom w:val="single" w:color="059669" w:sz="1"/>
              <w:right w:val="single" w:color="059669" w:sz="1"/>
            </w:tcBorders>
            <w:shd w:fill="059669" w:val="clear"/>
            <w:tcMar>
              <w:top w:type="dxa" w:w="100"/>
              <w:left w:type="dxa" w:w="140"/>
              <w:bottom w:type="dxa" w:w="100"/>
              <w:right w:type="dxa" w:w="140"/>
            </w:tcMar>
            <w:vAlign w:val="center"/>
          </w:tcPr>
          <w:p>
            <w:r>
              <w:rPr>
                <w:rFonts w:ascii="Arial" w:cs="Arial" w:eastAsia="Arial" w:hAnsi="Arial"/>
                <w:b/>
                <w:bCs/>
                <w:color w:val="FFFFFF"/>
                <w:sz w:val="24"/>
                <w:szCs w:val="24"/>
              </w:rPr>
              <w:t xml:space="preserve">Phase 4  </w:t>
            </w:r>
            <w:r>
              <w:rPr>
                <w:rFonts w:ascii="Arial" w:cs="Arial" w:eastAsia="Arial" w:hAnsi="Arial"/>
                <w:b/>
                <w:bCs/>
                <w:color w:val="FFFFFF"/>
                <w:sz w:val="24"/>
                <w:szCs w:val="24"/>
              </w:rPr>
              <w:t xml:space="preserve">Learning Loop — الذاكرة التراكمية</w:t>
            </w:r>
            <w:r>
              <w:rPr>
                <w:rFonts w:ascii="Arial" w:cs="Arial" w:eastAsia="Arial" w:hAnsi="Arial"/>
                <w:color w:val="FFFFFF"/>
                <w:sz w:val="20"/>
                <w:szCs w:val="20"/>
              </w:rPr>
              <w:t xml:space="preserve">   ⏱ يوم 10-13</w:t>
            </w:r>
          </w:p>
        </w:tc>
      </w:tr>
    </w:tbl>
    <w:p>
      <w:r>
        <w:rPr>
          <w:rFonts w:ascii="Arial" w:cs="Arial" w:eastAsia="Arial" w:hAnsi="Arial"/>
        </w:rPr>
        <w:t xml:space="preserve"/>
      </w:r>
    </w:p>
    <w:p>
      <w:pPr>
        <w:pStyle w:val="Heading3"/>
        <w:spacing w:after="60" w:before="160"/>
      </w:pPr>
      <w:r>
        <w:rPr>
          <w:rFonts w:ascii="Arial" w:cs="Arial" w:eastAsia="Arial" w:hAnsi="Arial"/>
          <w:b/>
          <w:bCs/>
          <w:color w:val="1A1A2E"/>
          <w:sz w:val="22"/>
          <w:szCs w:val="22"/>
        </w:rPr>
        <w:t xml:space="preserve">الهدف: SBrain يتذكر ويتعلم من كل interaction</w:t>
      </w:r>
    </w:p>
    <w:p>
      <w:pPr>
        <w:spacing w:after="120"/>
      </w:pPr>
      <w:r>
        <w:rPr>
          <w:rFonts w:ascii="Arial" w:cs="Arial" w:eastAsia="Arial" w:hAnsi="Arial"/>
          <w:sz w:val="22"/>
          <w:szCs w:val="22"/>
        </w:rPr>
        <w:t xml:space="preserve">كل response ناجح يتحفظ كـ learning entry. مع الوقت، الـ model يبقى أدق لكل brand.</w:t>
      </w:r>
    </w:p>
    <w:p>
      <w:r>
        <w:rPr>
          <w:rFonts w:ascii="Arial" w:cs="Arial" w:eastAsia="Arial" w:hAnsi="Arial"/>
        </w:rPr>
        <w:t xml:space="preserve"/>
      </w:r>
    </w:p>
    <w:p>
      <w:pPr>
        <w:pStyle w:val="Heading3"/>
        <w:spacing w:after="60" w:before="160"/>
      </w:pPr>
      <w:r>
        <w:rPr>
          <w:rFonts w:ascii="Arial" w:cs="Arial" w:eastAsia="Arial" w:hAnsi="Arial"/>
          <w:b/>
          <w:bCs/>
          <w:color w:val="1A1A2E"/>
          <w:sz w:val="22"/>
          <w:szCs w:val="22"/>
        </w:rPr>
        <w:t xml:space="preserve">الجداول الجديدة في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059669" w:sz="1"/>
              <w:left w:val="single" w:color="059669" w:sz="1"/>
              <w:bottom w:val="single" w:color="059669" w:sz="1"/>
              <w:right w:val="single" w:color="059669" w:sz="1"/>
            </w:tcBorders>
            <w:shd w:fill="059669" w:val="clear"/>
            <w:tcMar>
              <w:top w:type="dxa" w:w="100"/>
              <w:left w:type="dxa" w:w="140"/>
              <w:bottom w:type="dxa" w:w="100"/>
              <w:right w:type="dxa" w:w="140"/>
            </w:tcMar>
            <w:vAlign w:val="center"/>
          </w:tcPr>
          <w:p>
            <w:r>
              <w:rPr>
                <w:rFonts w:ascii="Arial" w:cs="Arial" w:eastAsia="Arial" w:hAnsi="Arial"/>
                <w:b/>
                <w:bCs/>
                <w:color w:val="FFFFFF"/>
                <w:sz w:val="19"/>
                <w:szCs w:val="19"/>
              </w:rPr>
              <w:t xml:space="preserve">الجدول</w:t>
            </w:r>
          </w:p>
        </w:tc>
        <w:tc>
          <w:tcPr>
            <w:tcW w:type="dxa" w:w="3500"/>
            <w:tcBorders>
              <w:top w:val="single" w:color="059669" w:sz="1"/>
              <w:left w:val="single" w:color="059669" w:sz="1"/>
              <w:bottom w:val="single" w:color="059669" w:sz="1"/>
              <w:right w:val="single" w:color="059669" w:sz="1"/>
            </w:tcBorders>
            <w:shd w:fill="059669" w:val="clear"/>
            <w:tcMar>
              <w:top w:type="dxa" w:w="100"/>
              <w:left w:type="dxa" w:w="140"/>
              <w:bottom w:type="dxa" w:w="100"/>
              <w:right w:type="dxa" w:w="140"/>
            </w:tcMar>
            <w:vAlign w:val="center"/>
          </w:tcPr>
          <w:p>
            <w:r>
              <w:rPr>
                <w:rFonts w:ascii="Arial" w:cs="Arial" w:eastAsia="Arial" w:hAnsi="Arial"/>
                <w:b/>
                <w:bCs/>
                <w:color w:val="FFFFFF"/>
                <w:sz w:val="19"/>
                <w:szCs w:val="19"/>
              </w:rPr>
              <w:t xml:space="preserve">المحتوى</w:t>
            </w:r>
          </w:p>
        </w:tc>
        <w:tc>
          <w:tcPr>
            <w:tcW w:type="dxa" w:w="3360"/>
            <w:tcBorders>
              <w:top w:val="single" w:color="059669" w:sz="1"/>
              <w:left w:val="single" w:color="059669" w:sz="1"/>
              <w:bottom w:val="single" w:color="059669" w:sz="1"/>
              <w:right w:val="single" w:color="059669" w:sz="1"/>
            </w:tcBorders>
            <w:shd w:fill="059669" w:val="clear"/>
            <w:tcMar>
              <w:top w:type="dxa" w:w="100"/>
              <w:left w:type="dxa" w:w="140"/>
              <w:bottom w:type="dxa" w:w="100"/>
              <w:right w:type="dxa" w:w="140"/>
            </w:tcMar>
            <w:vAlign w:val="center"/>
          </w:tcPr>
          <w:p>
            <w:r>
              <w:rPr>
                <w:rFonts w:ascii="Arial" w:cs="Arial" w:eastAsia="Arial" w:hAnsi="Arial"/>
                <w:b/>
                <w:bCs/>
                <w:color w:val="FFFFFF"/>
                <w:sz w:val="19"/>
                <w:szCs w:val="19"/>
              </w:rPr>
              <w:t xml:space="preserve">الهدف</w:t>
            </w:r>
          </w:p>
        </w:tc>
      </w:tr>
      <w:tr>
        <w:tc>
          <w:tcPr>
            <w:tcW w:type="dxa" w:w="25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sbrain_interactions</w:t>
            </w:r>
          </w:p>
        </w:tc>
        <w:tc>
          <w:tcPr>
            <w:tcW w:type="dxa" w:w="35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كل request + response + timing</w:t>
            </w:r>
          </w:p>
        </w:tc>
        <w:tc>
          <w:tcPr>
            <w:tcW w:type="dxa" w:w="33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Training data + performance analytics</w:t>
            </w:r>
          </w:p>
        </w:tc>
      </w:tr>
      <w:tr>
        <w:tc>
          <w:tcPr>
            <w:tcW w:type="dxa" w:w="2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sbrain_learnings</w:t>
            </w:r>
          </w:p>
        </w:tc>
        <w:tc>
          <w:tcPr>
            <w:tcW w:type="dxa" w:w="3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Patterns مستخرجة + embeddings</w:t>
            </w:r>
          </w:p>
        </w:tc>
        <w:tc>
          <w:tcPr>
            <w:tcW w:type="dxa" w:w="336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Knowledge Graph — pgvector search</w:t>
            </w:r>
          </w:p>
        </w:tc>
      </w:tr>
      <w:tr>
        <w:tc>
          <w:tcPr>
            <w:tcW w:type="dxa" w:w="25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sbrain_alerts</w:t>
            </w:r>
          </w:p>
        </w:tc>
        <w:tc>
          <w:tcPr>
            <w:tcW w:type="dxa" w:w="35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Observer notifications</w:t>
            </w:r>
          </w:p>
        </w:tc>
        <w:tc>
          <w:tcPr>
            <w:tcW w:type="dxa" w:w="33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تنبيهات البراند</w:t>
            </w:r>
          </w:p>
        </w:tc>
      </w:tr>
      <w:tr>
        <w:tc>
          <w:tcPr>
            <w:tcW w:type="dxa" w:w="2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sbrain_cache</w:t>
            </w:r>
          </w:p>
        </w:tc>
        <w:tc>
          <w:tcPr>
            <w:tcW w:type="dxa" w:w="3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Semantic cache للـ responses</w:t>
            </w:r>
          </w:p>
        </w:tc>
        <w:tc>
          <w:tcPr>
            <w:tcW w:type="dxa" w:w="336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توفير API calls مكررة</w:t>
            </w:r>
          </w:p>
        </w:tc>
      </w:tr>
      <w:tr>
        <w:tc>
          <w:tcPr>
            <w:tcW w:type="dxa" w:w="25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industry_knowledge</w:t>
            </w:r>
          </w:p>
        </w:tc>
        <w:tc>
          <w:tcPr>
            <w:tcW w:type="dxa" w:w="35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Cross-brand anonymous patterns</w:t>
            </w:r>
          </w:p>
        </w:tc>
        <w:tc>
          <w:tcPr>
            <w:tcW w:type="dxa" w:w="33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Network effect — كل brand يستفيد</w:t>
            </w:r>
          </w:p>
        </w:tc>
      </w:tr>
    </w:tbl>
    <w:p>
      <w:r>
        <w:rPr>
          <w:rFonts w:ascii="Arial" w:cs="Arial" w:eastAsia="Arial" w:hAnsi="Arial"/>
        </w:rPr>
        <w:t xml:space="preserve"/>
      </w:r>
    </w:p>
    <w:p>
      <w:pPr>
        <w:pStyle w:val="Heading3"/>
        <w:spacing w:after="60" w:before="160"/>
      </w:pPr>
      <w:r>
        <w:rPr>
          <w:rFonts w:ascii="Arial" w:cs="Arial" w:eastAsia="Arial" w:hAnsi="Arial"/>
          <w:b/>
          <w:bCs/>
          <w:color w:val="1A1A2E"/>
          <w:sz w:val="22"/>
          <w:szCs w:val="22"/>
        </w:rPr>
        <w:t xml:space="preserve">Semantic Cache — توفير API calls</w:t>
      </w:r>
    </w:p>
    <w:p>
      <w:pPr>
        <w:spacing w:after="120"/>
      </w:pPr>
      <w:r>
        <w:rPr>
          <w:rFonts w:ascii="Arial" w:cs="Arial" w:eastAsia="Arial" w:hAnsi="Arial"/>
          <w:sz w:val="22"/>
          <w:szCs w:val="22"/>
        </w:rPr>
        <w:t xml:space="preserve">قبل ما يبعت لـ Groq، SBrain يدور على طلبات مشابهة تم الرد عليها قبل كده:</w:t>
      </w:r>
    </w:p>
    <w:p>
      <w:pPr>
        <w:shd w:fill="1E1E2E" w:val="clear"/>
        <w:spacing w:after="0"/>
      </w:pPr>
      <w:r>
        <w:rPr>
          <w:rFonts w:ascii="Courier New" w:cs="Courier New" w:eastAsia="Courier New" w:hAnsi="Courier New"/>
          <w:color w:val="00D4AA"/>
          <w:sz w:val="18"/>
          <w:szCs w:val="18"/>
        </w:rPr>
        <w:t xml:space="preserve">// sbrainCacheService.ts</w:t>
      </w:r>
    </w:p>
    <w:p>
      <w:pPr>
        <w:shd w:fill="1E1E2E" w:val="clear"/>
        <w:spacing w:after="0"/>
      </w:pPr>
      <w:r>
        <w:rPr>
          <w:rFonts w:ascii="Courier New" w:cs="Courier New" w:eastAsia="Courier New" w:hAnsi="Courier New"/>
          <w:color w:val="00D4AA"/>
          <w:sz w:val="18"/>
          <w:szCs w:val="18"/>
        </w:rPr>
        <w:t xml:space="preserve">export async function findCachedResponse(req: SBrainRequest): Promise&lt;SBrainResponse | null&gt; {</w:t>
      </w:r>
    </w:p>
    <w:p>
      <w:pPr>
        <w:shd w:fill="1E1E2E" w:val="clear"/>
        <w:spacing w:after="0"/>
      </w:pPr>
      <w:r>
        <w:rPr>
          <w:rFonts w:ascii="Courier New" w:cs="Courier New" w:eastAsia="Courier New" w:hAnsi="Courier New"/>
          <w:color w:val="00D4AA"/>
          <w:sz w:val="18"/>
          <w:szCs w:val="18"/>
        </w:rPr>
        <w:t xml:space="preserve">  const embedding = await getEmbedding(JSON.stringify(req.context));</w:t>
      </w:r>
    </w:p>
    <w:p>
      <w:pPr>
        <w:shd w:fill="1E1E2E" w:val="clear"/>
        <w:spacing w:after="0"/>
      </w:pPr>
      <w:r>
        <w:rPr>
          <w:rFonts w:ascii="Courier New" w:cs="Courier New" w:eastAsia="Courier New" w:hAnsi="Courier New"/>
          <w:color w:val="00D4AA"/>
          <w:sz w:val="18"/>
          <w:szCs w:val="18"/>
        </w:rPr>
        <w:t xml:space="preserve">  const { data } = await supabase.rpc("match_sbrain_cache", {</w:t>
      </w:r>
    </w:p>
    <w:p>
      <w:pPr>
        <w:shd w:fill="1E1E2E" w:val="clear"/>
        <w:spacing w:after="0"/>
      </w:pPr>
      <w:r>
        <w:rPr>
          <w:rFonts w:ascii="Courier New" w:cs="Courier New" w:eastAsia="Courier New" w:hAnsi="Courier New"/>
          <w:color w:val="00D4AA"/>
          <w:sz w:val="18"/>
          <w:szCs w:val="18"/>
        </w:rPr>
        <w:t xml:space="preserve">    query_embedding: embedding,</w:t>
      </w:r>
    </w:p>
    <w:p>
      <w:pPr>
        <w:shd w:fill="1E1E2E" w:val="clear"/>
        <w:spacing w:after="0"/>
      </w:pPr>
      <w:r>
        <w:rPr>
          <w:rFonts w:ascii="Courier New" w:cs="Courier New" w:eastAsia="Courier New" w:hAnsi="Courier New"/>
          <w:color w:val="00D4AA"/>
          <w:sz w:val="18"/>
          <w:szCs w:val="18"/>
        </w:rPr>
        <w:t xml:space="preserve">    match_threshold: 0.92,  // 92% similarity = same response</w:t>
      </w:r>
    </w:p>
    <w:p>
      <w:pPr>
        <w:shd w:fill="1E1E2E" w:val="clear"/>
        <w:spacing w:after="0"/>
      </w:pPr>
      <w:r>
        <w:rPr>
          <w:rFonts w:ascii="Courier New" w:cs="Courier New" w:eastAsia="Courier New" w:hAnsi="Courier New"/>
          <w:color w:val="00D4AA"/>
          <w:sz w:val="18"/>
          <w:szCs w:val="18"/>
        </w:rPr>
        <w:t xml:space="preserve">    brand_id: req.brandId,</w:t>
      </w:r>
    </w:p>
    <w:p>
      <w:pPr>
        <w:shd w:fill="1E1E2E" w:val="clear"/>
        <w:spacing w:after="0"/>
      </w:pPr>
      <w:r>
        <w:rPr>
          <w:rFonts w:ascii="Courier New" w:cs="Courier New" w:eastAsia="Courier New" w:hAnsi="Courier New"/>
          <w:color w:val="00D4AA"/>
          <w:sz w:val="18"/>
          <w:szCs w:val="18"/>
        </w:rPr>
        <w:t xml:space="preserve">  });</w:t>
      </w:r>
    </w:p>
    <w:p>
      <w:pPr>
        <w:shd w:fill="1E1E2E" w:val="clear"/>
        <w:spacing w:after="0"/>
      </w:pPr>
      <w:r>
        <w:rPr>
          <w:rFonts w:ascii="Courier New" w:cs="Courier New" w:eastAsia="Courier New" w:hAnsi="Courier New"/>
          <w:color w:val="00D4AA"/>
          <w:sz w:val="18"/>
          <w:szCs w:val="18"/>
        </w:rPr>
        <w:t xml:space="preserve">  return data?.[0]?.response ?? null;</w:t>
      </w:r>
    </w:p>
    <w:p>
      <w:pPr>
        <w:shd w:fill="1E1E2E" w:val="clear"/>
        <w:spacing w:after="0"/>
      </w:pPr>
      <w:r>
        <w:rPr>
          <w:rFonts w:ascii="Courier New" w:cs="Courier New" w:eastAsia="Courier New" w:hAnsi="Courier New"/>
          <w:color w:val="00D4AA"/>
          <w:sz w:val="18"/>
          <w:szCs w:val="18"/>
        </w:rPr>
        <w:t xml:space="preserve">}</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b/>
                <w:bCs/>
                <w:color w:val="4A2A9C"/>
                <w:sz w:val="20"/>
                <w:szCs w:val="20"/>
              </w:rPr>
              <w:t xml:space="preserve">Cache Hit Rate المتوقع</w:t>
            </w:r>
          </w:p>
        </w:tc>
        <w:tc>
          <w:tcPr>
            <w:tcW w:type="dxa" w:w="58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30-40% من الطلبات بعد شهر (توفير كبير في API calls)</w:t>
            </w:r>
          </w:p>
        </w:tc>
      </w:tr>
      <w:tr>
        <w:tc>
          <w:tcPr>
            <w:tcW w:type="dxa" w:w="3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b/>
                <w:bCs/>
                <w:color w:val="4A2A9C"/>
                <w:sz w:val="20"/>
                <w:szCs w:val="20"/>
              </w:rPr>
              <w:t xml:space="preserve">Deliverable</w:t>
            </w:r>
          </w:p>
        </w:tc>
        <w:tc>
          <w:tcPr>
            <w:tcW w:type="dxa" w:w="58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Knowledge Graph شغّال + cache يوفر 35% من الـ calls</w:t>
            </w:r>
          </w:p>
        </w:tc>
      </w:tr>
      <w:tr>
        <w:tc>
          <w:tcPr>
            <w:tcW w:type="dxa" w:w="3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b/>
                <w:bCs/>
                <w:color w:val="4A2A9C"/>
                <w:sz w:val="20"/>
                <w:szCs w:val="20"/>
              </w:rPr>
              <w:t xml:space="preserve">Time</w:t>
            </w:r>
          </w:p>
        </w:tc>
        <w:tc>
          <w:tcPr>
            <w:tcW w:type="dxa" w:w="58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4 أيام</w:t>
            </w:r>
          </w:p>
        </w:tc>
      </w:tr>
    </w:tbl>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D4AA" w:sz="1"/>
              <w:left w:val="single" w:color="00D4AA" w:sz="1"/>
              <w:bottom w:val="single" w:color="00D4AA" w:sz="1"/>
              <w:right w:val="single" w:color="00D4AA" w:sz="1"/>
            </w:tcBorders>
            <w:shd w:fill="00D4AA" w:val="clear"/>
            <w:tcMar>
              <w:top w:type="dxa" w:w="100"/>
              <w:left w:type="dxa" w:w="140"/>
              <w:bottom w:type="dxa" w:w="100"/>
              <w:right w:type="dxa" w:w="140"/>
            </w:tcMar>
            <w:vAlign w:val="center"/>
          </w:tcPr>
          <w:p>
            <w:r>
              <w:rPr>
                <w:rFonts w:ascii="Arial" w:cs="Arial" w:eastAsia="Arial" w:hAnsi="Arial"/>
                <w:b/>
                <w:bCs/>
                <w:color w:val="FFFFFF"/>
                <w:sz w:val="24"/>
                <w:szCs w:val="24"/>
              </w:rPr>
              <w:t xml:space="preserve">Phase 5  </w:t>
            </w:r>
            <w:r>
              <w:rPr>
                <w:rFonts w:ascii="Arial" w:cs="Arial" w:eastAsia="Arial" w:hAnsi="Arial"/>
                <w:b/>
                <w:bCs/>
                <w:color w:val="FFFFFF"/>
                <w:sz w:val="24"/>
                <w:szCs w:val="24"/>
              </w:rPr>
              <w:t xml:space="preserve">SBrain UI Panel — الواجهة</w:t>
            </w:r>
            <w:r>
              <w:rPr>
                <w:rFonts w:ascii="Arial" w:cs="Arial" w:eastAsia="Arial" w:hAnsi="Arial"/>
                <w:color w:val="FFFFFF"/>
                <w:sz w:val="20"/>
                <w:szCs w:val="20"/>
              </w:rPr>
              <w:t xml:space="preserve">   ⏱ يوم 14-15</w:t>
            </w:r>
          </w:p>
        </w:tc>
      </w:tr>
    </w:tbl>
    <w:p>
      <w:r>
        <w:rPr>
          <w:rFonts w:ascii="Arial" w:cs="Arial" w:eastAsia="Arial" w:hAnsi="Arial"/>
        </w:rPr>
        <w:t xml:space="preserve"/>
      </w:r>
    </w:p>
    <w:p>
      <w:pPr>
        <w:pStyle w:val="Heading3"/>
        <w:spacing w:after="60" w:before="160"/>
      </w:pPr>
      <w:r>
        <w:rPr>
          <w:rFonts w:ascii="Arial" w:cs="Arial" w:eastAsia="Arial" w:hAnsi="Arial"/>
          <w:b/>
          <w:bCs/>
          <w:color w:val="1A1A2E"/>
          <w:sz w:val="22"/>
          <w:szCs w:val="22"/>
        </w:rPr>
        <w:t xml:space="preserve">الهدف: SBrain يكون موجود في كل صفحة كـ side panel</w:t>
      </w:r>
    </w:p>
    <w:p>
      <w:pPr>
        <w:spacing w:after="120"/>
      </w:pPr>
      <w:r>
        <w:rPr>
          <w:rFonts w:ascii="Arial" w:cs="Arial" w:eastAsia="Arial" w:hAnsi="Arial"/>
          <w:sz w:val="22"/>
          <w:szCs w:val="22"/>
        </w:rPr>
        <w:t xml:space="preserve">زر ثابت في الـ sidebar يفتح SBrain Panel — chat + alerts + insights في مكان واحد.</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0D4AA" w:sz="1"/>
              <w:left w:val="single" w:color="00D4AA" w:sz="1"/>
              <w:bottom w:val="single" w:color="00D4AA" w:sz="1"/>
              <w:right w:val="single" w:color="00D4AA" w:sz="1"/>
            </w:tcBorders>
            <w:shd w:fill="00D4AA" w:val="clear"/>
            <w:tcMar>
              <w:top w:type="dxa" w:w="100"/>
              <w:left w:type="dxa" w:w="140"/>
              <w:bottom w:type="dxa" w:w="100"/>
              <w:right w:type="dxa" w:w="140"/>
            </w:tcMar>
            <w:vAlign w:val="center"/>
          </w:tcPr>
          <w:p>
            <w:r>
              <w:rPr>
                <w:rFonts w:ascii="Arial" w:cs="Arial" w:eastAsia="Arial" w:hAnsi="Arial"/>
                <w:b/>
                <w:bCs/>
                <w:color w:val="FFFFFF"/>
                <w:sz w:val="19"/>
                <w:szCs w:val="19"/>
              </w:rPr>
              <w:t xml:space="preserve">المكوّن</w:t>
            </w:r>
          </w:p>
        </w:tc>
        <w:tc>
          <w:tcPr>
            <w:tcW w:type="dxa" w:w="5860"/>
            <w:tcBorders>
              <w:top w:val="single" w:color="00D4AA" w:sz="1"/>
              <w:left w:val="single" w:color="00D4AA" w:sz="1"/>
              <w:bottom w:val="single" w:color="00D4AA" w:sz="1"/>
              <w:right w:val="single" w:color="00D4AA" w:sz="1"/>
            </w:tcBorders>
            <w:shd w:fill="00D4AA" w:val="clear"/>
            <w:tcMar>
              <w:top w:type="dxa" w:w="100"/>
              <w:left w:type="dxa" w:w="140"/>
              <w:bottom w:type="dxa" w:w="100"/>
              <w:right w:type="dxa" w:w="140"/>
            </w:tcMar>
            <w:vAlign w:val="center"/>
          </w:tcPr>
          <w:p>
            <w:r>
              <w:rPr>
                <w:rFonts w:ascii="Arial" w:cs="Arial" w:eastAsia="Arial" w:hAnsi="Arial"/>
                <w:b/>
                <w:bCs/>
                <w:color w:val="FFFFFF"/>
                <w:sz w:val="19"/>
                <w:szCs w:val="19"/>
              </w:rPr>
              <w:t xml:space="preserve">الوظيفة</w:t>
            </w:r>
          </w:p>
        </w:tc>
      </w:tr>
      <w:tr>
        <w:tc>
          <w:tcPr>
            <w:tcW w:type="dxa" w:w="35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SBrainPanel.tsx</w:t>
            </w:r>
          </w:p>
        </w:tc>
        <w:tc>
          <w:tcPr>
            <w:tcW w:type="dxa" w:w="58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الـ container الرئيسي — tabs: Chat / Alerts / Insights</w:t>
            </w:r>
          </w:p>
        </w:tc>
      </w:tr>
      <w:tr>
        <w:tc>
          <w:tcPr>
            <w:tcW w:type="dxa" w:w="3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SBrainChat.tsx</w:t>
            </w:r>
          </w:p>
        </w:tc>
        <w:tc>
          <w:tcPr>
            <w:tcW w:type="dxa" w:w="586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محادثة مع SBrain — يعرف context الصفحة الحالية</w:t>
            </w:r>
          </w:p>
        </w:tc>
      </w:tr>
      <w:tr>
        <w:tc>
          <w:tcPr>
            <w:tcW w:type="dxa" w:w="35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SBrainAlerts.tsx</w:t>
            </w:r>
          </w:p>
        </w:tc>
        <w:tc>
          <w:tcPr>
            <w:tcW w:type="dxa" w:w="58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عرض Observer alerts مع action buttons</w:t>
            </w:r>
          </w:p>
        </w:tc>
      </w:tr>
      <w:tr>
        <w:tc>
          <w:tcPr>
            <w:tcW w:type="dxa" w:w="3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SBrainInsights.tsx</w:t>
            </w:r>
          </w:p>
        </w:tc>
        <w:tc>
          <w:tcPr>
            <w:tcW w:type="dxa" w:w="586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أهم 3 توصيات للبراند هذا الأسبوع</w:t>
            </w:r>
          </w:p>
        </w:tc>
      </w:tr>
      <w:tr>
        <w:tc>
          <w:tcPr>
            <w:tcW w:type="dxa" w:w="35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useSBrain.ts</w:t>
            </w:r>
          </w:p>
        </w:tc>
        <w:tc>
          <w:tcPr>
            <w:tcW w:type="dxa" w:w="58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Hook مركزي — يربط كل الـ components بالـ service</w:t>
            </w:r>
          </w:p>
        </w:tc>
      </w:tr>
    </w:tbl>
    <w:p>
      <w:r>
        <w:rPr>
          <w:rFonts w:ascii="Arial" w:cs="Arial" w:eastAsia="Arial" w:hAnsi="Arial"/>
        </w:rPr>
        <w:t xml:space="preserve"/>
      </w:r>
    </w:p>
    <w:p>
      <w:pPr>
        <w:pStyle w:val="Heading3"/>
        <w:spacing w:after="60" w:before="160"/>
      </w:pPr>
      <w:r>
        <w:rPr>
          <w:rFonts w:ascii="Arial" w:cs="Arial" w:eastAsia="Arial" w:hAnsi="Arial"/>
          <w:b/>
          <w:bCs/>
          <w:color w:val="1A1A2E"/>
          <w:sz w:val="22"/>
          <w:szCs w:val="22"/>
        </w:rPr>
        <w:t xml:space="preserve">Context Awareness — SBrain يعرف أنت فين</w:t>
      </w:r>
    </w:p>
    <w:p>
      <w:pPr>
        <w:spacing w:after="120"/>
      </w:pPr>
      <w:r>
        <w:rPr>
          <w:rFonts w:ascii="Arial" w:cs="Arial" w:eastAsia="Arial" w:hAnsi="Arial"/>
          <w:sz w:val="22"/>
          <w:szCs w:val="22"/>
        </w:rPr>
        <w:t xml:space="preserve">حسب الصفحة المفتوحة، SBrain يغيّر الـ context تلقائياً:</w:t>
      </w:r>
    </w:p>
    <w:p>
      <w:pPr>
        <w:shd w:fill="1E1E2E" w:val="clear"/>
        <w:spacing w:after="0"/>
      </w:pPr>
      <w:r>
        <w:rPr>
          <w:rFonts w:ascii="Courier New" w:cs="Courier New" w:eastAsia="Courier New" w:hAnsi="Courier New"/>
          <w:color w:val="00D4AA"/>
          <w:sz w:val="18"/>
          <w:szCs w:val="18"/>
        </w:rPr>
        <w:t xml:space="preserve">// useSBrain.ts</w:t>
      </w:r>
    </w:p>
    <w:p>
      <w:pPr>
        <w:shd w:fill="1E1E2E" w:val="clear"/>
        <w:spacing w:after="0"/>
      </w:pPr>
      <w:r>
        <w:rPr>
          <w:rFonts w:ascii="Courier New" w:cs="Courier New" w:eastAsia="Courier New" w:hAnsi="Courier New"/>
          <w:color w:val="00D4AA"/>
          <w:sz w:val="18"/>
          <w:szCs w:val="18"/>
        </w:rPr>
        <w:t xml:space="preserve">const PAGE_CONTEXT: Record&lt;string, SBrainModule&gt; = {</w:t>
      </w:r>
    </w:p>
    <w:p>
      <w:pPr>
        <w:shd w:fill="1E1E2E" w:val="clear"/>
        <w:spacing w:after="0"/>
      </w:pPr>
      <w:r>
        <w:rPr>
          <w:rFonts w:ascii="Courier New" w:cs="Courier New" w:eastAsia="Courier New" w:hAnsi="Courier New"/>
          <w:color w:val="00D4AA"/>
          <w:sz w:val="18"/>
          <w:szCs w:val="18"/>
        </w:rPr>
        <w:t xml:space="preserve">  '/content':   'content',</w:t>
      </w:r>
    </w:p>
    <w:p>
      <w:pPr>
        <w:shd w:fill="1E1E2E" w:val="clear"/>
        <w:spacing w:after="0"/>
      </w:pPr>
      <w:r>
        <w:rPr>
          <w:rFonts w:ascii="Courier New" w:cs="Courier New" w:eastAsia="Courier New" w:hAnsi="Courier New"/>
          <w:color w:val="00D4AA"/>
          <w:sz w:val="18"/>
          <w:szCs w:val="18"/>
        </w:rPr>
        <w:t xml:space="preserve">  '/seo':       'seo',</w:t>
      </w:r>
    </w:p>
    <w:p>
      <w:pPr>
        <w:shd w:fill="1E1E2E" w:val="clear"/>
        <w:spacing w:after="0"/>
      </w:pPr>
      <w:r>
        <w:rPr>
          <w:rFonts w:ascii="Courier New" w:cs="Courier New" w:eastAsia="Courier New" w:hAnsi="Courier New"/>
          <w:color w:val="00D4AA"/>
          <w:sz w:val="18"/>
          <w:szCs w:val="18"/>
        </w:rPr>
        <w:t xml:space="preserve">  '/ads':       'ads',</w:t>
      </w:r>
    </w:p>
    <w:p>
      <w:pPr>
        <w:shd w:fill="1E1E2E" w:val="clear"/>
        <w:spacing w:after="0"/>
      </w:pPr>
      <w:r>
        <w:rPr>
          <w:rFonts w:ascii="Courier New" w:cs="Courier New" w:eastAsia="Courier New" w:hAnsi="Courier New"/>
          <w:color w:val="00D4AA"/>
          <w:sz w:val="18"/>
          <w:szCs w:val="18"/>
        </w:rPr>
        <w:t xml:space="preserve">  '/inbox':     'inbox',</w:t>
      </w:r>
    </w:p>
    <w:p>
      <w:pPr>
        <w:shd w:fill="1E1E2E" w:val="clear"/>
        <w:spacing w:after="0"/>
      </w:pPr>
      <w:r>
        <w:rPr>
          <w:rFonts w:ascii="Courier New" w:cs="Courier New" w:eastAsia="Courier New" w:hAnsi="Courier New"/>
          <w:color w:val="00D4AA"/>
          <w:sz w:val="18"/>
          <w:szCs w:val="18"/>
        </w:rPr>
        <w:t xml:space="preserve">  '/analytics': 'analytics',</w:t>
      </w:r>
    </w:p>
    <w:p>
      <w:pPr>
        <w:shd w:fill="1E1E2E" w:val="clear"/>
        <w:spacing w:after="0"/>
      </w:pPr>
      <w:r>
        <w:rPr>
          <w:rFonts w:ascii="Courier New" w:cs="Courier New" w:eastAsia="Courier New" w:hAnsi="Courier New"/>
          <w:color w:val="00D4AA"/>
          <w:sz w:val="18"/>
          <w:szCs w:val="18"/>
        </w:rPr>
        <w:t xml:space="preserve">};</w:t>
      </w:r>
    </w:p>
    <w:p>
      <w:pPr>
        <w:shd w:fill="1E1E2E" w:val="clear"/>
        <w:spacing w:after="0"/>
      </w:pPr>
      <w:r>
        <w:rPr>
          <w:rFonts w:ascii="Courier New" w:cs="Courier New" w:eastAsia="Courier New" w:hAnsi="Courier New"/>
          <w:color w:val="00D4AA"/>
          <w:sz w:val="18"/>
          <w:szCs w:val="18"/>
        </w:rPr>
        <w:t xml:space="preserve"/>
      </w:r>
    </w:p>
    <w:p>
      <w:pPr>
        <w:shd w:fill="1E1E2E" w:val="clear"/>
        <w:spacing w:after="0"/>
      </w:pPr>
      <w:r>
        <w:rPr>
          <w:rFonts w:ascii="Courier New" w:cs="Courier New" w:eastAsia="Courier New" w:hAnsi="Courier New"/>
          <w:color w:val="00D4AA"/>
          <w:sz w:val="18"/>
          <w:szCs w:val="18"/>
        </w:rPr>
        <w:t xml:space="preserve">const module = PAGE_CONTEXT[location.pathname] ?? "content";</w:t>
      </w:r>
    </w:p>
    <w:p>
      <w:pPr>
        <w:shd w:fill="1E1E2E" w:val="clear"/>
        <w:spacing w:after="0"/>
      </w:pPr>
      <w:r>
        <w:rPr>
          <w:rFonts w:ascii="Courier New" w:cs="Courier New" w:eastAsia="Courier New" w:hAnsi="Courier New"/>
          <w:color w:val="00D4AA"/>
          <w:sz w:val="18"/>
          <w:szCs w:val="18"/>
        </w:rPr>
        <w:t xml:space="preserve">// SBrain يعرف أنت في صفحة إيه ويعدّل الـ prompts تلقائياً</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b/>
                <w:bCs/>
                <w:color w:val="4A2A9C"/>
                <w:sz w:val="20"/>
                <w:szCs w:val="20"/>
              </w:rPr>
              <w:t xml:space="preserve">Deliverable</w:t>
            </w:r>
          </w:p>
        </w:tc>
        <w:tc>
          <w:tcPr>
            <w:tcW w:type="dxa" w:w="58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SBrain Panel موجود في كل صفحة — chat + alerts + insights</w:t>
            </w:r>
          </w:p>
        </w:tc>
      </w:tr>
      <w:tr>
        <w:tc>
          <w:tcPr>
            <w:tcW w:type="dxa" w:w="3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b/>
                <w:bCs/>
                <w:color w:val="4A2A9C"/>
                <w:sz w:val="20"/>
                <w:szCs w:val="20"/>
              </w:rPr>
              <w:t xml:space="preserve">Time</w:t>
            </w:r>
          </w:p>
        </w:tc>
        <w:tc>
          <w:tcPr>
            <w:tcW w:type="dxa" w:w="58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sz w:val="20"/>
                <w:szCs w:val="20"/>
              </w:rPr>
              <w:t xml:space="preserve">يومين</w:t>
            </w:r>
          </w:p>
        </w:tc>
      </w:tr>
    </w:tbl>
    <w:p>
      <w:r>
        <w:rPr>
          <w:rFonts w:ascii="Arial" w:cs="Arial" w:eastAsia="Arial" w:hAnsi="Arial"/>
        </w:rPr>
        <w:t xml:space="preserve"/>
      </w:r>
    </w:p>
    <w:p>
      <w:r>
        <w:br w:type="page"/>
      </w:r>
    </w:p>
    <w:p>
      <w:pPr>
        <w:pStyle w:val="Heading1"/>
        <w:spacing w:after="120" w:before="360"/>
      </w:pPr>
      <w:r>
        <w:rPr>
          <w:rFonts w:ascii="Arial" w:cs="Arial" w:eastAsia="Arial" w:hAnsi="Arial"/>
          <w:b/>
          <w:bCs/>
          <w:color w:val="4A2A9C"/>
          <w:sz w:val="32"/>
          <w:szCs w:val="32"/>
        </w:rPr>
        <w:t xml:space="preserve">4. Supabase Migration — SQL الكامل</w:t>
      </w:r>
    </w:p>
    <w:p>
      <w:pPr>
        <w:spacing w:after="120"/>
      </w:pPr>
      <w:r>
        <w:rPr>
          <w:rFonts w:ascii="Arial" w:cs="Arial" w:eastAsia="Arial" w:hAnsi="Arial"/>
          <w:sz w:val="22"/>
          <w:szCs w:val="22"/>
        </w:rPr>
        <w:t xml:space="preserve">شغّل هذا الـ SQL في Supabase Dashboard → SQL Editor مرة واحدة:</w:t>
      </w:r>
    </w:p>
    <w:p>
      <w:r>
        <w:rPr>
          <w:rFonts w:ascii="Arial" w:cs="Arial" w:eastAsia="Arial" w:hAnsi="Arial"/>
        </w:rPr>
        <w:t xml:space="preserve"/>
      </w:r>
    </w:p>
    <w:p>
      <w:pPr>
        <w:shd w:fill="1E1E2E" w:val="clear"/>
        <w:spacing w:after="0"/>
      </w:pPr>
      <w:r>
        <w:rPr>
          <w:rFonts w:ascii="Courier New" w:cs="Courier New" w:eastAsia="Courier New" w:hAnsi="Courier New"/>
          <w:color w:val="00D4AA"/>
          <w:sz w:val="18"/>
          <w:szCs w:val="18"/>
        </w:rPr>
        <w:t xml:space="preserve">-- ① SBrain Interactions (logging + training data)</w:t>
      </w:r>
    </w:p>
    <w:p>
      <w:pPr>
        <w:shd w:fill="1E1E2E" w:val="clear"/>
        <w:spacing w:after="0"/>
      </w:pPr>
      <w:r>
        <w:rPr>
          <w:rFonts w:ascii="Courier New" w:cs="Courier New" w:eastAsia="Courier New" w:hAnsi="Courier New"/>
          <w:color w:val="00D4AA"/>
          <w:sz w:val="18"/>
          <w:szCs w:val="18"/>
        </w:rPr>
        <w:t xml:space="preserve">CREATE TABLE sbrain_interactions (</w:t>
      </w:r>
    </w:p>
    <w:p>
      <w:pPr>
        <w:shd w:fill="1E1E2E" w:val="clear"/>
        <w:spacing w:after="0"/>
      </w:pPr>
      <w:r>
        <w:rPr>
          <w:rFonts w:ascii="Courier New" w:cs="Courier New" w:eastAsia="Courier New" w:hAnsi="Courier New"/>
          <w:color w:val="00D4AA"/>
          <w:sz w:val="18"/>
          <w:szCs w:val="18"/>
        </w:rPr>
        <w:t xml:space="preserve">  id              UUID PRIMARY KEY DEFAULT gen_random_uuid(),</w:t>
      </w:r>
    </w:p>
    <w:p>
      <w:pPr>
        <w:shd w:fill="1E1E2E" w:val="clear"/>
        <w:spacing w:after="0"/>
      </w:pPr>
      <w:r>
        <w:rPr>
          <w:rFonts w:ascii="Courier New" w:cs="Courier New" w:eastAsia="Courier New" w:hAnsi="Courier New"/>
          <w:color w:val="00D4AA"/>
          <w:sz w:val="18"/>
          <w:szCs w:val="18"/>
        </w:rPr>
        <w:t xml:space="preserve">  brand_id        UUID NOT NULL,</w:t>
      </w:r>
    </w:p>
    <w:p>
      <w:pPr>
        <w:shd w:fill="1E1E2E" w:val="clear"/>
        <w:spacing w:after="0"/>
      </w:pPr>
      <w:r>
        <w:rPr>
          <w:rFonts w:ascii="Courier New" w:cs="Courier New" w:eastAsia="Courier New" w:hAnsi="Courier New"/>
          <w:color w:val="00D4AA"/>
          <w:sz w:val="18"/>
          <w:szCs w:val="18"/>
        </w:rPr>
        <w:t xml:space="preserve">  module          TEXT NOT NULL,</w:t>
      </w:r>
    </w:p>
    <w:p>
      <w:pPr>
        <w:shd w:fill="1E1E2E" w:val="clear"/>
        <w:spacing w:after="0"/>
      </w:pPr>
      <w:r>
        <w:rPr>
          <w:rFonts w:ascii="Courier New" w:cs="Courier New" w:eastAsia="Courier New" w:hAnsi="Courier New"/>
          <w:color w:val="00D4AA"/>
          <w:sz w:val="18"/>
          <w:szCs w:val="18"/>
        </w:rPr>
        <w:t xml:space="preserve">  action          TEXT NOT NULL,</w:t>
      </w:r>
    </w:p>
    <w:p>
      <w:pPr>
        <w:shd w:fill="1E1E2E" w:val="clear"/>
        <w:spacing w:after="0"/>
      </w:pPr>
      <w:r>
        <w:rPr>
          <w:rFonts w:ascii="Courier New" w:cs="Courier New" w:eastAsia="Courier New" w:hAnsi="Courier New"/>
          <w:color w:val="00D4AA"/>
          <w:sz w:val="18"/>
          <w:szCs w:val="18"/>
        </w:rPr>
        <w:t xml:space="preserve">  model_used      TEXT,</w:t>
      </w:r>
    </w:p>
    <w:p>
      <w:pPr>
        <w:shd w:fill="1E1E2E" w:val="clear"/>
        <w:spacing w:after="0"/>
      </w:pPr>
      <w:r>
        <w:rPr>
          <w:rFonts w:ascii="Courier New" w:cs="Courier New" w:eastAsia="Courier New" w:hAnsi="Courier New"/>
          <w:color w:val="00D4AA"/>
          <w:sz w:val="18"/>
          <w:szCs w:val="18"/>
        </w:rPr>
        <w:t xml:space="preserve">  request_json    JSONB NOT NULL DEFAULT "{}",</w:t>
      </w:r>
    </w:p>
    <w:p>
      <w:pPr>
        <w:shd w:fill="1E1E2E" w:val="clear"/>
        <w:spacing w:after="0"/>
      </w:pPr>
      <w:r>
        <w:rPr>
          <w:rFonts w:ascii="Courier New" w:cs="Courier New" w:eastAsia="Courier New" w:hAnsi="Courier New"/>
          <w:color w:val="00D4AA"/>
          <w:sz w:val="18"/>
          <w:szCs w:val="18"/>
        </w:rPr>
        <w:t xml:space="preserve">  response_json   JSONB NOT NULL DEFAULT "{}",</w:t>
      </w:r>
    </w:p>
    <w:p>
      <w:pPr>
        <w:shd w:fill="1E1E2E" w:val="clear"/>
        <w:spacing w:after="0"/>
      </w:pPr>
      <w:r>
        <w:rPr>
          <w:rFonts w:ascii="Courier New" w:cs="Courier New" w:eastAsia="Courier New" w:hAnsi="Courier New"/>
          <w:color w:val="00D4AA"/>
          <w:sz w:val="18"/>
          <w:szCs w:val="18"/>
        </w:rPr>
        <w:t xml:space="preserve">  processing_ms   INTEGER,</w:t>
      </w:r>
    </w:p>
    <w:p>
      <w:pPr>
        <w:shd w:fill="1E1E2E" w:val="clear"/>
        <w:spacing w:after="0"/>
      </w:pPr>
      <w:r>
        <w:rPr>
          <w:rFonts w:ascii="Courier New" w:cs="Courier New" w:eastAsia="Courier New" w:hAnsi="Courier New"/>
          <w:color w:val="00D4AA"/>
          <w:sz w:val="18"/>
          <w:szCs w:val="18"/>
        </w:rPr>
        <w:t xml:space="preserve">  cache_hit       BOOLEAN DEFAULT false,</w:t>
      </w:r>
    </w:p>
    <w:p>
      <w:pPr>
        <w:shd w:fill="1E1E2E" w:val="clear"/>
        <w:spacing w:after="0"/>
      </w:pPr>
      <w:r>
        <w:rPr>
          <w:rFonts w:ascii="Courier New" w:cs="Courier New" w:eastAsia="Courier New" w:hAnsi="Courier New"/>
          <w:color w:val="00D4AA"/>
          <w:sz w:val="18"/>
          <w:szCs w:val="18"/>
        </w:rPr>
        <w:t xml:space="preserve">  created_at      TIMESTAMPTZ DEFAULT now()</w:t>
      </w:r>
    </w:p>
    <w:p>
      <w:pPr>
        <w:shd w:fill="1E1E2E" w:val="clear"/>
        <w:spacing w:after="0"/>
      </w:pPr>
      <w:r>
        <w:rPr>
          <w:rFonts w:ascii="Courier New" w:cs="Courier New" w:eastAsia="Courier New" w:hAnsi="Courier New"/>
          <w:color w:val="00D4AA"/>
          <w:sz w:val="18"/>
          <w:szCs w:val="18"/>
        </w:rPr>
        <w:t xml:space="preserve">);</w:t>
      </w:r>
    </w:p>
    <w:p>
      <w:pPr>
        <w:shd w:fill="1E1E2E" w:val="clear"/>
        <w:spacing w:after="0"/>
      </w:pPr>
      <w:r>
        <w:rPr>
          <w:rFonts w:ascii="Courier New" w:cs="Courier New" w:eastAsia="Courier New" w:hAnsi="Courier New"/>
          <w:color w:val="00D4AA"/>
          <w:sz w:val="18"/>
          <w:szCs w:val="18"/>
        </w:rPr>
        <w:t xml:space="preserve"/>
      </w:r>
    </w:p>
    <w:p>
      <w:pPr>
        <w:shd w:fill="1E1E2E" w:val="clear"/>
        <w:spacing w:after="0"/>
      </w:pPr>
      <w:r>
        <w:rPr>
          <w:rFonts w:ascii="Courier New" w:cs="Courier New" w:eastAsia="Courier New" w:hAnsi="Courier New"/>
          <w:color w:val="00D4AA"/>
          <w:sz w:val="18"/>
          <w:szCs w:val="18"/>
        </w:rPr>
        <w:t xml:space="preserve">-- ② SBrain Learnings (Knowledge Graph)</w:t>
      </w:r>
    </w:p>
    <w:p>
      <w:pPr>
        <w:shd w:fill="1E1E2E" w:val="clear"/>
        <w:spacing w:after="0"/>
      </w:pPr>
      <w:r>
        <w:rPr>
          <w:rFonts w:ascii="Courier New" w:cs="Courier New" w:eastAsia="Courier New" w:hAnsi="Courier New"/>
          <w:color w:val="00D4AA"/>
          <w:sz w:val="18"/>
          <w:szCs w:val="18"/>
        </w:rPr>
        <w:t xml:space="preserve">CREATE EXTENSION IF NOT EXISTS vector;</w:t>
      </w:r>
    </w:p>
    <w:p>
      <w:pPr>
        <w:shd w:fill="1E1E2E" w:val="clear"/>
        <w:spacing w:after="0"/>
      </w:pPr>
      <w:r>
        <w:rPr>
          <w:rFonts w:ascii="Courier New" w:cs="Courier New" w:eastAsia="Courier New" w:hAnsi="Courier New"/>
          <w:color w:val="00D4AA"/>
          <w:sz w:val="18"/>
          <w:szCs w:val="18"/>
        </w:rPr>
        <w:t xml:space="preserve">CREATE TABLE sbrain_learnings (</w:t>
      </w:r>
    </w:p>
    <w:p>
      <w:pPr>
        <w:shd w:fill="1E1E2E" w:val="clear"/>
        <w:spacing w:after="0"/>
      </w:pPr>
      <w:r>
        <w:rPr>
          <w:rFonts w:ascii="Courier New" w:cs="Courier New" w:eastAsia="Courier New" w:hAnsi="Courier New"/>
          <w:color w:val="00D4AA"/>
          <w:sz w:val="18"/>
          <w:szCs w:val="18"/>
        </w:rPr>
        <w:t xml:space="preserve">  id          UUID PRIMARY KEY DEFAULT gen_random_uuid(),</w:t>
      </w:r>
    </w:p>
    <w:p>
      <w:pPr>
        <w:shd w:fill="1E1E2E" w:val="clear"/>
        <w:spacing w:after="0"/>
      </w:pPr>
      <w:r>
        <w:rPr>
          <w:rFonts w:ascii="Courier New" w:cs="Courier New" w:eastAsia="Courier New" w:hAnsi="Courier New"/>
          <w:color w:val="00D4AA"/>
          <w:sz w:val="18"/>
          <w:szCs w:val="18"/>
        </w:rPr>
        <w:t xml:space="preserve">  brand_id    UUID,  -- NULL = industry-level</w:t>
      </w:r>
    </w:p>
    <w:p>
      <w:pPr>
        <w:shd w:fill="1E1E2E" w:val="clear"/>
        <w:spacing w:after="0"/>
      </w:pPr>
      <w:r>
        <w:rPr>
          <w:rFonts w:ascii="Courier New" w:cs="Courier New" w:eastAsia="Courier New" w:hAnsi="Courier New"/>
          <w:color w:val="00D4AA"/>
          <w:sz w:val="18"/>
          <w:szCs w:val="18"/>
        </w:rPr>
        <w:t xml:space="preserve">  domain      TEXT NOT NULL,</w:t>
      </w:r>
    </w:p>
    <w:p>
      <w:pPr>
        <w:shd w:fill="1E1E2E" w:val="clear"/>
        <w:spacing w:after="0"/>
      </w:pPr>
      <w:r>
        <w:rPr>
          <w:rFonts w:ascii="Courier New" w:cs="Courier New" w:eastAsia="Courier New" w:hAnsi="Courier New"/>
          <w:color w:val="00D4AA"/>
          <w:sz w:val="18"/>
          <w:szCs w:val="18"/>
        </w:rPr>
        <w:t xml:space="preserve">  pattern     JSONB NOT NULL DEFAULT "{}",</w:t>
      </w:r>
    </w:p>
    <w:p>
      <w:pPr>
        <w:shd w:fill="1E1E2E" w:val="clear"/>
        <w:spacing w:after="0"/>
      </w:pPr>
      <w:r>
        <w:rPr>
          <w:rFonts w:ascii="Courier New" w:cs="Courier New" w:eastAsia="Courier New" w:hAnsi="Courier New"/>
          <w:color w:val="00D4AA"/>
          <w:sz w:val="18"/>
          <w:szCs w:val="18"/>
        </w:rPr>
        <w:t xml:space="preserve">  performance JSONB NOT NULL DEFAULT "{}",</w:t>
      </w:r>
    </w:p>
    <w:p>
      <w:pPr>
        <w:shd w:fill="1E1E2E" w:val="clear"/>
        <w:spacing w:after="0"/>
      </w:pPr>
      <w:r>
        <w:rPr>
          <w:rFonts w:ascii="Courier New" w:cs="Courier New" w:eastAsia="Courier New" w:hAnsi="Courier New"/>
          <w:color w:val="00D4AA"/>
          <w:sz w:val="18"/>
          <w:szCs w:val="18"/>
        </w:rPr>
        <w:t xml:space="preserve">  embedding   vector(1536),</w:t>
      </w:r>
    </w:p>
    <w:p>
      <w:pPr>
        <w:shd w:fill="1E1E2E" w:val="clear"/>
        <w:spacing w:after="0"/>
      </w:pPr>
      <w:r>
        <w:rPr>
          <w:rFonts w:ascii="Courier New" w:cs="Courier New" w:eastAsia="Courier New" w:hAnsi="Courier New"/>
          <w:color w:val="00D4AA"/>
          <w:sz w:val="18"/>
          <w:szCs w:val="18"/>
        </w:rPr>
        <w:t xml:space="preserve">  sample_size INTEGER DEFAULT 1,</w:t>
      </w:r>
    </w:p>
    <w:p>
      <w:pPr>
        <w:shd w:fill="1E1E2E" w:val="clear"/>
        <w:spacing w:after="0"/>
      </w:pPr>
      <w:r>
        <w:rPr>
          <w:rFonts w:ascii="Courier New" w:cs="Courier New" w:eastAsia="Courier New" w:hAnsi="Courier New"/>
          <w:color w:val="00D4AA"/>
          <w:sz w:val="18"/>
          <w:szCs w:val="18"/>
        </w:rPr>
        <w:t xml:space="preserve">  created_at  TIMESTAMPTZ DEFAULT now()</w:t>
      </w:r>
    </w:p>
    <w:p>
      <w:pPr>
        <w:shd w:fill="1E1E2E" w:val="clear"/>
        <w:spacing w:after="0"/>
      </w:pPr>
      <w:r>
        <w:rPr>
          <w:rFonts w:ascii="Courier New" w:cs="Courier New" w:eastAsia="Courier New" w:hAnsi="Courier New"/>
          <w:color w:val="00D4AA"/>
          <w:sz w:val="18"/>
          <w:szCs w:val="18"/>
        </w:rPr>
        <w:t xml:space="preserve">);</w:t>
      </w:r>
    </w:p>
    <w:p>
      <w:pPr>
        <w:shd w:fill="1E1E2E" w:val="clear"/>
        <w:spacing w:after="0"/>
      </w:pPr>
      <w:r>
        <w:rPr>
          <w:rFonts w:ascii="Courier New" w:cs="Courier New" w:eastAsia="Courier New" w:hAnsi="Courier New"/>
          <w:color w:val="00D4AA"/>
          <w:sz w:val="18"/>
          <w:szCs w:val="18"/>
        </w:rPr>
        <w:t xml:space="preserve">CREATE INDEX ON sbrain_learnings USING ivfflat (embedding vector_cosine_ops);</w:t>
      </w:r>
    </w:p>
    <w:p>
      <w:pPr>
        <w:shd w:fill="1E1E2E" w:val="clear"/>
        <w:spacing w:after="0"/>
      </w:pPr>
      <w:r>
        <w:rPr>
          <w:rFonts w:ascii="Courier New" w:cs="Courier New" w:eastAsia="Courier New" w:hAnsi="Courier New"/>
          <w:color w:val="00D4AA"/>
          <w:sz w:val="18"/>
          <w:szCs w:val="18"/>
        </w:rPr>
        <w:t xml:space="preserve"/>
      </w:r>
    </w:p>
    <w:p>
      <w:pPr>
        <w:shd w:fill="1E1E2E" w:val="clear"/>
        <w:spacing w:after="0"/>
      </w:pPr>
      <w:r>
        <w:rPr>
          <w:rFonts w:ascii="Courier New" w:cs="Courier New" w:eastAsia="Courier New" w:hAnsi="Courier New"/>
          <w:color w:val="00D4AA"/>
          <w:sz w:val="18"/>
          <w:szCs w:val="18"/>
        </w:rPr>
        <w:t xml:space="preserve">-- ③ SBrain Alerts (Observer)</w:t>
      </w:r>
    </w:p>
    <w:p>
      <w:pPr>
        <w:shd w:fill="1E1E2E" w:val="clear"/>
        <w:spacing w:after="0"/>
      </w:pPr>
      <w:r>
        <w:rPr>
          <w:rFonts w:ascii="Courier New" w:cs="Courier New" w:eastAsia="Courier New" w:hAnsi="Courier New"/>
          <w:color w:val="00D4AA"/>
          <w:sz w:val="18"/>
          <w:szCs w:val="18"/>
        </w:rPr>
        <w:t xml:space="preserve">CREATE TABLE sbrain_alerts (</w:t>
      </w:r>
    </w:p>
    <w:p>
      <w:pPr>
        <w:shd w:fill="1E1E2E" w:val="clear"/>
        <w:spacing w:after="0"/>
      </w:pPr>
      <w:r>
        <w:rPr>
          <w:rFonts w:ascii="Courier New" w:cs="Courier New" w:eastAsia="Courier New" w:hAnsi="Courier New"/>
          <w:color w:val="00D4AA"/>
          <w:sz w:val="18"/>
          <w:szCs w:val="18"/>
        </w:rPr>
        <w:t xml:space="preserve">  id           UUID PRIMARY KEY DEFAULT gen_random_uuid(),</w:t>
      </w:r>
    </w:p>
    <w:p>
      <w:pPr>
        <w:shd w:fill="1E1E2E" w:val="clear"/>
        <w:spacing w:after="0"/>
      </w:pPr>
      <w:r>
        <w:rPr>
          <w:rFonts w:ascii="Courier New" w:cs="Courier New" w:eastAsia="Courier New" w:hAnsi="Courier New"/>
          <w:color w:val="00D4AA"/>
          <w:sz w:val="18"/>
          <w:szCs w:val="18"/>
        </w:rPr>
        <w:t xml:space="preserve">  brand_id     UUID NOT NULL,</w:t>
      </w:r>
    </w:p>
    <w:p>
      <w:pPr>
        <w:shd w:fill="1E1E2E" w:val="clear"/>
        <w:spacing w:after="0"/>
      </w:pPr>
      <w:r>
        <w:rPr>
          <w:rFonts w:ascii="Courier New" w:cs="Courier New" w:eastAsia="Courier New" w:hAnsi="Courier New"/>
          <w:color w:val="00D4AA"/>
          <w:sz w:val="18"/>
          <w:szCs w:val="18"/>
        </w:rPr>
        <w:t xml:space="preserve">  module       TEXT NOT NULL,</w:t>
      </w:r>
    </w:p>
    <w:p>
      <w:pPr>
        <w:shd w:fill="1E1E2E" w:val="clear"/>
        <w:spacing w:after="0"/>
      </w:pPr>
      <w:r>
        <w:rPr>
          <w:rFonts w:ascii="Courier New" w:cs="Courier New" w:eastAsia="Courier New" w:hAnsi="Courier New"/>
          <w:color w:val="00D4AA"/>
          <w:sz w:val="18"/>
          <w:szCs w:val="18"/>
        </w:rPr>
        <w:t xml:space="preserve">  alert_type   TEXT NOT NULL,</w:t>
      </w:r>
    </w:p>
    <w:p>
      <w:pPr>
        <w:shd w:fill="1E1E2E" w:val="clear"/>
        <w:spacing w:after="0"/>
      </w:pPr>
      <w:r>
        <w:rPr>
          <w:rFonts w:ascii="Courier New" w:cs="Courier New" w:eastAsia="Courier New" w:hAnsi="Courier New"/>
          <w:color w:val="00D4AA"/>
          <w:sz w:val="18"/>
          <w:szCs w:val="18"/>
        </w:rPr>
        <w:t xml:space="preserve">  severity     TEXT CHECK (severity IN ('low','medium','high','critical')),</w:t>
      </w:r>
    </w:p>
    <w:p>
      <w:pPr>
        <w:shd w:fill="1E1E2E" w:val="clear"/>
        <w:spacing w:after="0"/>
      </w:pPr>
      <w:r>
        <w:rPr>
          <w:rFonts w:ascii="Courier New" w:cs="Courier New" w:eastAsia="Courier New" w:hAnsi="Courier New"/>
          <w:color w:val="00D4AA"/>
          <w:sz w:val="18"/>
          <w:szCs w:val="18"/>
        </w:rPr>
        <w:t xml:space="preserve">  message      TEXT NOT NULL,</w:t>
      </w:r>
    </w:p>
    <w:p>
      <w:pPr>
        <w:shd w:fill="1E1E2E" w:val="clear"/>
        <w:spacing w:after="0"/>
      </w:pPr>
      <w:r>
        <w:rPr>
          <w:rFonts w:ascii="Courier New" w:cs="Courier New" w:eastAsia="Courier New" w:hAnsi="Courier New"/>
          <w:color w:val="00D4AA"/>
          <w:sz w:val="18"/>
          <w:szCs w:val="18"/>
        </w:rPr>
        <w:t xml:space="preserve">  action_url   TEXT,</w:t>
      </w:r>
    </w:p>
    <w:p>
      <w:pPr>
        <w:shd w:fill="1E1E2E" w:val="clear"/>
        <w:spacing w:after="0"/>
      </w:pPr>
      <w:r>
        <w:rPr>
          <w:rFonts w:ascii="Courier New" w:cs="Courier New" w:eastAsia="Courier New" w:hAnsi="Courier New"/>
          <w:color w:val="00D4AA"/>
          <w:sz w:val="18"/>
          <w:szCs w:val="18"/>
        </w:rPr>
        <w:t xml:space="preserve">  acknowledged BOOLEAN DEFAULT false,</w:t>
      </w:r>
    </w:p>
    <w:p>
      <w:pPr>
        <w:shd w:fill="1E1E2E" w:val="clear"/>
        <w:spacing w:after="0"/>
      </w:pPr>
      <w:r>
        <w:rPr>
          <w:rFonts w:ascii="Courier New" w:cs="Courier New" w:eastAsia="Courier New" w:hAnsi="Courier New"/>
          <w:color w:val="00D4AA"/>
          <w:sz w:val="18"/>
          <w:szCs w:val="18"/>
        </w:rPr>
        <w:t xml:space="preserve">  created_at   TIMESTAMPTZ DEFAULT now()</w:t>
      </w:r>
    </w:p>
    <w:p>
      <w:pPr>
        <w:shd w:fill="1E1E2E" w:val="clear"/>
        <w:spacing w:after="0"/>
      </w:pPr>
      <w:r>
        <w:rPr>
          <w:rFonts w:ascii="Courier New" w:cs="Courier New" w:eastAsia="Courier New" w:hAnsi="Courier New"/>
          <w:color w:val="00D4AA"/>
          <w:sz w:val="18"/>
          <w:szCs w:val="18"/>
        </w:rPr>
        <w:t xml:space="preserve">);</w:t>
      </w:r>
    </w:p>
    <w:p>
      <w:pPr>
        <w:shd w:fill="1E1E2E" w:val="clear"/>
        <w:spacing w:after="0"/>
      </w:pPr>
      <w:r>
        <w:rPr>
          <w:rFonts w:ascii="Courier New" w:cs="Courier New" w:eastAsia="Courier New" w:hAnsi="Courier New"/>
          <w:color w:val="00D4AA"/>
          <w:sz w:val="18"/>
          <w:szCs w:val="18"/>
        </w:rPr>
        <w:t xml:space="preserve"/>
      </w:r>
    </w:p>
    <w:p>
      <w:pPr>
        <w:shd w:fill="1E1E2E" w:val="clear"/>
        <w:spacing w:after="0"/>
      </w:pPr>
      <w:r>
        <w:rPr>
          <w:rFonts w:ascii="Courier New" w:cs="Courier New" w:eastAsia="Courier New" w:hAnsi="Courier New"/>
          <w:color w:val="00D4AA"/>
          <w:sz w:val="18"/>
          <w:szCs w:val="18"/>
        </w:rPr>
        <w:t xml:space="preserve">-- ④ Semantic Cache</w:t>
      </w:r>
    </w:p>
    <w:p>
      <w:pPr>
        <w:shd w:fill="1E1E2E" w:val="clear"/>
        <w:spacing w:after="0"/>
      </w:pPr>
      <w:r>
        <w:rPr>
          <w:rFonts w:ascii="Courier New" w:cs="Courier New" w:eastAsia="Courier New" w:hAnsi="Courier New"/>
          <w:color w:val="00D4AA"/>
          <w:sz w:val="18"/>
          <w:szCs w:val="18"/>
        </w:rPr>
        <w:t xml:space="preserve">CREATE TABLE sbrain_cache (</w:t>
      </w:r>
    </w:p>
    <w:p>
      <w:pPr>
        <w:shd w:fill="1E1E2E" w:val="clear"/>
        <w:spacing w:after="0"/>
      </w:pPr>
      <w:r>
        <w:rPr>
          <w:rFonts w:ascii="Courier New" w:cs="Courier New" w:eastAsia="Courier New" w:hAnsi="Courier New"/>
          <w:color w:val="00D4AA"/>
          <w:sz w:val="18"/>
          <w:szCs w:val="18"/>
        </w:rPr>
        <w:t xml:space="preserve">  id           UUID PRIMARY KEY DEFAULT gen_random_uuid(),</w:t>
      </w:r>
    </w:p>
    <w:p>
      <w:pPr>
        <w:shd w:fill="1E1E2E" w:val="clear"/>
        <w:spacing w:after="0"/>
      </w:pPr>
      <w:r>
        <w:rPr>
          <w:rFonts w:ascii="Courier New" w:cs="Courier New" w:eastAsia="Courier New" w:hAnsi="Courier New"/>
          <w:color w:val="00D4AA"/>
          <w:sz w:val="18"/>
          <w:szCs w:val="18"/>
        </w:rPr>
        <w:t xml:space="preserve">  brand_id     UUID,</w:t>
      </w:r>
    </w:p>
    <w:p>
      <w:pPr>
        <w:shd w:fill="1E1E2E" w:val="clear"/>
        <w:spacing w:after="0"/>
      </w:pPr>
      <w:r>
        <w:rPr>
          <w:rFonts w:ascii="Courier New" w:cs="Courier New" w:eastAsia="Courier New" w:hAnsi="Courier New"/>
          <w:color w:val="00D4AA"/>
          <w:sz w:val="18"/>
          <w:szCs w:val="18"/>
        </w:rPr>
        <w:t xml:space="preserve">  module       TEXT,</w:t>
      </w:r>
    </w:p>
    <w:p>
      <w:pPr>
        <w:shd w:fill="1E1E2E" w:val="clear"/>
        <w:spacing w:after="0"/>
      </w:pPr>
      <w:r>
        <w:rPr>
          <w:rFonts w:ascii="Courier New" w:cs="Courier New" w:eastAsia="Courier New" w:hAnsi="Courier New"/>
          <w:color w:val="00D4AA"/>
          <w:sz w:val="18"/>
          <w:szCs w:val="18"/>
        </w:rPr>
        <w:t xml:space="preserve">  request_hash TEXT NOT NULL,</w:t>
      </w:r>
    </w:p>
    <w:p>
      <w:pPr>
        <w:shd w:fill="1E1E2E" w:val="clear"/>
        <w:spacing w:after="0"/>
      </w:pPr>
      <w:r>
        <w:rPr>
          <w:rFonts w:ascii="Courier New" w:cs="Courier New" w:eastAsia="Courier New" w:hAnsi="Courier New"/>
          <w:color w:val="00D4AA"/>
          <w:sz w:val="18"/>
          <w:szCs w:val="18"/>
        </w:rPr>
        <w:t xml:space="preserve">  embedding    vector(1536),</w:t>
      </w:r>
    </w:p>
    <w:p>
      <w:pPr>
        <w:shd w:fill="1E1E2E" w:val="clear"/>
        <w:spacing w:after="0"/>
      </w:pPr>
      <w:r>
        <w:rPr>
          <w:rFonts w:ascii="Courier New" w:cs="Courier New" w:eastAsia="Courier New" w:hAnsi="Courier New"/>
          <w:color w:val="00D4AA"/>
          <w:sz w:val="18"/>
          <w:szCs w:val="18"/>
        </w:rPr>
        <w:t xml:space="preserve">  response     JSONB NOT NULL,</w:t>
      </w:r>
    </w:p>
    <w:p>
      <w:pPr>
        <w:shd w:fill="1E1E2E" w:val="clear"/>
        <w:spacing w:after="0"/>
      </w:pPr>
      <w:r>
        <w:rPr>
          <w:rFonts w:ascii="Courier New" w:cs="Courier New" w:eastAsia="Courier New" w:hAnsi="Courier New"/>
          <w:color w:val="00D4AA"/>
          <w:sz w:val="18"/>
          <w:szCs w:val="18"/>
        </w:rPr>
        <w:t xml:space="preserve">  hit_count    INTEGER DEFAULT 0,</w:t>
      </w:r>
    </w:p>
    <w:p>
      <w:pPr>
        <w:shd w:fill="1E1E2E" w:val="clear"/>
        <w:spacing w:after="0"/>
      </w:pPr>
      <w:r>
        <w:rPr>
          <w:rFonts w:ascii="Courier New" w:cs="Courier New" w:eastAsia="Courier New" w:hAnsi="Courier New"/>
          <w:color w:val="00D4AA"/>
          <w:sz w:val="18"/>
          <w:szCs w:val="18"/>
        </w:rPr>
        <w:t xml:space="preserve">  created_at   TIMESTAMPTZ DEFAULT now()</w:t>
      </w:r>
    </w:p>
    <w:p>
      <w:pPr>
        <w:shd w:fill="1E1E2E" w:val="clear"/>
        <w:spacing w:after="0"/>
      </w:pPr>
      <w:r>
        <w:rPr>
          <w:rFonts w:ascii="Courier New" w:cs="Courier New" w:eastAsia="Courier New" w:hAnsi="Courier New"/>
          <w:color w:val="00D4AA"/>
          <w:sz w:val="18"/>
          <w:szCs w:val="18"/>
        </w:rPr>
        <w:t xml:space="preserve">);</w:t>
      </w:r>
    </w:p>
    <w:p>
      <w:pPr>
        <w:shd w:fill="1E1E2E" w:val="clear"/>
        <w:spacing w:after="0"/>
      </w:pPr>
      <w:r>
        <w:rPr>
          <w:rFonts w:ascii="Courier New" w:cs="Courier New" w:eastAsia="Courier New" w:hAnsi="Courier New"/>
          <w:color w:val="00D4AA"/>
          <w:sz w:val="18"/>
          <w:szCs w:val="18"/>
        </w:rPr>
        <w:t xml:space="preserve"/>
      </w:r>
    </w:p>
    <w:p>
      <w:pPr>
        <w:shd w:fill="1E1E2E" w:val="clear"/>
        <w:spacing w:after="0"/>
      </w:pPr>
      <w:r>
        <w:rPr>
          <w:rFonts w:ascii="Courier New" w:cs="Courier New" w:eastAsia="Courier New" w:hAnsi="Courier New"/>
          <w:color w:val="00D4AA"/>
          <w:sz w:val="18"/>
          <w:szCs w:val="18"/>
        </w:rPr>
        <w:t xml:space="preserve">-- ⑤ RLS Policies</w:t>
      </w:r>
    </w:p>
    <w:p>
      <w:pPr>
        <w:shd w:fill="1E1E2E" w:val="clear"/>
        <w:spacing w:after="0"/>
      </w:pPr>
      <w:r>
        <w:rPr>
          <w:rFonts w:ascii="Courier New" w:cs="Courier New" w:eastAsia="Courier New" w:hAnsi="Courier New"/>
          <w:color w:val="00D4AA"/>
          <w:sz w:val="18"/>
          <w:szCs w:val="18"/>
        </w:rPr>
        <w:t xml:space="preserve">ALTER TABLE sbrain_interactions ENABLE ROW LEVEL SECURITY;</w:t>
      </w:r>
    </w:p>
    <w:p>
      <w:pPr>
        <w:shd w:fill="1E1E2E" w:val="clear"/>
        <w:spacing w:after="0"/>
      </w:pPr>
      <w:r>
        <w:rPr>
          <w:rFonts w:ascii="Courier New" w:cs="Courier New" w:eastAsia="Courier New" w:hAnsi="Courier New"/>
          <w:color w:val="00D4AA"/>
          <w:sz w:val="18"/>
          <w:szCs w:val="18"/>
        </w:rPr>
        <w:t xml:space="preserve">ALTER TABLE sbrain_alerts       ENABLE ROW LEVEL SECURITY;</w:t>
      </w:r>
    </w:p>
    <w:p>
      <w:pPr>
        <w:shd w:fill="1E1E2E" w:val="clear"/>
        <w:spacing w:after="0"/>
      </w:pPr>
      <w:r>
        <w:rPr>
          <w:rFonts w:ascii="Courier New" w:cs="Courier New" w:eastAsia="Courier New" w:hAnsi="Courier New"/>
          <w:color w:val="00D4AA"/>
          <w:sz w:val="18"/>
          <w:szCs w:val="18"/>
        </w:rPr>
        <w:t xml:space="preserve">CREATE POLICY "brand_access" ON sbrain_interactions</w:t>
      </w:r>
    </w:p>
    <w:p>
      <w:pPr>
        <w:shd w:fill="1E1E2E" w:val="clear"/>
        <w:spacing w:after="0"/>
      </w:pPr>
      <w:r>
        <w:rPr>
          <w:rFonts w:ascii="Courier New" w:cs="Courier New" w:eastAsia="Courier New" w:hAnsi="Courier New"/>
          <w:color w:val="00D4AA"/>
          <w:sz w:val="18"/>
          <w:szCs w:val="18"/>
        </w:rPr>
        <w:t xml:space="preserve">  USING (brand_id IN (SELECT id FROM brands WHERE owner_id = auth.uid()));</w:t>
      </w:r>
    </w:p>
    <w:p>
      <w:pPr>
        <w:shd w:fill="1E1E2E" w:val="clear"/>
        <w:spacing w:after="0"/>
      </w:pPr>
      <w:r>
        <w:rPr>
          <w:rFonts w:ascii="Courier New" w:cs="Courier New" w:eastAsia="Courier New" w:hAnsi="Courier New"/>
          <w:color w:val="00D4AA"/>
          <w:sz w:val="18"/>
          <w:szCs w:val="18"/>
        </w:rPr>
        <w:t xml:space="preserve">CREATE POLICY "brand_access" ON sbrain_alerts</w:t>
      </w:r>
    </w:p>
    <w:p>
      <w:pPr>
        <w:shd w:fill="1E1E2E" w:val="clear"/>
        <w:spacing w:after="0"/>
      </w:pPr>
      <w:r>
        <w:rPr>
          <w:rFonts w:ascii="Courier New" w:cs="Courier New" w:eastAsia="Courier New" w:hAnsi="Courier New"/>
          <w:color w:val="00D4AA"/>
          <w:sz w:val="18"/>
          <w:szCs w:val="18"/>
        </w:rPr>
        <w:t xml:space="preserve">  USING (brand_id IN (SELECT id FROM brands WHERE owner_id = auth.uid()));</w:t>
      </w:r>
    </w:p>
    <w:p>
      <w:r>
        <w:rPr>
          <w:rFonts w:ascii="Arial" w:cs="Arial" w:eastAsia="Arial" w:hAnsi="Arial"/>
        </w:rPr>
        <w:t xml:space="preserve"/>
      </w:r>
    </w:p>
    <w:p>
      <w:r>
        <w:rPr>
          <w:rFonts w:ascii="Arial" w:cs="Arial" w:eastAsia="Arial" w:hAnsi="Arial"/>
        </w:rPr>
        <w:t xml:space="preserve"/>
      </w:r>
    </w:p>
    <w:p>
      <w:r>
        <w:br w:type="page"/>
      </w:r>
    </w:p>
    <w:p>
      <w:pPr>
        <w:pStyle w:val="Heading1"/>
        <w:spacing w:after="120" w:before="360"/>
      </w:pPr>
      <w:r>
        <w:rPr>
          <w:rFonts w:ascii="Arial" w:cs="Arial" w:eastAsia="Arial" w:hAnsi="Arial"/>
          <w:b/>
          <w:bCs/>
          <w:color w:val="4A2A9C"/>
          <w:sz w:val="32"/>
          <w:szCs w:val="32"/>
        </w:rPr>
        <w:t xml:space="preserve">5. Timeline — 15 يوم من الصفر للـ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200"/>
        <w:gridCol w:w="1660"/>
      </w:tblGrid>
      <w:tr>
        <w:tc>
          <w:tcPr>
            <w:tcW w:type="dxa" w:w="1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19"/>
                <w:szCs w:val="19"/>
              </w:rPr>
              <w:t xml:space="preserve">اليوم</w:t>
            </w:r>
          </w:p>
        </w:tc>
        <w:tc>
          <w:tcPr>
            <w:tcW w:type="dxa" w:w="25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19"/>
                <w:szCs w:val="19"/>
              </w:rPr>
              <w:t xml:space="preserve">المرحلة</w:t>
            </w:r>
          </w:p>
        </w:tc>
        <w:tc>
          <w:tcPr>
            <w:tcW w:type="dxa" w:w="42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19"/>
                <w:szCs w:val="19"/>
              </w:rPr>
              <w:t xml:space="preserve">الـ Deliverable</w:t>
            </w:r>
          </w:p>
        </w:tc>
        <w:tc>
          <w:tcPr>
            <w:tcW w:type="dxa" w:w="16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19"/>
                <w:szCs w:val="19"/>
              </w:rPr>
              <w:t xml:space="preserve">Status</w:t>
            </w:r>
          </w:p>
        </w:tc>
      </w:tr>
      <w:tr>
        <w:tc>
          <w:tcPr>
            <w:tcW w:type="dxa" w:w="1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1</w:t>
            </w:r>
          </w:p>
        </w:tc>
        <w:tc>
          <w:tcPr>
            <w:tcW w:type="dxa" w:w="25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Phase 1: Foundation</w:t>
            </w:r>
          </w:p>
        </w:tc>
        <w:tc>
          <w:tcPr>
            <w:tcW w:type="dxa" w:w="42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Groq API متصل + sbrainProtocol.ts جاهز</w:t>
            </w:r>
          </w:p>
        </w:tc>
        <w:tc>
          <w:tcPr>
            <w:tcW w:type="dxa" w:w="16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Pending</w:t>
            </w:r>
          </w:p>
        </w:tc>
      </w:tr>
      <w:tr>
        <w:tc>
          <w:tcPr>
            <w:tcW w:type="dxa" w:w="10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2</w:t>
            </w:r>
          </w:p>
        </w:tc>
        <w:tc>
          <w:tcPr>
            <w:tcW w:type="dxa" w:w="2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Phase 1: Foundation</w:t>
            </w:r>
          </w:p>
        </w:tc>
        <w:tc>
          <w:tcPr>
            <w:tcW w:type="dxa" w:w="42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sbrainService.ts يشتغل — أول call مجاني</w:t>
            </w:r>
          </w:p>
        </w:tc>
        <w:tc>
          <w:tcPr>
            <w:tcW w:type="dxa" w:w="166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Pending</w:t>
            </w:r>
          </w:p>
        </w:tc>
      </w:tr>
      <w:tr>
        <w:tc>
          <w:tcPr>
            <w:tcW w:type="dxa" w:w="1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3</w:t>
            </w:r>
          </w:p>
        </w:tc>
        <w:tc>
          <w:tcPr>
            <w:tcW w:type="dxa" w:w="25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Phase 2: Cores</w:t>
            </w:r>
          </w:p>
        </w:tc>
        <w:tc>
          <w:tcPr>
            <w:tcW w:type="dxa" w:w="42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contentScoringService.ts → SBrain</w:t>
            </w:r>
          </w:p>
        </w:tc>
        <w:tc>
          <w:tcPr>
            <w:tcW w:type="dxa" w:w="16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Pending</w:t>
            </w:r>
          </w:p>
        </w:tc>
      </w:tr>
      <w:tr>
        <w:tc>
          <w:tcPr>
            <w:tcW w:type="dxa" w:w="10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4</w:t>
            </w:r>
          </w:p>
        </w:tc>
        <w:tc>
          <w:tcPr>
            <w:tcW w:type="dxa" w:w="2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Phase 2: Cores</w:t>
            </w:r>
          </w:p>
        </w:tc>
        <w:tc>
          <w:tcPr>
            <w:tcW w:type="dxa" w:w="42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seoAuditService.ts → SBrain</w:t>
            </w:r>
          </w:p>
        </w:tc>
        <w:tc>
          <w:tcPr>
            <w:tcW w:type="dxa" w:w="166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Pending</w:t>
            </w:r>
          </w:p>
        </w:tc>
      </w:tr>
      <w:tr>
        <w:tc>
          <w:tcPr>
            <w:tcW w:type="dxa" w:w="1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5</w:t>
            </w:r>
          </w:p>
        </w:tc>
        <w:tc>
          <w:tcPr>
            <w:tcW w:type="dxa" w:w="25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Phase 2: Cores</w:t>
            </w:r>
          </w:p>
        </w:tc>
        <w:tc>
          <w:tcPr>
            <w:tcW w:type="dxa" w:w="42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adsService.ts → SBrain</w:t>
            </w:r>
          </w:p>
        </w:tc>
        <w:tc>
          <w:tcPr>
            <w:tcW w:type="dxa" w:w="16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Pending</w:t>
            </w:r>
          </w:p>
        </w:tc>
      </w:tr>
      <w:tr>
        <w:tc>
          <w:tcPr>
            <w:tcW w:type="dxa" w:w="10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6</w:t>
            </w:r>
          </w:p>
        </w:tc>
        <w:tc>
          <w:tcPr>
            <w:tcW w:type="dxa" w:w="2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Phase 2: Cores</w:t>
            </w:r>
          </w:p>
        </w:tc>
        <w:tc>
          <w:tcPr>
            <w:tcW w:type="dxa" w:w="42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inboxService.ts → SBrain</w:t>
            </w:r>
          </w:p>
        </w:tc>
        <w:tc>
          <w:tcPr>
            <w:tcW w:type="dxa" w:w="166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Pending</w:t>
            </w:r>
          </w:p>
        </w:tc>
      </w:tr>
      <w:tr>
        <w:tc>
          <w:tcPr>
            <w:tcW w:type="dxa" w:w="1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7</w:t>
            </w:r>
          </w:p>
        </w:tc>
        <w:tc>
          <w:tcPr>
            <w:tcW w:type="dxa" w:w="25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Phase 3: Observer</w:t>
            </w:r>
          </w:p>
        </w:tc>
        <w:tc>
          <w:tcPr>
            <w:tcW w:type="dxa" w:w="42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sbrain_alerts table + ObserverService</w:t>
            </w:r>
          </w:p>
        </w:tc>
        <w:tc>
          <w:tcPr>
            <w:tcW w:type="dxa" w:w="16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Pending</w:t>
            </w:r>
          </w:p>
        </w:tc>
      </w:tr>
      <w:tr>
        <w:tc>
          <w:tcPr>
            <w:tcW w:type="dxa" w:w="10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8</w:t>
            </w:r>
          </w:p>
        </w:tc>
        <w:tc>
          <w:tcPr>
            <w:tcW w:type="dxa" w:w="2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Phase 3: Observer</w:t>
            </w:r>
          </w:p>
        </w:tc>
        <w:tc>
          <w:tcPr>
            <w:tcW w:type="dxa" w:w="42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Real-time alerts in UI</w:t>
            </w:r>
          </w:p>
        </w:tc>
        <w:tc>
          <w:tcPr>
            <w:tcW w:type="dxa" w:w="166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Pending</w:t>
            </w:r>
          </w:p>
        </w:tc>
      </w:tr>
      <w:tr>
        <w:tc>
          <w:tcPr>
            <w:tcW w:type="dxa" w:w="1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9</w:t>
            </w:r>
          </w:p>
        </w:tc>
        <w:tc>
          <w:tcPr>
            <w:tcW w:type="dxa" w:w="25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Phase 3: Observer</w:t>
            </w:r>
          </w:p>
        </w:tc>
        <w:tc>
          <w:tcPr>
            <w:tcW w:type="dxa" w:w="42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Observer rules كاملة (6 قواعد)</w:t>
            </w:r>
          </w:p>
        </w:tc>
        <w:tc>
          <w:tcPr>
            <w:tcW w:type="dxa" w:w="16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Pending</w:t>
            </w:r>
          </w:p>
        </w:tc>
      </w:tr>
      <w:tr>
        <w:tc>
          <w:tcPr>
            <w:tcW w:type="dxa" w:w="10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10</w:t>
            </w:r>
          </w:p>
        </w:tc>
        <w:tc>
          <w:tcPr>
            <w:tcW w:type="dxa" w:w="2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Phase 4: Learning</w:t>
            </w:r>
          </w:p>
        </w:tc>
        <w:tc>
          <w:tcPr>
            <w:tcW w:type="dxa" w:w="42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sbrain_interactions logging شغّال</w:t>
            </w:r>
          </w:p>
        </w:tc>
        <w:tc>
          <w:tcPr>
            <w:tcW w:type="dxa" w:w="166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Pending</w:t>
            </w:r>
          </w:p>
        </w:tc>
      </w:tr>
      <w:tr>
        <w:tc>
          <w:tcPr>
            <w:tcW w:type="dxa" w:w="1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11</w:t>
            </w:r>
          </w:p>
        </w:tc>
        <w:tc>
          <w:tcPr>
            <w:tcW w:type="dxa" w:w="25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Phase 4: Learning</w:t>
            </w:r>
          </w:p>
        </w:tc>
        <w:tc>
          <w:tcPr>
            <w:tcW w:type="dxa" w:w="42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pgvector + Knowledge Graph</w:t>
            </w:r>
          </w:p>
        </w:tc>
        <w:tc>
          <w:tcPr>
            <w:tcW w:type="dxa" w:w="16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Pending</w:t>
            </w:r>
          </w:p>
        </w:tc>
      </w:tr>
      <w:tr>
        <w:tc>
          <w:tcPr>
            <w:tcW w:type="dxa" w:w="10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12</w:t>
            </w:r>
          </w:p>
        </w:tc>
        <w:tc>
          <w:tcPr>
            <w:tcW w:type="dxa" w:w="2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Phase 4: Learning</w:t>
            </w:r>
          </w:p>
        </w:tc>
        <w:tc>
          <w:tcPr>
            <w:tcW w:type="dxa" w:w="42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Semantic cache يوفر 30%+ من الـ calls</w:t>
            </w:r>
          </w:p>
        </w:tc>
        <w:tc>
          <w:tcPr>
            <w:tcW w:type="dxa" w:w="166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Pending</w:t>
            </w:r>
          </w:p>
        </w:tc>
      </w:tr>
      <w:tr>
        <w:tc>
          <w:tcPr>
            <w:tcW w:type="dxa" w:w="1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13</w:t>
            </w:r>
          </w:p>
        </w:tc>
        <w:tc>
          <w:tcPr>
            <w:tcW w:type="dxa" w:w="25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Phase 4: Learning</w:t>
            </w:r>
          </w:p>
        </w:tc>
        <w:tc>
          <w:tcPr>
            <w:tcW w:type="dxa" w:w="42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Industry-level anonymous learning</w:t>
            </w:r>
          </w:p>
        </w:tc>
        <w:tc>
          <w:tcPr>
            <w:tcW w:type="dxa" w:w="16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Pending</w:t>
            </w:r>
          </w:p>
        </w:tc>
      </w:tr>
      <w:tr>
        <w:tc>
          <w:tcPr>
            <w:tcW w:type="dxa" w:w="10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14</w:t>
            </w:r>
          </w:p>
        </w:tc>
        <w:tc>
          <w:tcPr>
            <w:tcW w:type="dxa" w:w="25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Phase 5: UI</w:t>
            </w:r>
          </w:p>
        </w:tc>
        <w:tc>
          <w:tcPr>
            <w:tcW w:type="dxa" w:w="42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SBrainPanel.tsx — Chat + Alerts</w:t>
            </w:r>
          </w:p>
        </w:tc>
        <w:tc>
          <w:tcPr>
            <w:tcW w:type="dxa" w:w="166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Pending</w:t>
            </w:r>
          </w:p>
        </w:tc>
      </w:tr>
      <w:tr>
        <w:tc>
          <w:tcPr>
            <w:tcW w:type="dxa" w:w="1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15</w:t>
            </w:r>
          </w:p>
        </w:tc>
        <w:tc>
          <w:tcPr>
            <w:tcW w:type="dxa" w:w="25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Phase 5: UI</w:t>
            </w:r>
          </w:p>
        </w:tc>
        <w:tc>
          <w:tcPr>
            <w:tcW w:type="dxa" w:w="42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Context-aware panel في كل صفحة</w:t>
            </w:r>
          </w:p>
        </w:tc>
        <w:tc>
          <w:tcPr>
            <w:tcW w:type="dxa" w:w="16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Pending</w:t>
            </w:r>
          </w:p>
        </w:tc>
      </w:tr>
    </w:tbl>
    <w:p>
      <w:r>
        <w:rPr>
          <w:rFonts w:ascii="Arial" w:cs="Arial" w:eastAsia="Arial" w:hAnsi="Arial"/>
        </w:rPr>
        <w:t xml:space="preserve"/>
      </w:r>
    </w:p>
    <w:p>
      <w:r>
        <w:rPr>
          <w:rFonts w:ascii="Arial" w:cs="Arial" w:eastAsia="Arial" w:hAnsi="Arial"/>
        </w:rPr>
        <w:t xml:space="preserve"/>
      </w:r>
    </w:p>
    <w:p>
      <w:pPr>
        <w:pStyle w:val="Heading1"/>
        <w:spacing w:after="120" w:before="360"/>
      </w:pPr>
      <w:r>
        <w:rPr>
          <w:rFonts w:ascii="Arial" w:cs="Arial" w:eastAsia="Arial" w:hAnsi="Arial"/>
          <w:b/>
          <w:bCs/>
          <w:color w:val="4A2A9C"/>
          <w:sz w:val="32"/>
          <w:szCs w:val="32"/>
        </w:rPr>
        <w:t xml:space="preserve">6. KPIs — مقاييس النجاح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19"/>
                <w:szCs w:val="19"/>
              </w:rPr>
              <w:t xml:space="preserve">الـ KPI</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19"/>
                <w:szCs w:val="19"/>
              </w:rPr>
              <w:t xml:space="preserve">Baseline</w:t>
            </w:r>
          </w:p>
        </w:tc>
        <w:tc>
          <w:tcPr>
            <w:tcW w:type="dxa" w:w="200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19"/>
                <w:szCs w:val="19"/>
              </w:rPr>
              <w:t xml:space="preserve">بعد شهر 1</w:t>
            </w:r>
          </w:p>
        </w:tc>
        <w:tc>
          <w:tcPr>
            <w:tcW w:type="dxa" w:w="2360"/>
            <w:tcBorders>
              <w:top w:val="single" w:color="1A1A2E" w:sz="1"/>
              <w:left w:val="single" w:color="1A1A2E" w:sz="1"/>
              <w:bottom w:val="single" w:color="1A1A2E" w:sz="1"/>
              <w:right w:val="single" w:color="1A1A2E" w:sz="1"/>
            </w:tcBorders>
            <w:shd w:fill="1A1A2E" w:val="clear"/>
            <w:tcMar>
              <w:top w:type="dxa" w:w="100"/>
              <w:left w:type="dxa" w:w="140"/>
              <w:bottom w:type="dxa" w:w="100"/>
              <w:right w:type="dxa" w:w="140"/>
            </w:tcMar>
            <w:vAlign w:val="center"/>
          </w:tcPr>
          <w:p>
            <w:r>
              <w:rPr>
                <w:rFonts w:ascii="Arial" w:cs="Arial" w:eastAsia="Arial" w:hAnsi="Arial"/>
                <w:b/>
                <w:bCs/>
                <w:color w:val="FFFFFF"/>
                <w:sz w:val="19"/>
                <w:szCs w:val="19"/>
              </w:rPr>
              <w:t xml:space="preserve">بعد شهر 3</w:t>
            </w:r>
          </w:p>
        </w:tc>
      </w:tr>
      <w:tr>
        <w:tc>
          <w:tcPr>
            <w:tcW w:type="dxa" w:w="3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تكلفة AI (شهرياً)</w:t>
            </w:r>
          </w:p>
        </w:tc>
        <w:tc>
          <w:tcPr>
            <w:tcW w:type="dxa" w:w="2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مدفوع (Gemini)</w:t>
            </w:r>
          </w:p>
        </w:tc>
        <w:tc>
          <w:tcPr>
            <w:tcW w:type="dxa" w:w="2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صفر (Groq مجاني)</w:t>
            </w:r>
          </w:p>
        </w:tc>
        <w:tc>
          <w:tcPr>
            <w:tcW w:type="dxa" w:w="23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صفر + cache 30%</w:t>
            </w:r>
          </w:p>
        </w:tc>
      </w:tr>
      <w:tr>
        <w:tc>
          <w:tcPr>
            <w:tcW w:type="dxa" w:w="30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SBrain API latency (p95)</w:t>
            </w:r>
          </w:p>
        </w:tc>
        <w:tc>
          <w:tcPr>
            <w:tcW w:type="dxa" w:w="20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1.5-3 ثانية</w:t>
            </w:r>
          </w:p>
        </w:tc>
        <w:tc>
          <w:tcPr>
            <w:tcW w:type="dxa" w:w="20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&lt; 0.8 ثانية</w:t>
            </w:r>
          </w:p>
        </w:tc>
        <w:tc>
          <w:tcPr>
            <w:tcW w:type="dxa" w:w="236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&lt; 0.5 ثانية (مع cache)</w:t>
            </w:r>
          </w:p>
        </w:tc>
      </w:tr>
      <w:tr>
        <w:tc>
          <w:tcPr>
            <w:tcW w:type="dxa" w:w="3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Content Score accuracy</w:t>
            </w:r>
          </w:p>
        </w:tc>
        <w:tc>
          <w:tcPr>
            <w:tcW w:type="dxa" w:w="2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65% (Gemini)</w:t>
            </w:r>
          </w:p>
        </w:tc>
        <w:tc>
          <w:tcPr>
            <w:tcW w:type="dxa" w:w="2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68%</w:t>
            </w:r>
          </w:p>
        </w:tc>
        <w:tc>
          <w:tcPr>
            <w:tcW w:type="dxa" w:w="23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75%+</w:t>
            </w:r>
          </w:p>
        </w:tc>
      </w:tr>
      <w:tr>
        <w:tc>
          <w:tcPr>
            <w:tcW w:type="dxa" w:w="30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Observer alerts actionability</w:t>
            </w:r>
          </w:p>
        </w:tc>
        <w:tc>
          <w:tcPr>
            <w:tcW w:type="dxa" w:w="20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لا يوجد</w:t>
            </w:r>
          </w:p>
        </w:tc>
        <w:tc>
          <w:tcPr>
            <w:tcW w:type="dxa" w:w="20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70%</w:t>
            </w:r>
          </w:p>
        </w:tc>
        <w:tc>
          <w:tcPr>
            <w:tcW w:type="dxa" w:w="236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85%+</w:t>
            </w:r>
          </w:p>
        </w:tc>
      </w:tr>
      <w:tr>
        <w:tc>
          <w:tcPr>
            <w:tcW w:type="dxa" w:w="3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Cache hit rate</w:t>
            </w:r>
          </w:p>
        </w:tc>
        <w:tc>
          <w:tcPr>
            <w:tcW w:type="dxa" w:w="2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0%</w:t>
            </w:r>
          </w:p>
        </w:tc>
        <w:tc>
          <w:tcPr>
            <w:tcW w:type="dxa" w:w="2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20%</w:t>
            </w:r>
          </w:p>
        </w:tc>
        <w:tc>
          <w:tcPr>
            <w:tcW w:type="dxa" w:w="23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40%+</w:t>
            </w:r>
          </w:p>
        </w:tc>
      </w:tr>
      <w:tr>
        <w:tc>
          <w:tcPr>
            <w:tcW w:type="dxa" w:w="30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Knowledge Graph size</w:t>
            </w:r>
          </w:p>
        </w:tc>
        <w:tc>
          <w:tcPr>
            <w:tcW w:type="dxa" w:w="20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0 entries</w:t>
            </w:r>
          </w:p>
        </w:tc>
        <w:tc>
          <w:tcPr>
            <w:tcW w:type="dxa" w:w="20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500+ per brand</w:t>
            </w:r>
          </w:p>
        </w:tc>
        <w:tc>
          <w:tcPr>
            <w:tcW w:type="dxa" w:w="236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color w:val="1A1A2E"/>
                <w:sz w:val="19"/>
                <w:szCs w:val="19"/>
              </w:rPr>
              <w:t xml:space="preserve">5000+ per industry</w:t>
            </w:r>
          </w:p>
        </w:tc>
      </w:tr>
      <w:tr>
        <w:tc>
          <w:tcPr>
            <w:tcW w:type="dxa" w:w="3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AI calls مُوجَّهة عبر SBrain</w:t>
            </w:r>
          </w:p>
        </w:tc>
        <w:tc>
          <w:tcPr>
            <w:tcW w:type="dxa" w:w="2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0%</w:t>
            </w:r>
          </w:p>
        </w:tc>
        <w:tc>
          <w:tcPr>
            <w:tcW w:type="dxa" w:w="20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80%</w:t>
            </w:r>
          </w:p>
        </w:tc>
        <w:tc>
          <w:tcPr>
            <w:tcW w:type="dxa" w:w="236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color w:val="1A1A2E"/>
                <w:sz w:val="19"/>
                <w:szCs w:val="19"/>
              </w:rPr>
              <w:t xml:space="preserve">100%</w:t>
            </w:r>
          </w:p>
        </w:tc>
      </w:tr>
    </w:tbl>
    <w:p>
      <w:r>
        <w:rPr>
          <w:rFonts w:ascii="Arial" w:cs="Arial" w:eastAsia="Arial" w:hAnsi="Arial"/>
        </w:rPr>
        <w:t xml:space="preserve"/>
      </w:r>
    </w:p>
    <w:p>
      <w:r>
        <w:rPr>
          <w:rFonts w:ascii="Arial" w:cs="Arial" w:eastAsia="Arial" w:hAnsi="Arial"/>
        </w:rPr>
        <w:t xml:space="preserve"/>
      </w:r>
    </w:p>
    <w:p>
      <w:pPr>
        <w:pStyle w:val="Heading1"/>
        <w:spacing w:after="120" w:before="360"/>
      </w:pPr>
      <w:r>
        <w:rPr>
          <w:rFonts w:ascii="Arial" w:cs="Arial" w:eastAsia="Arial" w:hAnsi="Arial"/>
          <w:b/>
          <w:bCs/>
          <w:color w:val="4A2A9C"/>
          <w:sz w:val="32"/>
          <w:szCs w:val="32"/>
        </w:rPr>
        <w:t xml:space="preserve">7. Quick Start — ابدأ دلوقتي</w:t>
      </w:r>
    </w:p>
    <w:p>
      <w:pPr>
        <w:spacing w:after="120"/>
      </w:pPr>
      <w:r>
        <w:rPr>
          <w:rFonts w:ascii="Arial" w:cs="Arial" w:eastAsia="Arial" w:hAnsi="Arial"/>
          <w:sz w:val="22"/>
          <w:szCs w:val="22"/>
        </w:rPr>
        <w:t xml:space="preserve">3 خطوات وSBrain بيشتغل على التطبيق:</w:t>
      </w:r>
    </w:p>
    <w:p>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6C3FC5" w:sz="1"/>
              <w:left w:val="single" w:color="6C3FC5" w:sz="1"/>
              <w:bottom w:val="single" w:color="6C3FC5" w:sz="1"/>
              <w:right w:val="single" w:color="6C3FC5" w:sz="1"/>
            </w:tcBorders>
            <w:shd w:fill="6C3FC5" w:val="clear"/>
            <w:tcMar>
              <w:top w:type="dxa" w:w="100"/>
              <w:left w:type="dxa" w:w="140"/>
              <w:bottom w:type="dxa" w:w="100"/>
              <w:right w:type="dxa" w:w="140"/>
            </w:tcMar>
            <w:vAlign w:val="center"/>
          </w:tcPr>
          <w:p>
            <w:r>
              <w:rPr>
                <w:rFonts w:ascii="Arial" w:cs="Arial" w:eastAsia="Arial" w:hAnsi="Arial"/>
                <w:b/>
                <w:bCs/>
                <w:color w:val="FFFFFF"/>
                <w:sz w:val="20"/>
                <w:szCs w:val="20"/>
              </w:rPr>
              <w:t xml:space="preserve">#</w:t>
            </w:r>
          </w:p>
        </w:tc>
        <w:tc>
          <w:tcPr>
            <w:tcW w:type="dxa" w:w="4280"/>
            <w:tcBorders>
              <w:top w:val="single" w:color="6C3FC5" w:sz="1"/>
              <w:left w:val="single" w:color="6C3FC5" w:sz="1"/>
              <w:bottom w:val="single" w:color="6C3FC5" w:sz="1"/>
              <w:right w:val="single" w:color="6C3FC5" w:sz="1"/>
            </w:tcBorders>
            <w:shd w:fill="6C3FC5" w:val="clear"/>
            <w:tcMar>
              <w:top w:type="dxa" w:w="100"/>
              <w:left w:type="dxa" w:w="140"/>
              <w:bottom w:type="dxa" w:w="100"/>
              <w:right w:type="dxa" w:w="140"/>
            </w:tcMar>
            <w:vAlign w:val="center"/>
          </w:tcPr>
          <w:p>
            <w:r>
              <w:rPr>
                <w:rFonts w:ascii="Arial" w:cs="Arial" w:eastAsia="Arial" w:hAnsi="Arial"/>
                <w:b/>
                <w:bCs/>
                <w:color w:val="FFFFFF"/>
                <w:sz w:val="20"/>
                <w:szCs w:val="20"/>
              </w:rPr>
              <w:t xml:space="preserve">الخطوة</w:t>
            </w:r>
          </w:p>
        </w:tc>
        <w:tc>
          <w:tcPr>
            <w:tcW w:type="dxa" w:w="4280"/>
            <w:tcBorders>
              <w:top w:val="single" w:color="6C3FC5" w:sz="1"/>
              <w:left w:val="single" w:color="6C3FC5" w:sz="1"/>
              <w:bottom w:val="single" w:color="6C3FC5" w:sz="1"/>
              <w:right w:val="single" w:color="6C3FC5" w:sz="1"/>
            </w:tcBorders>
            <w:shd w:fill="6C3FC5" w:val="clear"/>
            <w:tcMar>
              <w:top w:type="dxa" w:w="100"/>
              <w:left w:type="dxa" w:w="140"/>
              <w:bottom w:type="dxa" w:w="100"/>
              <w:right w:type="dxa" w:w="140"/>
            </w:tcMar>
            <w:vAlign w:val="center"/>
          </w:tcPr>
          <w:p>
            <w:r>
              <w:rPr>
                <w:rFonts w:ascii="Arial" w:cs="Arial" w:eastAsia="Arial" w:hAnsi="Arial"/>
                <w:b/>
                <w:bCs/>
                <w:color w:val="FFFFFF"/>
                <w:sz w:val="20"/>
                <w:szCs w:val="20"/>
              </w:rPr>
              <w:t xml:space="preserve">الأمر</w:t>
            </w:r>
          </w:p>
        </w:tc>
      </w:tr>
      <w:tr>
        <w:tc>
          <w:tcPr>
            <w:tcW w:type="dxa" w:w="8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b/>
                <w:bCs/>
                <w:color w:val="6C3FC5"/>
                <w:sz w:val="20"/>
                <w:szCs w:val="20"/>
              </w:rPr>
              <w:t xml:space="preserve">1</w:t>
            </w:r>
          </w:p>
        </w:tc>
        <w:tc>
          <w:tcPr>
            <w:tcW w:type="dxa" w:w="42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sz w:val="19"/>
                <w:szCs w:val="19"/>
              </w:rPr>
              <w:t xml:space="preserve">سجّل على Groq وخد API key مجاني</w:t>
            </w:r>
          </w:p>
        </w:tc>
        <w:tc>
          <w:tcPr>
            <w:tcW w:type="dxa" w:w="42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Courier New" w:cs="Courier New" w:eastAsia="Courier New" w:hAnsi="Courier New"/>
                <w:color w:val="4A2A9C"/>
                <w:sz w:val="18"/>
                <w:szCs w:val="18"/>
              </w:rPr>
              <w:t xml:space="preserve">groq.com → Console → API Keys → Create</w:t>
            </w:r>
          </w:p>
        </w:tc>
      </w:tr>
      <w:tr>
        <w:tc>
          <w:tcPr>
            <w:tcW w:type="dxa" w:w="80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b/>
                <w:bCs/>
                <w:color w:val="6C3FC5"/>
                <w:sz w:val="20"/>
                <w:szCs w:val="20"/>
              </w:rPr>
              <w:t xml:space="preserve">2</w:t>
            </w:r>
          </w:p>
        </w:tc>
        <w:tc>
          <w:tcPr>
            <w:tcW w:type="dxa" w:w="42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Arial" w:cs="Arial" w:eastAsia="Arial" w:hAnsi="Arial"/>
                <w:sz w:val="19"/>
                <w:szCs w:val="19"/>
              </w:rPr>
              <w:t xml:space="preserve">ثبّت الـ SDK وأضف الـ key</w:t>
            </w:r>
          </w:p>
        </w:tc>
        <w:tc>
          <w:tcPr>
            <w:tcW w:type="dxa" w:w="4280"/>
            <w:tcBorders>
              <w:top w:val="single" w:color="DDDDEE" w:sz="1"/>
              <w:left w:val="single" w:color="DDDDEE" w:sz="1"/>
              <w:bottom w:val="single" w:color="DDDDEE" w:sz="1"/>
              <w:right w:val="single" w:color="DDDDEE" w:sz="1"/>
            </w:tcBorders>
            <w:shd w:fill="F4F4F8" w:val="clear"/>
            <w:tcMar>
              <w:top w:type="dxa" w:w="100"/>
              <w:left w:type="dxa" w:w="140"/>
              <w:bottom w:type="dxa" w:w="100"/>
              <w:right w:type="dxa" w:w="140"/>
            </w:tcMar>
            <w:vAlign w:val="center"/>
          </w:tcPr>
          <w:p>
            <w:r>
              <w:rPr>
                <w:rFonts w:ascii="Courier New" w:cs="Courier New" w:eastAsia="Courier New" w:hAnsi="Courier New"/>
                <w:color w:val="4A2A9C"/>
                <w:sz w:val="18"/>
                <w:szCs w:val="18"/>
              </w:rPr>
              <w:t xml:space="preserve">npm install groq-sdk ثم أضف VITE_GROQ_API_KEY في .env</w:t>
            </w:r>
          </w:p>
        </w:tc>
      </w:tr>
      <w:tr>
        <w:tc>
          <w:tcPr>
            <w:tcW w:type="dxa" w:w="80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b/>
                <w:bCs/>
                <w:color w:val="6C3FC5"/>
                <w:sz w:val="20"/>
                <w:szCs w:val="20"/>
              </w:rPr>
              <w:t xml:space="preserve">3</w:t>
            </w:r>
          </w:p>
        </w:tc>
        <w:tc>
          <w:tcPr>
            <w:tcW w:type="dxa" w:w="42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Arial" w:cs="Arial" w:eastAsia="Arial" w:hAnsi="Arial"/>
                <w:sz w:val="19"/>
                <w:szCs w:val="19"/>
              </w:rPr>
              <w:t xml:space="preserve">شغّل الـ SQL migration</w:t>
            </w:r>
          </w:p>
        </w:tc>
        <w:tc>
          <w:tcPr>
            <w:tcW w:type="dxa" w:w="4280"/>
            <w:tcBorders>
              <w:top w:val="single" w:color="DDDDEE" w:sz="1"/>
              <w:left w:val="single" w:color="DDDDEE" w:sz="1"/>
              <w:bottom w:val="single" w:color="DDDDEE" w:sz="1"/>
              <w:right w:val="single" w:color="DDDDEE" w:sz="1"/>
            </w:tcBorders>
            <w:shd w:fill="FFFFFF" w:val="clear"/>
            <w:tcMar>
              <w:top w:type="dxa" w:w="100"/>
              <w:left w:type="dxa" w:w="140"/>
              <w:bottom w:type="dxa" w:w="100"/>
              <w:right w:type="dxa" w:w="140"/>
            </w:tcMar>
            <w:vAlign w:val="center"/>
          </w:tcPr>
          <w:p>
            <w:r>
              <w:rPr>
                <w:rFonts w:ascii="Courier New" w:cs="Courier New" w:eastAsia="Courier New" w:hAnsi="Courier New"/>
                <w:color w:val="4A2A9C"/>
                <w:sz w:val="18"/>
                <w:szCs w:val="18"/>
              </w:rPr>
              <w:t xml:space="preserve">Supabase Dashboard → SQL Editor → شغّل add_sbrain_tables.sql</w:t>
            </w:r>
          </w:p>
        </w:tc>
      </w:tr>
    </w:tbl>
    <w:p>
      <w:r>
        <w:rPr>
          <w:rFonts w:ascii="Arial" w:cs="Arial" w:eastAsia="Arial" w:hAnsi="Arial"/>
        </w:rPr>
        <w:t xml:space="preserve"/>
      </w:r>
    </w:p>
    <w:p>
      <w:r>
        <w:rPr>
          <w:rFonts w:ascii="Arial" w:cs="Arial" w:eastAsia="Arial" w:hAnsi="Arial"/>
        </w:rPr>
        <w:t xml:space="preserve"/>
      </w:r>
    </w:p>
    <w:p>
      <w:pPr>
        <w:pBdr>
          <w:bottom w:val="single" w:color="E8E8F0" w:sz="4" w:space="1"/>
        </w:pBdr>
        <w:spacing w:after="160" w:before="160"/>
      </w:pPr>
    </w:p>
    <w:p>
      <w:pPr>
        <w:spacing w:before="160"/>
        <w:jc w:val="center"/>
      </w:pPr>
      <w:r>
        <w:rPr>
          <w:rFonts w:ascii="Arial" w:cs="Arial" w:eastAsia="Arial" w:hAnsi="Arial"/>
          <w:color w:val="9898B0"/>
          <w:sz w:val="18"/>
          <w:szCs w:val="18"/>
        </w:rPr>
        <w:t xml:space="preserve">SMA Marketing © 2026  |  </w:t>
      </w:r>
      <w:r>
        <w:rPr>
          <w:rFonts w:ascii="Arial" w:cs="Arial" w:eastAsia="Arial" w:hAnsi="Arial"/>
          <w:color w:val="9898B0"/>
          <w:sz w:val="18"/>
          <w:szCs w:val="18"/>
        </w:rPr>
        <w:t xml:space="preserve">Abdelrahman El-Harouny  |  </w:t>
      </w:r>
      <w:r>
        <w:rPr>
          <w:rFonts w:ascii="Arial" w:cs="Arial" w:eastAsia="Arial" w:hAnsi="Arial"/>
          <w:color w:val="6C3FC5"/>
          <w:sz w:val="18"/>
          <w:szCs w:val="18"/>
        </w:rPr>
        <w:t xml:space="preserve">sbrandops.com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F0" w:sz="4" w:space="1"/>
      </w:pBdr>
      <w:jc w:val="center"/>
    </w:pPr>
    <w:r>
      <w:rPr>
        <w:rFonts w:ascii="Arial" w:cs="Arial" w:eastAsia="Arial" w:hAnsi="Arial"/>
        <w:color w:val="9898B0"/>
        <w:sz w:val="16"/>
        <w:szCs w:val="16"/>
      </w:rPr>
      <w:t xml:space="preserve">SMA Marketing © 2026  |  Abdelrahman El-Harouny  |  </w:t>
    </w:r>
    <w:r>
      <w:rPr>
        <w:rFonts w:ascii="Arial" w:cs="Arial" w:eastAsia="Arial" w:hAnsi="Arial"/>
        <w:color w:val="9898B0"/>
        <w:sz w:val="16"/>
        <w:szCs w:val="16"/>
      </w:rPr>
      <w:t xml:space="preserve">Page </w:t>
    </w:r>
    <w:r>
      <w:rPr>
        <w:rFonts w:ascii="Arial" w:cs="Arial" w:eastAsia="Arial" w:hAnsi="Arial"/>
        <w:color w:val="9898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3FC5" w:sz="4" w:space="1"/>
      </w:pBdr>
      <w:tabs>
        <w:tab w:val="right" w:pos="9360"/>
      </w:tabs>
    </w:pPr>
    <w:r>
      <w:rPr>
        <w:rFonts w:ascii="Arial" w:cs="Arial" w:eastAsia="Arial" w:hAnsi="Arial"/>
        <w:b/>
        <w:bCs/>
        <w:color w:val="6C3FC5"/>
        <w:sz w:val="18"/>
        <w:szCs w:val="18"/>
      </w:rPr>
      <w:t xml:space="preserve">SBrandOps  </w:t>
    </w:r>
    <w:r>
      <w:rPr>
        <w:rFonts w:ascii="Arial" w:cs="Arial" w:eastAsia="Arial" w:hAnsi="Arial"/>
        <w:color w:val="9898B0"/>
        <w:sz w:val="18"/>
        <w:szCs w:val="18"/>
      </w:rPr>
      <w:t xml:space="preserve">SBrain Module — خطة التنفيذ الكاملة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A2A9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6C3FC5"/>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2026-04-08T16:19:28.040Z</dcterms:created>
  <dcterms:modified xsi:type="dcterms:W3CDTF">2026-04-08T16:19:28.040Z</dcterms:modified>
</cp:coreProperties>
</file>

<file path=docProps/custom.xml><?xml version="1.0" encoding="utf-8"?>
<Properties xmlns="http://schemas.openxmlformats.org/officeDocument/2006/custom-properties" xmlns:vt="http://schemas.openxmlformats.org/officeDocument/2006/docPropsVTypes"/>
</file>