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bidi/>
        <w:jc w:val="center"/>
      </w:pPr>
      <w:r>
        <w:rPr>
          <w:rFonts w:ascii="Arial" w:cs="Arial" w:eastAsia="Arial" w:hAnsi="Arial"/>
          <w:b/>
          <w:bCs/>
          <w:color w:val="1D5C8A"/>
          <w:sz w:val="72"/>
          <w:szCs w:val="72"/>
        </w:rPr>
        <w:t xml:space="preserve">SBrandOps</w:t>
      </w:r>
    </w:p>
    <w:p>
      <w:pPr>
        <w:bidi/>
        <w:spacing w:before="12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Brand Operating System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top w:val="single" w:color="1D9E75" w:sz="4"/>
          <w:bottom w:val="single" w:color="1D9E75" w:sz="4"/>
        </w:pBdr>
        <w:bidi/>
        <w:spacing w:after="200" w:before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نظام الذاكرة الذكية + الذكاء الجماعي</w:t>
      </w:r>
    </w:p>
    <w:p>
      <w:pPr>
        <w:bidi/>
        <w:spacing w:before="1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الفكرة الكاملة — الأهداف — التنفيذ — الربط بكل أجزاء المشروع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bidi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SMA Marketing | Abdelrahman El-Harouny</w:t>
      </w:r>
    </w:p>
    <w:p>
      <w:pPr>
        <w:bidi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إبريل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D5C8A" w:sz="8" w:space="6"/>
        </w:pBdr>
        <w:bidi/>
        <w:spacing w:after="200" w:before="360"/>
      </w:pPr>
      <w:r>
        <w:rPr>
          <w:rFonts w:ascii="Arial" w:cs="Arial" w:eastAsia="Arial" w:hAnsi="Arial"/>
          <w:b/>
          <w:bCs/>
          <w:color w:val="1D5C8A"/>
          <w:sz w:val="36"/>
          <w:szCs w:val="36"/>
        </w:rPr>
        <w:t xml:space="preserve">1. الملخص التنفيذي</w:t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SBrandOps هو Brand Operating System مبني على فلسفة Plan→Create→Publish→Engage→Analyze→Optimize. الفكرة الجوهرية التي يقوم عليها النظام هي أن المعرفة التسويقية المتراكمة عبر الزمن وعبر البراندات المختلفة هي الأصل الحقيقي للمنصة — وليست الـ features.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D5C8A"/>
                <w:sz w:val="24"/>
                <w:szCs w:val="24"/>
              </w:rPr>
              <w:t xml:space="preserve">الفكرة في جملة واحدة</w:t>
            </w:r>
          </w:p>
          <w:p>
            <w:pPr>
              <w:bidi/>
              <w:spacing w:before="60"/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بدلاً من أن يبدأ كل AI call من الصفر، SBrandOps يحقن كل نموذج ذكاء اصطناعي بذاكرة حية ومتراكمة عن البراند وعن الصناعة — فيكون الناتج أذكى وأسرع وأقل تكلفة مع كل interaction.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هذا النظام يحقق هدفين متوازيين في آنٍ واحد: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خفض تكاليف التشغيل بنسبة 70-80% عبر الـ Semantic Cache والـ Tiered Model Routing والـ Batch Processing.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بناء ذكاء جماعي مع الوقت: كل brand يُغذّي النظام بمعرفة تُفيد البراندات الأخرى في نفس المجال — بشكل مجهول الهوية وآمن.</w:t>
      </w:r>
    </w:p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D5C8A" w:sz="8" w:space="6"/>
        </w:pBdr>
        <w:bidi/>
        <w:spacing w:after="200" w:before="360"/>
      </w:pPr>
      <w:r>
        <w:rPr>
          <w:rFonts w:ascii="Arial" w:cs="Arial" w:eastAsia="Arial" w:hAnsi="Arial"/>
          <w:b/>
          <w:bCs/>
          <w:color w:val="1D5C8A"/>
          <w:sz w:val="36"/>
          <w:szCs w:val="36"/>
        </w:rPr>
        <w:t xml:space="preserve">2. المشكلة التي تحلها الفكرة</w:t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المنصات التسويقية الحالية (Madgicx، Sprout Social، Hootsuite، Metricool) تعاني من مشكلة هيكلية واحدة: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الواقع الحالي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ما يفعله SBrandOps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Isolated Context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كل client معزول تماماً — لا تبادل للمعرفة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Shared Knowledge Graph بين البراندات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كل AI call يبدأ من نقطة الصفر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 Memory متراكمة ومحقونة في كل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Token Cost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كل call يحمل كامل الـ context (2000+ token)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Smart Context: 400 token فقط — نفس الجودة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Learning Loop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الأداء لا يُعلّم النظام لاحقاً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كل campaign تنتهي → insights تُضاف للذاكرة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Generic Outputs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المحتوى لا يعكس تاريخ البراند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Memory Injection → outputs تعرف البراند من الداخل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5C8A" w:sz="8" w:space="6"/>
        </w:pBdr>
        <w:bidi/>
        <w:spacing w:after="200" w:before="360"/>
      </w:pPr>
      <w:r>
        <w:rPr>
          <w:rFonts w:ascii="Arial" w:cs="Arial" w:eastAsia="Arial" w:hAnsi="Arial"/>
          <w:b/>
          <w:bCs/>
          <w:color w:val="1D5C8A"/>
          <w:sz w:val="36"/>
          <w:szCs w:val="36"/>
        </w:rPr>
        <w:t xml:space="preserve">3. الفكرة بالتفصيل — نظام الذاكرة الثلاثي</w:t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النظام يعمل على ثلاث طبقات متكاملة من الذاكرة، كل طبقة تخدم هدفاً مختلفاً:</w:t>
      </w:r>
    </w:p>
    <w:p>
      <w:r>
        <w:rPr>
          <w:sz w:val="20"/>
          <w:szCs w:val="20"/>
        </w:rPr>
        <w:t xml:space="preserve"/>
      </w:r>
    </w:p>
    <w:p>
      <w:pPr>
        <w:pStyle w:val="Heading2"/>
        <w:bidi/>
        <w:spacing w:after="140" w:before="280"/>
      </w:pPr>
      <w:r>
        <w:rPr>
          <w:rFonts w:ascii="Arial" w:cs="Arial" w:eastAsia="Arial" w:hAnsi="Arial"/>
          <w:b/>
          <w:bCs/>
          <w:color w:val="1D5C8A"/>
          <w:sz w:val="28"/>
          <w:szCs w:val="28"/>
        </w:rPr>
        <w:t xml:space="preserve">3.1 الطبقة الأولى: Brand Memory (الذاكرة الخاصة)</w:t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كل براند له ذاكرة خاصة به تتكوّن من ثلاثة مستويات: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200"/>
        <w:gridCol w:w="1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المستوى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المحتوى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طريقة التخزين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متى يُستخدم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Static DNA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اسم البراند، الـ tone، الجمهور، الـ USP، الكلمات المحظورة، المنتجات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+ Redis Cache (7 days)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في كل AI call — يُحقن أولاً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Episodic 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campaigns سابقة، الـ hooks الفائزة، الـ angles الفاشلة، insights الجمهور، seasonal patterns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+ pgvector embeddings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عند إنشاء المحتوى والتحليل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 Memory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الحملات النشطة، الهدف الحالي، القرارات الأخيرة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(TTL: ساعة واحدة)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في الـ session الحالي فقط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bidi/>
        <w:spacing w:after="140" w:before="280"/>
      </w:pPr>
      <w:r>
        <w:rPr>
          <w:rFonts w:ascii="Arial" w:cs="Arial" w:eastAsia="Arial" w:hAnsi="Arial"/>
          <w:b/>
          <w:bCs/>
          <w:color w:val="1D5C8A"/>
          <w:sz w:val="28"/>
          <w:szCs w:val="28"/>
        </w:rPr>
        <w:t xml:space="preserve">3.2 الطبقة الثانية: Semantic Cache (ذاكرة التكلفة)</w:t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بدلاً من استدعاء الـ AI API في كل مرة، النظام يتذكر الإجابات السابقة ويُعيد استخدامها عند طرح أسئلة مشابهة: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كل prompt يُحوَّل إلى vector embedding.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عند طلب جديد: البحث في الـ cache عن prompt مشابه بنسبة أكثر من 92%.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Cache hit → إعادة الإجابة بدون أي تكلفة API.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Cache miss → استدعاء الـ AI وحفظ الإجابة للمرات القادمة.</w:t>
      </w:r>
    </w:p>
    <w:p>
      <w:r>
        <w:rPr>
          <w:sz w:val="20"/>
          <w:szCs w:val="20"/>
        </w:rPr>
        <w:t xml:space="preserve"/>
      </w:r>
    </w:p>
    <w:p>
      <w:pPr>
        <w:pStyle w:val="Heading2"/>
        <w:bidi/>
        <w:spacing w:after="140" w:before="280"/>
      </w:pPr>
      <w:r>
        <w:rPr>
          <w:rFonts w:ascii="Arial" w:cs="Arial" w:eastAsia="Arial" w:hAnsi="Arial"/>
          <w:b/>
          <w:bCs/>
          <w:color w:val="1D5C8A"/>
          <w:sz w:val="28"/>
          <w:szCs w:val="28"/>
        </w:rPr>
        <w:t xml:space="preserve">3.3 الطبقة الثالثة: Cross-Brand Knowledge Graph (الذكاء الجماعي)</w:t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هذه الطبقة هي الـ moat الحقيقي للمنصة — لا يوجد منافس يملكها: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بعد كل campaign تنتهي: يستخرج النظام تلقائياً patterns مجهولة الهوية (industry, angle, hook_type, performance).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هذه الـ patterns تصبح متاحة لكل البراندات في نفس المجال — دون الكشف عن هوية أي brand.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مع مرور الوقت: كل brand جديد يُغني النظام ويستفيد منه في نفس الوقت.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النتيجة: platform يزداد ذكاءً مع كل مستخدم جديد — مما يجعله يصعب المنافسة معه.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D5C8A"/>
                <w:sz w:val="24"/>
                <w:szCs w:val="24"/>
              </w:rPr>
              <w:t xml:space="preserve">مثال عملي على الذكاء الجماعي</w:t>
            </w:r>
          </w:p>
          <w:p>
            <w:pPr>
              <w:bidi/>
              <w:spacing w:before="60"/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براند جديد في مجال home decor يبدأ على المنصة. فوراً يستفيد من 50+ campaign سابقة في نفس المجال (مجهولة الهوية): يعرف أن الـ hooks نوع 'قبل/بعد' تحقق CTR 4.2% في المتوسط، وأن الاستهداف لأمهات 30-45 يعطي ROAS 3.8+، وأن محتوى رمضان يحتاج يبدأ 3 أسابيع مسبقاً. كل هذا قبل أن يُطلق إعلانه الأول.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5C8A" w:sz="8" w:space="6"/>
        </w:pBdr>
        <w:bidi/>
        <w:spacing w:after="200" w:before="360"/>
      </w:pPr>
      <w:r>
        <w:rPr>
          <w:rFonts w:ascii="Arial" w:cs="Arial" w:eastAsia="Arial" w:hAnsi="Arial"/>
          <w:b/>
          <w:bCs/>
          <w:color w:val="1D5C8A"/>
          <w:sz w:val="36"/>
          <w:szCs w:val="36"/>
        </w:rPr>
        <w:t xml:space="preserve">4. الأهداف — القريبة والبعيدة</w:t>
      </w:r>
    </w:p>
    <w:p>
      <w:pPr>
        <w:pStyle w:val="Heading2"/>
        <w:bidi/>
        <w:spacing w:after="140" w:before="280"/>
      </w:pPr>
      <w:r>
        <w:rPr>
          <w:rFonts w:ascii="Arial" w:cs="Arial" w:eastAsia="Arial" w:hAnsi="Arial"/>
          <w:b/>
          <w:bCs/>
          <w:color w:val="1D5C8A"/>
          <w:sz w:val="28"/>
          <w:szCs w:val="28"/>
        </w:rPr>
        <w:t xml:space="preserve">4.1 الأهداف القريبة (0-6 أشهر)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الهدف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المقياس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الجدول الزمني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خفض تكاليف API بنسبة 50%+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usage per user per month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شهر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تحسين جودة الـ AI outputs بشكل ملحوظ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satisfaction + output accuracy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شهر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إزالة الحاجة لإعادة شرح البراند في كل 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 setup time = 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شهر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تقليل زمن إنشاء المحتوى بـ 60%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per content piece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شهر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Analyze module يصبح الـ 'aha moment'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activation rate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شهر 2-3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bidi/>
        <w:spacing w:after="140" w:before="280"/>
      </w:pPr>
      <w:r>
        <w:rPr>
          <w:rFonts w:ascii="Arial" w:cs="Arial" w:eastAsia="Arial" w:hAnsi="Arial"/>
          <w:b/>
          <w:bCs/>
          <w:color w:val="1D5C8A"/>
          <w:sz w:val="28"/>
          <w:szCs w:val="28"/>
        </w:rPr>
        <w:t xml:space="preserve">4.2 الأهداف البعيدة (6-24 شهر)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الهدف الاستراتيجي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الأثر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Network Effect: كل brand جديد يُحسّن تجربة الجميع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Compounding value — يصعب ترك المنصة مع الوقت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Industry Intelligence: أذكى قاعدة بيانات تسويقية عربية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Competitive moat لا يقدر أي competitor ينسخه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Predictive Marketing: توقع ROAS قبل إطلاق الحملة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من reactive إلى proactive decision making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Fine-tuned Model: Gemma مضبوط على بيانات السوق العربي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أداء أعلى من أي نموذج عالمي في السياق العربي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SBrandOps كـ Data Layer للوكالات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B2B2C model: بيع الـ intelligence لوكالات أخرى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5C8A" w:sz="8" w:space="6"/>
        </w:pBdr>
        <w:bidi/>
        <w:spacing w:after="200" w:before="360"/>
      </w:pPr>
      <w:r>
        <w:rPr>
          <w:rFonts w:ascii="Arial" w:cs="Arial" w:eastAsia="Arial" w:hAnsi="Arial"/>
          <w:b/>
          <w:bCs/>
          <w:color w:val="1D5C8A"/>
          <w:sz w:val="36"/>
          <w:szCs w:val="36"/>
        </w:rPr>
        <w:t xml:space="preserve">5. الربط بأجزاء المشروع</w:t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الجدول التالي يوضح كيف يرتبط نظام الذاكرة بكل module في SBrandOps كما يظهر في الـ sidebar: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500"/>
        <w:gridCol w:w="21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الـ Module في التطبيق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الاسم التقني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كيف يستفيد من الذاكرة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الـ Services المستخدمة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التحليلات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Analyze 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عرض campaign performance مقارنةً بـ cross-brand benchmarks. تحليل سبب تراجع الـ ROAS بالمقارنة مع 50+ حملة مشابهة.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thinking_mode: HIGH + KnowledgeGraph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نشر المحتوى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كل طلب توليد محتوى يمر على Brand Memory أولاً. استخدام الـ hooks الفائزة من campaigns سابقة تلقائياً.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MemoryInjection + SemanticCache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المنشورات المجدولة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Publish 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توصيات بأفضل أوقات النشر بناءً على engagement patterns من البراند + industry data.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CrossBrandPatterns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خطة المحتوى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 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توليد خطة محتوى كاملة تستند على Brand DNA + ما اشتغل تاريخياً + seasonal patterns.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BrandMemory + KnowledgeGraph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بنك الأفكار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توليد أفكار محتوى مصنفة حسب الأداء المتوقع بناءً على industry insights.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CrossBrandInsights + AIRouter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الإعلانات المدفوعة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Ads Ops 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تحليل الحملات + استخراج insights تلقائياً بعد انتهاء كل campaign. ROAS prediction.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CampaignLearning + KnowledgeGraph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تحسين محركات البحث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SEO Ops 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keyword clustering + content briefs مبنية على brand voice وما ينجح في المجال.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BrandDNA + SemanticCache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صندوق الرسائل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Inbox Ops 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ردود تلقائية مقترحة تتوافق مع Brand Tone of Voice المحفوظ في الـ DNA.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BrandDNA + AIRouter (FAST tier)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إدارة العملاء CRM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 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ربط بيانات العملاء بالـ brand history لتخصيص التواصل وفهم سلوك الشراء.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BrandMemory.history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هوية البراند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 Hub 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الـ Brand DNA Builder يسكن هنا. المصدر الأساسي لكل الـ AI outputs.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BrandDNA (Static Layer)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تحليل البراند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 health score مبني على performance trends + audience insights متراكمة.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EpisodicMemory + CrossBrand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سير العمل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Workflow 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 تلقائي لاستخراج الـ insights بعد كل milestone (campaign end, content publish).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CampaignLearning Triggers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التكاملات والربط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Integrations 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ربط Meta Ads API + Google Ads + Social APIs لجلب performance data تلقائياً للـ memory.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Ingestion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إعدادات النظام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إدارة permission system: كل brand يختار مشاركته في الـ Cross-Brand Network.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Privacy Controls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5C8A" w:sz="8" w:space="6"/>
        </w:pBdr>
        <w:bidi/>
        <w:spacing w:after="200" w:before="360"/>
      </w:pPr>
      <w:r>
        <w:rPr>
          <w:rFonts w:ascii="Arial" w:cs="Arial" w:eastAsia="Arial" w:hAnsi="Arial"/>
          <w:b/>
          <w:bCs/>
          <w:color w:val="1D5C8A"/>
          <w:sz w:val="36"/>
          <w:szCs w:val="36"/>
        </w:rPr>
        <w:t xml:space="preserve">6. الـ Architecture التقني</w:t>
      </w:r>
    </w:p>
    <w:p>
      <w:pPr>
        <w:pStyle w:val="Heading2"/>
        <w:bidi/>
        <w:spacing w:after="140" w:before="280"/>
      </w:pPr>
      <w:r>
        <w:rPr>
          <w:rFonts w:ascii="Arial" w:cs="Arial" w:eastAsia="Arial" w:hAnsi="Arial"/>
          <w:b/>
          <w:bCs/>
          <w:color w:val="1D5C8A"/>
          <w:sz w:val="28"/>
          <w:szCs w:val="28"/>
        </w:rPr>
        <w:t xml:space="preserve">6.1 الـ Tech Stack المستخدم</w:t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النظام مبني على نفس الـ stack الحالي لـ SBrandOps — لا يحتاج تغييرات جوهرية: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الطبقة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التقنية الحالية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الإضافة المطلوبة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14 (App Router) + Tailwind + shadcn/ui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Memory Dashboard components + DNA Builder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Nest.js (Modular)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modules جديدة: GemmaModule, MemoryModule, CacheModule, KnowledgeModule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Prisma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models جديدة + pgvector extension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تفعيل pgvector extension فقط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إضافة namespaces للـ Brand Memory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Bull (Redis-based)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Queue جديد للـ AI Batch Processing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(حالي)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إضافة Gemma 4 عبر Google AI API كـ primary AI 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Clerk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لا تغيير — نفس الـ multi-tenant setup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تخزين الـ embeddings الكبيرة إذا احتجنا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Railway + Vercel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لا تغيير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bidi/>
        <w:spacing w:after="140" w:before="280"/>
      </w:pPr>
      <w:r>
        <w:rPr>
          <w:rFonts w:ascii="Arial" w:cs="Arial" w:eastAsia="Arial" w:hAnsi="Arial"/>
          <w:b/>
          <w:bCs/>
          <w:color w:val="1D5C8A"/>
          <w:sz w:val="28"/>
          <w:szCs w:val="28"/>
        </w:rPr>
        <w:t xml:space="preserve">6.2 الـ Database Schema الجديد</w:t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5 models جديدة تُضاف لـ schema.prisma: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D5C8A"/>
                <w:sz w:val="24"/>
                <w:szCs w:val="24"/>
              </w:rPr>
              <w:t xml:space="preserve">BrandDNA Model</w:t>
            </w:r>
          </w:p>
          <w:p>
            <w:pPr>
              <w:bidi/>
              <w:spacing w:before="60"/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يخزن: name, tone, targetAudience, usp, products (JSON), forbiddenWords (JSON), industry. مربوط بـ Brand model الحالي. يُحدَّث من Brand Hub module.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D5C8A"/>
                <w:sz w:val="24"/>
                <w:szCs w:val="24"/>
              </w:rPr>
              <w:t xml:space="preserve">BrandMemoryEntry Model</w:t>
            </w:r>
          </w:p>
          <w:p>
            <w:pPr>
              <w:bidi/>
              <w:spacing w:before="60"/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يخزن كل campaign insight: type (winning_hook/failed_angle/audience_insight/seasonal), content (JSON), performance (JSON: roas/ctr/cpa), embedding (Float[] للـ vector search).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D5C8A"/>
                <w:sz w:val="24"/>
                <w:szCs w:val="24"/>
              </w:rPr>
              <w:t xml:space="preserve">SemanticCacheEntry Model</w:t>
            </w:r>
          </w:p>
          <w:p>
            <w:pPr>
              <w:bidi/>
              <w:spacing w:before="60"/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يخزن: promptHash, promptEmbedding (vector), response, brandId, taskType, hitCount, expiresAt.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D5C8A"/>
                <w:sz w:val="24"/>
                <w:szCs w:val="24"/>
              </w:rPr>
              <w:t xml:space="preserve">SharedInsight Model (Cross-Brand)</w:t>
            </w:r>
          </w:p>
          <w:p>
            <w:pPr>
              <w:bidi/>
              <w:spacing w:before="60"/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يخزن بيانات مجهولة الهوية: industry, angle, hookType, audienceSegment, avgRoas, avgCtr, avgCpa, sampleSize, embedding.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D5C8A"/>
                <w:sz w:val="24"/>
                <w:szCs w:val="24"/>
              </w:rPr>
              <w:t xml:space="preserve">CrossBrandPattern Model</w:t>
            </w:r>
          </w:p>
          <w:p>
            <w:pPr>
              <w:bidi/>
              <w:spacing w:before="60"/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تجميع شهري: industry, pattern (text), avgPerformance (JSON), validatedAt. يُولَّد من Cron Job شهري.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5C8A" w:sz="8" w:space="6"/>
        </w:pBdr>
        <w:bidi/>
        <w:spacing w:after="200" w:before="360"/>
      </w:pPr>
      <w:r>
        <w:rPr>
          <w:rFonts w:ascii="Arial" w:cs="Arial" w:eastAsia="Arial" w:hAnsi="Arial"/>
          <w:b/>
          <w:bCs/>
          <w:color w:val="1D5C8A"/>
          <w:sz w:val="36"/>
          <w:szCs w:val="36"/>
        </w:rPr>
        <w:t xml:space="preserve">7. تحليل تخفيض التكاليف</w:t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النظام يُطبّق 4 استراتيجيات متوازية لتخفيض تكاليف الـ API: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800"/>
        <w:gridCol w:w="22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الاستراتيجية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الآلية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نسبة التخفيض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موعد التطبيق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Tiered Model Routing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توجيه الـ tasks للموديل الأنسب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فوري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Semantic Cache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عدم استدعاء الـ API للمحتوى المتشابه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أسبوع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Batch Processing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tasks = 1 API call بدل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أسبوع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Smart Context (أقل tokens)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 token بدل 2000 في كل 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أسبوع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إجمالي مع overlap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توفير مدمج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70-80%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شهر 2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D5C8A"/>
                <w:sz w:val="24"/>
                <w:szCs w:val="24"/>
              </w:rPr>
              <w:t xml:space="preserve">Tiered Model Routing — التفصيل</w:t>
            </w:r>
          </w:p>
          <w:p>
            <w:pPr>
              <w:bidi/>
              <w:spacing w:before="60"/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الـ tasks تُصنَّف إلى 3 tiers: FAST (gemma-4-26b-MoE) للـ captions والردود والـ hashtags — أرخص وأسرع. SMART (gemma-4-31b) للـ analysis والـ strategy والـ optimization — أعلى جودة. CACHE (Redis) للمحتوى المتكرر — مجاناً. 80% من الـ tasks تقع في الـ FAST أو CACHE tier.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5C8A" w:sz="8" w:space="6"/>
        </w:pBdr>
        <w:bidi/>
        <w:spacing w:after="200" w:before="360"/>
      </w:pPr>
      <w:r>
        <w:rPr>
          <w:rFonts w:ascii="Arial" w:cs="Arial" w:eastAsia="Arial" w:hAnsi="Arial"/>
          <w:b/>
          <w:bCs/>
          <w:color w:val="1D5C8A"/>
          <w:sz w:val="36"/>
          <w:szCs w:val="36"/>
        </w:rPr>
        <w:t xml:space="preserve">8. خطة التنفيذ الكاملة</w:t>
      </w:r>
    </w:p>
    <w:p>
      <w:pPr>
        <w:pStyle w:val="Heading2"/>
        <w:bidi/>
        <w:spacing w:after="140" w:before="280"/>
      </w:pPr>
      <w:r>
        <w:rPr>
          <w:rFonts w:ascii="Arial" w:cs="Arial" w:eastAsia="Arial" w:hAnsi="Arial"/>
          <w:b/>
          <w:bCs/>
          <w:color w:val="1D5C8A"/>
          <w:sz w:val="28"/>
          <w:szCs w:val="28"/>
        </w:rPr>
        <w:t xml:space="preserve">8.1 الجدول الزمني العام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200"/>
        <w:gridCol w:w="42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المرحلة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الوقت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الاسم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المحتوى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أسبوع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pgvector + Redis namespaces + GemmaService + Prisma schema migrations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أسبوع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 Memory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BrandDNA Builder + EpisodicMemory + MemoryInjectionService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أسبوع 2-3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Semantic Cache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EmbeddingService + SemanticCacheService + Cache Invalidation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أسبوع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Router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Routing + Batch Processing + Bull Queue integration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أسبوع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AnonymizationPipeline + CrossBrandInsights + Privacy controls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أسبوع 4-5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Module Integration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ربط الـ memory system بكل module من الـ sidebar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bidi/>
        <w:spacing w:after="140" w:before="280"/>
      </w:pPr>
      <w:r>
        <w:rPr>
          <w:rFonts w:ascii="Arial" w:cs="Arial" w:eastAsia="Arial" w:hAnsi="Arial"/>
          <w:b/>
          <w:bCs/>
          <w:color w:val="1D5C8A"/>
          <w:sz w:val="28"/>
          <w:szCs w:val="28"/>
        </w:rPr>
        <w:t xml:space="preserve">8.2 Phase 1 — Infrastructure (أسبوع 1)</w:t>
      </w:r>
    </w:p>
    <w:p>
      <w:pPr>
        <w:pStyle w:val="Heading3"/>
        <w:bidi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PostgreSQL + pgvector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تشغيل: CREATE EXTENSION IF NOT EXISTS vector; في PostgreSQL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إضافة unsupported('') في prisma schema لتفعيل raw SQL migrations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كتابة migration: ALTER TABLE ADD COLUMN embedding vector(768);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إضافة الـ 5 models الجديدة لـ schema.prisma وتشغيل prisma migrate dev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اختبار pgvector queries: cosine similarity + index creation (ivfflat)</w:t>
      </w:r>
    </w:p>
    <w:p>
      <w:r>
        <w:rPr>
          <w:sz w:val="20"/>
          <w:szCs w:val="20"/>
        </w:rPr>
        <w:t xml:space="preserve"/>
      </w:r>
    </w:p>
    <w:p>
      <w:pPr>
        <w:pStyle w:val="Heading3"/>
        <w:bidi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Redis Namespaces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تعريف namespace pattern: brand:{brandId}:dna | brand:{brandId}:working | insight:{id}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تحديد TTL لكل type في constants file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إضافة RedisModule في Nest.js AppModule مع global: true</w:t>
      </w:r>
    </w:p>
    <w:p>
      <w:r>
        <w:rPr>
          <w:sz w:val="20"/>
          <w:szCs w:val="20"/>
        </w:rPr>
        <w:t xml:space="preserve"/>
      </w:r>
    </w:p>
    <w:p>
      <w:pPr>
        <w:pStyle w:val="Heading3"/>
        <w:bidi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Gemma 4 Connection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إضافة GOOGLE_AI_API_KEY في .env + Railway environment variables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npm install @google/genai في الـ api workspace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بناء GemmaModule مع GemmaService كـ injectable provider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مقارنة gemma-4-27b-it vs gemma-4-26b-a4b-it من حيث الـ latency والتكلفة</w:t>
      </w:r>
    </w:p>
    <w:p>
      <w:r>
        <w:rPr>
          <w:sz w:val="20"/>
          <w:szCs w:val="20"/>
        </w:rPr>
        <w:t xml:space="preserve"/>
      </w:r>
    </w:p>
    <w:p>
      <w:pPr>
        <w:pStyle w:val="Heading2"/>
        <w:bidi/>
        <w:spacing w:after="140" w:before="280"/>
      </w:pPr>
      <w:r>
        <w:rPr>
          <w:rFonts w:ascii="Arial" w:cs="Arial" w:eastAsia="Arial" w:hAnsi="Arial"/>
          <w:b/>
          <w:bCs/>
          <w:color w:val="1D5C8A"/>
          <w:sz w:val="28"/>
          <w:szCs w:val="28"/>
        </w:rPr>
        <w:t xml:space="preserve">8.3 Phase 2 — Brand Memory (أسبوع 2)</w:t>
      </w:r>
    </w:p>
    <w:p>
      <w:pPr>
        <w:pStyle w:val="Heading3"/>
        <w:bidi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Brand DNA Builder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بناء BrandDnaService في Nest.js: buildDNA(), cacheDNA(), invalidateDNA()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Endpoint: POST /brands/:id/dna/build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UI في Brand Hub module (Next.js): Form بـ AI-assisted suggestions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Cache invalidation trigger: لما أي brand data تتغير</w:t>
      </w:r>
    </w:p>
    <w:p>
      <w:r>
        <w:rPr>
          <w:sz w:val="20"/>
          <w:szCs w:val="20"/>
        </w:rPr>
        <w:t xml:space="preserve"/>
      </w:r>
    </w:p>
    <w:p>
      <w:pPr>
        <w:pStyle w:val="Heading3"/>
        <w:bidi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Episodic Memory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بناء CampaignLearningService: extractInsights(campaignId)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ربطه بـ campaign status webhook: عند تحويل status لـ 'completed'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حفظ: winning hooks + failed angles + audience insights + seasonal patterns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Endpoint: GET /brands/:id/memory/history مع pagination</w:t>
      </w:r>
    </w:p>
    <w:p>
      <w:r>
        <w:rPr>
          <w:sz w:val="20"/>
          <w:szCs w:val="20"/>
        </w:rPr>
        <w:t xml:space="preserve"/>
      </w:r>
    </w:p>
    <w:p>
      <w:pPr>
        <w:pStyle w:val="Heading3"/>
        <w:bidi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Memory Injection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بناء MemoryInjectionService: buildSmartContext(brandId, task)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Semantic search على الـ history: top 3 results بـ similarity &gt; 0.80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Limit الـ context لـ 400 tokens maximum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A/B testing: قياس جودة الـ output مع/بدون memory injection</w:t>
      </w:r>
    </w:p>
    <w:p>
      <w:r>
        <w:rPr>
          <w:sz w:val="20"/>
          <w:szCs w:val="20"/>
        </w:rPr>
        <w:t xml:space="preserve"/>
      </w:r>
    </w:p>
    <w:p>
      <w:pPr>
        <w:pStyle w:val="Heading2"/>
        <w:bidi/>
        <w:spacing w:after="140" w:before="280"/>
      </w:pPr>
      <w:r>
        <w:rPr>
          <w:rFonts w:ascii="Arial" w:cs="Arial" w:eastAsia="Arial" w:hAnsi="Arial"/>
          <w:b/>
          <w:bCs/>
          <w:color w:val="1D5C8A"/>
          <w:sz w:val="28"/>
          <w:szCs w:val="28"/>
        </w:rPr>
        <w:t xml:space="preserve">8.4 Phase 3 — Semantic Cache (أسبوع 2-3)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بناء EmbeddingService: generateEmbedding(text) → Float[]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بناء SemanticCacheService: getOrGenerate(prompt, brandId, fn)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تحديد similarity threshold: 0.92 للـ cache hit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Brand-specific cache isolation: كل brand له namespace منفصل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Cache Dashboard في Analytics Hub: hit rate, savings, top cached tasks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Invalidation rules: DNA change → clear brand cache</w:t>
      </w:r>
    </w:p>
    <w:p>
      <w:r>
        <w:rPr>
          <w:sz w:val="20"/>
          <w:szCs w:val="20"/>
        </w:rPr>
        <w:t xml:space="preserve"/>
      </w:r>
    </w:p>
    <w:p>
      <w:pPr>
        <w:pStyle w:val="Heading2"/>
        <w:bidi/>
        <w:spacing w:after="140" w:before="280"/>
      </w:pPr>
      <w:r>
        <w:rPr>
          <w:rFonts w:ascii="Arial" w:cs="Arial" w:eastAsia="Arial" w:hAnsi="Arial"/>
          <w:b/>
          <w:bCs/>
          <w:color w:val="1D5C8A"/>
          <w:sz w:val="28"/>
          <w:szCs w:val="28"/>
        </w:rPr>
        <w:t xml:space="preserve">8.5 Phase 4 — AI Router (أسبوع 3)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بناء AIRouterService: route(task) → { model, config }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تعريف TASK_ROUTING map بالكامل لكل task type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إضافة thinking_mode: HIGH للـ Analyze و Optimize modules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Token tracking middleware: يسجل استهلاك كل call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Bull Queue processor لـ content batch (10 tasks → 1 API call)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WebSocket notification للـ frontend عند اكتمال الـ batch</w:t>
      </w:r>
    </w:p>
    <w:p>
      <w:r>
        <w:rPr>
          <w:sz w:val="20"/>
          <w:szCs w:val="20"/>
        </w:rPr>
        <w:t xml:space="preserve"/>
      </w:r>
    </w:p>
    <w:p>
      <w:pPr>
        <w:pStyle w:val="Heading2"/>
        <w:bidi/>
        <w:spacing w:after="140" w:before="280"/>
      </w:pPr>
      <w:r>
        <w:rPr>
          <w:rFonts w:ascii="Arial" w:cs="Arial" w:eastAsia="Arial" w:hAnsi="Arial"/>
          <w:b/>
          <w:bCs/>
          <w:color w:val="1D5C8A"/>
          <w:sz w:val="28"/>
          <w:szCs w:val="28"/>
        </w:rPr>
        <w:t xml:space="preserve">8.6 Phase 5 — Cross-Brand Knowledge Graph (أسبوع 4)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بناء AnonymizationService: anonymize(campaignData) → SharedInsight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تعريف ما يُشارك وما لا يُشارك بوضوح في الـ constants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Privacy audit على الـ SharedInsight table: zero PII guarantee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KnowledgeGraphService: learnFromCampaign() + getCrossBrandInsights()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Cron Job شهري: aggregateCrossBrandPatterns()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Permission system في إعدادات النظام: opt-in/opt-out للـ network</w:t>
      </w:r>
    </w:p>
    <w:p>
      <w:r>
        <w:rPr>
          <w:sz w:val="20"/>
          <w:szCs w:val="20"/>
        </w:rPr>
        <w:t xml:space="preserve"/>
      </w:r>
    </w:p>
    <w:p>
      <w:pPr>
        <w:pStyle w:val="Heading2"/>
        <w:bidi/>
        <w:spacing w:after="140" w:before="280"/>
      </w:pPr>
      <w:r>
        <w:rPr>
          <w:rFonts w:ascii="Arial" w:cs="Arial" w:eastAsia="Arial" w:hAnsi="Arial"/>
          <w:b/>
          <w:bCs/>
          <w:color w:val="1D5C8A"/>
          <w:sz w:val="28"/>
          <w:szCs w:val="28"/>
        </w:rPr>
        <w:t xml:space="preserve">8.7 Phase 6 — Module Integration (أسبوع 4-5)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Content Ops: كل generation request → MemoryInjectionService أولاً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Analyze Module: تفعيل thinking_mode + cross-brand comparison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Ads Ops: trigger learnFromCampaign() بعد كل campaign completion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Inbox Ops: AI replies مبنية على Brand DNA tone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Brand Hub: DNA Builder كـ أول خطوة في الـ onboarding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Analytics Hub: Memory Health Dashboard + Cache Savings tracker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5C8A" w:sz="8" w:space="6"/>
        </w:pBdr>
        <w:bidi/>
        <w:spacing w:after="200" w:before="360"/>
      </w:pPr>
      <w:r>
        <w:rPr>
          <w:rFonts w:ascii="Arial" w:cs="Arial" w:eastAsia="Arial" w:hAnsi="Arial"/>
          <w:b/>
          <w:bCs/>
          <w:color w:val="1D5C8A"/>
          <w:sz w:val="36"/>
          <w:szCs w:val="36"/>
        </w:rPr>
        <w:t xml:space="preserve">9. التوافق مع الكود الحالي</w:t>
      </w:r>
    </w:p>
    <w:p>
      <w:pPr>
        <w:pStyle w:val="Heading2"/>
        <w:bidi/>
        <w:spacing w:after="140" w:before="280"/>
      </w:pPr>
      <w:r>
        <w:rPr>
          <w:rFonts w:ascii="Arial" w:cs="Arial" w:eastAsia="Arial" w:hAnsi="Arial"/>
          <w:b/>
          <w:bCs/>
          <w:color w:val="1D5C8A"/>
          <w:sz w:val="28"/>
          <w:szCs w:val="28"/>
        </w:rPr>
        <w:t xml:space="preserve">9.1 ما يبقى كما هو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كل الـ Nest.js modules الحالية (auth, projects, stages, briefs, domains, files, payments, notifications) — لا تغيير.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Prisma schema الحالي — الإضافات جديدة فقط، بدون تعديل الـ models الحالية.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Redis setup الحالي — نفس الـ instance، إضافة namespaces جديدة فقط.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Bull Queue الحالي — إضافة queue جديد (ai-tasks) بجانب الـ queues الحالية.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Clerk authentication — لا تغيير.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Next.js App Router structure — إضافة components جديدة فقط.</w:t>
      </w:r>
    </w:p>
    <w:p>
      <w:r>
        <w:rPr>
          <w:sz w:val="20"/>
          <w:szCs w:val="20"/>
        </w:rPr>
        <w:t xml:space="preserve"/>
      </w:r>
    </w:p>
    <w:p>
      <w:pPr>
        <w:pStyle w:val="Heading2"/>
        <w:bidi/>
        <w:spacing w:after="140" w:before="280"/>
      </w:pPr>
      <w:r>
        <w:rPr>
          <w:rFonts w:ascii="Arial" w:cs="Arial" w:eastAsia="Arial" w:hAnsi="Arial"/>
          <w:b/>
          <w:bCs/>
          <w:color w:val="1D5C8A"/>
          <w:sz w:val="28"/>
          <w:szCs w:val="28"/>
        </w:rPr>
        <w:t xml:space="preserve">9.2 ما يحتاج تعديل بسيط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الملف/الـ 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التعديل المطلوب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درجة الخطورة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src/modules/ai/ai.module.ts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استبدال Claude-only بـ AIRouter يدعم Gemma + Claude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منخفضة — إضافة فقط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src/modules/ai/brief-analyzer.service.ts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ربطه بـ MemoryInjectionService قبل الـ call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منخفضة — wrapper فقط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إضافة 5 models جديدة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صفر — no breaking 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src/app.module.ts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 GemmaModule + MemoryModule + KnowledgeModule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منخفضة — imports فقط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apps/web/app/(brand)/*/page.tsx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إضافة Memory components في Brand Hub و Analytics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منخفضة — UI additions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bidi/>
        <w:spacing w:after="140" w:before="280"/>
      </w:pPr>
      <w:r>
        <w:rPr>
          <w:rFonts w:ascii="Arial" w:cs="Arial" w:eastAsia="Arial" w:hAnsi="Arial"/>
          <w:b/>
          <w:bCs/>
          <w:color w:val="1D5C8A"/>
          <w:sz w:val="28"/>
          <w:szCs w:val="28"/>
        </w:rPr>
        <w:t xml:space="preserve">9.3 Migration Strategy (بدون breaking changes)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Phase 1-4: الـ new modules تعمل بالتوازي مع الـ existing code — لا interruption.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Phase 5: الـ Knowledge Graph يبدأ يتعلم silently — بدون تأثير على الـ UX الحالي.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Phase 6: Module integration تتم تدريجياً module by module — rollback سهل.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Feature flags في الـ environment variables للتحكم في تفعيل الـ features.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5C8A" w:sz="8" w:space="6"/>
        </w:pBdr>
        <w:bidi/>
        <w:spacing w:after="200" w:before="360"/>
      </w:pPr>
      <w:r>
        <w:rPr>
          <w:rFonts w:ascii="Arial" w:cs="Arial" w:eastAsia="Arial" w:hAnsi="Arial"/>
          <w:b/>
          <w:bCs/>
          <w:color w:val="1D5C8A"/>
          <w:sz w:val="36"/>
          <w:szCs w:val="36"/>
        </w:rPr>
        <w:t xml:space="preserve">10. مقاييس النجاح (KPIs)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الـ 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الوضع الحالي (Baseline)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الهدف بعد شهر 2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الهدف بعد شهر 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Cost per Active Brand/Month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100% 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أقل 50%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أقل 75%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Semantic Cache Hit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30%+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60%+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 Setup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كل session من الصفر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ثانية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ثانية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Generation Quality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+20%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+40%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Cross-Brand Insights Available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10+ per industry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100+ per industry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ROAS Prediction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لا يوجد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±15%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±10%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Retention (90-day)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+10%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+30%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D5C8A" w:sz="8" w:space="6"/>
        </w:pBdr>
        <w:bidi/>
        <w:spacing w:after="200" w:before="360"/>
      </w:pPr>
      <w:r>
        <w:rPr>
          <w:rFonts w:ascii="Arial" w:cs="Arial" w:eastAsia="Arial" w:hAnsi="Arial"/>
          <w:b/>
          <w:bCs/>
          <w:color w:val="1D5C8A"/>
          <w:sz w:val="36"/>
          <w:szCs w:val="36"/>
        </w:rPr>
        <w:t xml:space="preserve">11. المخاطر والحلول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41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الاحتمالية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الأثر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Privacy concern: brands تخشى مشاركة بياناتها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عالية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عالي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Opt-in صريح + anonymization مضمونة + privacy audit مرئي للعميل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Cold Start: الـ Knowledge Graph فارغ في البداية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مؤكدة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متوسط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Seed النظام ببيانات SMA Marketing الحالية (5 brands) من اليوم الأول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Gemma API Latency أعلى من المقبول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متوسطة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متوسط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 processing + Bull Queue + الـ FAST tier كـ fallback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pgvector queries بطيئة مع نمو البيانات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منخفضة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متوسط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إضافة ivfflat index + query optimization في 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Scope Creep: محاولة بناء كل شيء مرة واحدة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عالية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عالي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Strict phase gates: كل phase له acceptance criteria قبل الانتقال للتالية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5C8A" w:sz="8" w:space="6"/>
        </w:pBdr>
        <w:bidi/>
        <w:spacing w:after="200" w:before="360"/>
      </w:pPr>
      <w:r>
        <w:rPr>
          <w:rFonts w:ascii="Arial" w:cs="Arial" w:eastAsia="Arial" w:hAnsi="Arial"/>
          <w:b/>
          <w:bCs/>
          <w:color w:val="1D5C8A"/>
          <w:sz w:val="36"/>
          <w:szCs w:val="36"/>
        </w:rPr>
        <w:t xml:space="preserve">12. الـ 'Aha Moment' — أول 10 دقايق</w:t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لكي ينجح SBrandOps في الـ adoption، يجب أن يكون هناك لحظة واضحة يشعر فيها المستخدم الجديد بالفرق الحقيقي. هذه اللحظة تكون في Analyze Module: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D5C8A"/>
                <w:sz w:val="24"/>
                <w:szCs w:val="24"/>
              </w:rPr>
              <w:t xml:space="preserve">السيناريو المقترح — الـ Aha Moment</w:t>
            </w:r>
          </w:p>
          <w:p>
            <w:pPr>
              <w:bidi/>
              <w:spacing w:before="60"/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المستخدم يرفع بيانات campaign فيها ROAS = 1.8 (أقل من المتوقع). SBrandOps يقول له في 30 ثانية:
'الـ ROAS انخفض لأن الـ hook نوع 'سؤال مباشر' أداؤه أقل بـ 40% في مجال home decor مقارنة بـ 52 campaign مشابهة. الـ hooks الفائزة في نفس المجال هي 'قبل/بعد' و'transformation'. اضغط هنا لتوليد 5 hooks جديدة مبنية على هذا التحليل.' — وبعدها يولّد المحتوى البديل في 10 ثواني.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هذا السيناريو يُثبت ثلاث قيم دفعةً واحدة: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الذاكرة الجماعية: المقارنة مع 52 campaign حقيقية.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الذكاء التحليلي: تشخيص دقيق لسبب المشكلة.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الحل الفوري: من التشخيص إلى المحتوى البديل في أقل من دقيقة.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5C8A" w:sz="8" w:space="6"/>
        </w:pBdr>
        <w:bidi/>
        <w:spacing w:after="200" w:before="360"/>
      </w:pPr>
      <w:r>
        <w:rPr>
          <w:rFonts w:ascii="Arial" w:cs="Arial" w:eastAsia="Arial" w:hAnsi="Arial"/>
          <w:b/>
          <w:bCs/>
          <w:color w:val="1D5C8A"/>
          <w:sz w:val="36"/>
          <w:szCs w:val="36"/>
        </w:rPr>
        <w:t xml:space="preserve">الملحق — مسرد المصطلحات التقنية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المصطلح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الشرح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pgvector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extension يُتيح تخزين والبحث في الـ vector embeddings (أرقام تمثل معنى النصوص)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Semantic Cache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نظام تخزين مؤقت يستخدم التشابه في المعنى (لا النص الحرفي) لإيجاد إجابات محفوظة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تحويل النص إلى مصفوفة أرقام تمثل معناه — يُتيح المقارنة الرياضية بين النصوص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Cosine Similarity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مقياس التشابه بين vectorين — من 0 (مختلف تماماً) إلى 1 (متطابق)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Tiered Model Routing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توجيه كل task للنموذج الأنسب له من حيث الجودة والتكلفة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Bull Queue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نظام قوائم انتظار لمعالجة الـ tasks بشكل غير متزامن في Nest.js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قاعدة بيانات تخزن العلاقات والأنماط المستخرجة من البيانات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Anonymization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إزالة المعرّفات الشخصية من البيانات مع الحفاظ على قيمتها التحليلية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Flag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مفتاح في الكود يُتيح تفعيل/تعطيل feature بدون deploy جديد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Cold Start Problem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مشكلة غياب البيانات الكافية في بداية تشغيل نظام يعتمد على التعلم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top w:val="single" w:color="1D5C8A" w:sz="4" w:space="8"/>
        </w:pBdr>
        <w:bidi/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SMA Marketing © 2026 | Abdelrahman El-Harouny | sbrandops.com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bidi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صفحة </w:t>
    </w:r>
    <w:fldSimple w:instr="PAGE">
      <w:r>
        <w:rPr>
          <w:rFonts w:ascii="Arial" w:cs="Arial" w:eastAsia="Arial" w:hAnsi="Arial"/>
          <w:color w:val="888888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5C8A" w:sz="4" w:space="4"/>
      </w:pBdr>
      <w:bidi/>
      <w:jc w:val="right"/>
    </w:pPr>
    <w:r>
      <w:rPr>
        <w:rFonts w:ascii="Arial" w:cs="Arial" w:eastAsia="Arial" w:hAnsi="Arial"/>
        <w:color w:val="1D5C8A"/>
        <w:sz w:val="18"/>
        <w:szCs w:val="18"/>
      </w:rPr>
      <w:t xml:space="preserve">SBrandOps — نظام الذاكرة الذكية والذكاء الجماعي</w:t>
    </w:r>
    <w:r>
      <w:rPr>
        <w:rFonts w:ascii="Arial" w:cs="Arial" w:eastAsia="Arial" w:hAnsi="Arial"/>
        <w:color w:val="888888"/>
        <w:sz w:val="18"/>
        <w:szCs w:val="18"/>
      </w:rPr>
      <w:t xml:space="preserve">    |    SMA Marketing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bidi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bidi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200" w:before="360"/>
      <w:outlineLvl w:val="0"/>
    </w:pPr>
    <w:rPr>
      <w:rFonts w:ascii="Arial" w:cs="Arial" w:eastAsia="Arial" w:hAnsi="Arial"/>
      <w:b/>
      <w:bCs/>
      <w:color w:val="1D5C8A"/>
      <w:sz w:val="36"/>
      <w:szCs w:val="36"/>
    </w:rPr>
  </w:style>
  <w:style w:type="paragraph" w:styleId="Heading2">
    <w:name w:val="Heading 2"/>
    <w:basedOn w:val="Normal"/>
    <w:next w:val="Normal"/>
    <w:qFormat/>
    <w:pPr>
      <w:bidi/>
      <w:spacing w:after="140" w:before="280"/>
      <w:outlineLvl w:val="1"/>
    </w:pPr>
    <w:rPr>
      <w:rFonts w:ascii="Arial" w:cs="Arial" w:eastAsia="Arial" w:hAnsi="Arial"/>
      <w:b/>
      <w:bCs/>
      <w:color w:val="1D5C8A"/>
      <w:sz w:val="28"/>
      <w:szCs w:val="28"/>
    </w:rPr>
  </w:style>
  <w:style w:type="paragraph" w:styleId="Heading3">
    <w:name w:val="Heading 3"/>
    <w:basedOn w:val="Normal"/>
    <w:next w:val="Normal"/>
    <w:qFormat/>
    <w:pPr>
      <w:bidi/>
      <w:spacing w:after="10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2026-04-07T23:55:27.852Z</dcterms:created>
  <dcterms:modified xsi:type="dcterms:W3CDTF">2026-04-07T23:55:27.853Z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