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4"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70" w:type="dxa"/>
          <w:right w:w="70" w:type="dxa"/>
        </w:tblCellMar>
        <w:tblLook w:val="0000" w:firstRow="0" w:lastRow="0" w:firstColumn="0" w:lastColumn="0" w:noHBand="0" w:noVBand="0"/>
      </w:tblPr>
      <w:tblGrid>
        <w:gridCol w:w="5599"/>
        <w:gridCol w:w="4765"/>
      </w:tblGrid>
      <w:tr w:rsidR="00D96B72" w:rsidTr="000F1F73">
        <w:trPr>
          <w:cantSplit/>
          <w:trHeight w:hRule="exact" w:val="1701"/>
        </w:trPr>
        <w:tc>
          <w:tcPr>
            <w:tcW w:w="5599" w:type="dxa"/>
            <w:shd w:val="clear" w:color="auto" w:fill="auto"/>
            <w:vAlign w:val="center"/>
          </w:tcPr>
          <w:p w:rsidR="00D96B72" w:rsidRPr="00E306C0" w:rsidRDefault="004439BE" w:rsidP="004439BE">
            <w:pPr>
              <w:spacing w:before="40"/>
              <w:jc w:val="center"/>
            </w:pPr>
            <w:r>
              <w:rPr>
                <w:noProof/>
                <w:lang w:val="it-IT"/>
              </w:rPr>
              <w:drawing>
                <wp:inline distT="0" distB="0" distL="0" distR="0">
                  <wp:extent cx="2072200" cy="819150"/>
                  <wp:effectExtent l="0" t="0" r="4445" b="0"/>
                  <wp:docPr id="2" name="Immagine 2" descr="D:\AMBIENTE\Desktop\CGS_O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MBIENTE\Desktop\CGS_OH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869" cy="824553"/>
                          </a:xfrm>
                          <a:prstGeom prst="rect">
                            <a:avLst/>
                          </a:prstGeom>
                          <a:noFill/>
                          <a:ln>
                            <a:noFill/>
                          </a:ln>
                        </pic:spPr>
                      </pic:pic>
                    </a:graphicData>
                  </a:graphic>
                </wp:inline>
              </w:drawing>
            </w:r>
          </w:p>
        </w:tc>
        <w:tc>
          <w:tcPr>
            <w:tcW w:w="4765" w:type="dxa"/>
            <w:shd w:val="clear" w:color="auto" w:fill="auto"/>
          </w:tcPr>
          <w:p w:rsidR="00D96B72" w:rsidRPr="00E306C0" w:rsidRDefault="000F1F73" w:rsidP="00AD3AAA">
            <w:pPr>
              <w:tabs>
                <w:tab w:val="left" w:pos="673"/>
                <w:tab w:val="center" w:pos="2312"/>
              </w:tabs>
              <w:spacing w:before="560"/>
              <w:rPr>
                <w:b/>
                <w:sz w:val="48"/>
              </w:rPr>
            </w:pPr>
            <w:r w:rsidRPr="00E306C0">
              <w:rPr>
                <w:b/>
                <w:sz w:val="48"/>
              </w:rPr>
              <w:tab/>
            </w:r>
            <w:bookmarkStart w:id="0" w:name="_GoBack"/>
            <w:bookmarkEnd w:id="0"/>
            <w:r w:rsidRPr="00E306C0">
              <w:rPr>
                <w:b/>
                <w:sz w:val="48"/>
              </w:rPr>
              <w:tab/>
            </w:r>
            <w:r w:rsidR="00AD3AAA" w:rsidRPr="00E306C0">
              <w:rPr>
                <w:b/>
                <w:sz w:val="48"/>
              </w:rPr>
              <w:t>NEOSTEL</w:t>
            </w:r>
          </w:p>
        </w:tc>
      </w:tr>
    </w:tbl>
    <w:p w:rsidR="00D96B72" w:rsidRPr="00E306C0" w:rsidRDefault="00D96B72" w:rsidP="00D96B72">
      <w:pPr>
        <w:rPr>
          <w:sz w:val="12"/>
        </w:rPr>
      </w:pPr>
    </w:p>
    <w:tbl>
      <w:tblPr>
        <w:tblW w:w="10358"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1060"/>
        <w:gridCol w:w="3090"/>
        <w:gridCol w:w="714"/>
        <w:gridCol w:w="782"/>
        <w:gridCol w:w="709"/>
        <w:gridCol w:w="669"/>
        <w:gridCol w:w="992"/>
        <w:gridCol w:w="709"/>
        <w:gridCol w:w="295"/>
        <w:gridCol w:w="420"/>
        <w:gridCol w:w="918"/>
      </w:tblGrid>
      <w:tr w:rsidR="00D96B72" w:rsidTr="00D96B72">
        <w:trPr>
          <w:trHeight w:val="482"/>
        </w:trPr>
        <w:tc>
          <w:tcPr>
            <w:tcW w:w="1060" w:type="dxa"/>
            <w:tcBorders>
              <w:top w:val="single" w:sz="12"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Tipo</w:t>
            </w:r>
            <w:proofErr w:type="spellEnd"/>
            <w:r w:rsidRPr="00E306C0">
              <w:rPr>
                <w:sz w:val="18"/>
              </w:rPr>
              <w:t xml:space="preserve"> Doc.:</w:t>
            </w:r>
          </w:p>
          <w:p w:rsidR="00D96B72" w:rsidRPr="00E306C0" w:rsidRDefault="00D96B72" w:rsidP="00D96B72">
            <w:pPr>
              <w:rPr>
                <w:sz w:val="18"/>
              </w:rPr>
            </w:pPr>
            <w:proofErr w:type="spellStart"/>
            <w:r w:rsidRPr="00E306C0">
              <w:rPr>
                <w:i/>
                <w:sz w:val="18"/>
              </w:rPr>
              <w:t>Doc.Type</w:t>
            </w:r>
            <w:proofErr w:type="spellEnd"/>
            <w:r w:rsidRPr="00E306C0">
              <w:rPr>
                <w:i/>
                <w:sz w:val="18"/>
              </w:rPr>
              <w:t>:</w:t>
            </w:r>
          </w:p>
        </w:tc>
        <w:tc>
          <w:tcPr>
            <w:tcW w:w="5964" w:type="dxa"/>
            <w:gridSpan w:val="5"/>
            <w:tcBorders>
              <w:top w:val="single" w:sz="12" w:space="0" w:color="auto"/>
              <w:left w:val="nil"/>
              <w:bottom w:val="single" w:sz="4" w:space="0" w:color="auto"/>
            </w:tcBorders>
            <w:shd w:val="clear" w:color="auto" w:fill="auto"/>
          </w:tcPr>
          <w:p w:rsidR="00D96B72" w:rsidRPr="00E306C0" w:rsidRDefault="00D93F9D" w:rsidP="00D96B72">
            <w:pPr>
              <w:spacing w:before="140"/>
            </w:pPr>
            <w:r>
              <w:t>Technical Note</w:t>
            </w:r>
          </w:p>
        </w:tc>
        <w:tc>
          <w:tcPr>
            <w:tcW w:w="992" w:type="dxa"/>
            <w:tcBorders>
              <w:top w:val="single" w:sz="12"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N° DRD:</w:t>
            </w:r>
          </w:p>
          <w:p w:rsidR="00D96B72" w:rsidRPr="00E306C0" w:rsidRDefault="00D96B72" w:rsidP="00D96B72">
            <w:pPr>
              <w:rPr>
                <w:sz w:val="18"/>
              </w:rPr>
            </w:pPr>
            <w:r w:rsidRPr="00E306C0">
              <w:rPr>
                <w:i/>
                <w:sz w:val="18"/>
              </w:rPr>
              <w:t>DRD N°:</w:t>
            </w:r>
          </w:p>
        </w:tc>
        <w:tc>
          <w:tcPr>
            <w:tcW w:w="2342" w:type="dxa"/>
            <w:gridSpan w:val="4"/>
            <w:tcBorders>
              <w:top w:val="single" w:sz="12" w:space="0" w:color="auto"/>
              <w:left w:val="nil"/>
              <w:bottom w:val="single" w:sz="4" w:space="0" w:color="auto"/>
            </w:tcBorders>
            <w:shd w:val="clear" w:color="auto" w:fill="auto"/>
          </w:tcPr>
          <w:p w:rsidR="00D96B72" w:rsidRPr="00D96B72" w:rsidRDefault="00D96B72" w:rsidP="00D96B72">
            <w:pPr>
              <w:spacing w:before="140"/>
            </w:pPr>
          </w:p>
        </w:tc>
      </w:tr>
      <w:tr w:rsidR="00D96B72" w:rsidTr="00D96B72">
        <w:trPr>
          <w:trHeight w:val="482"/>
        </w:trPr>
        <w:tc>
          <w:tcPr>
            <w:tcW w:w="1060"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N° Doc.:</w:t>
            </w:r>
          </w:p>
          <w:p w:rsidR="00D96B72" w:rsidRPr="00E306C0" w:rsidRDefault="00D96B72" w:rsidP="00D96B72">
            <w:pPr>
              <w:rPr>
                <w:sz w:val="18"/>
              </w:rPr>
            </w:pPr>
            <w:r w:rsidRPr="00E306C0">
              <w:rPr>
                <w:i/>
                <w:sz w:val="18"/>
              </w:rPr>
              <w:t>Doc. N°:</w:t>
            </w:r>
          </w:p>
        </w:tc>
        <w:tc>
          <w:tcPr>
            <w:tcW w:w="3090" w:type="dxa"/>
            <w:tcBorders>
              <w:top w:val="single" w:sz="4" w:space="0" w:color="auto"/>
              <w:left w:val="nil"/>
              <w:bottom w:val="single" w:sz="4" w:space="0" w:color="auto"/>
            </w:tcBorders>
            <w:shd w:val="clear" w:color="auto" w:fill="auto"/>
          </w:tcPr>
          <w:p w:rsidR="00D96B72" w:rsidRPr="00E306C0" w:rsidRDefault="00AD3AAA" w:rsidP="00AD3AAA">
            <w:pPr>
              <w:spacing w:before="120"/>
              <w:rPr>
                <w:b/>
                <w:sz w:val="26"/>
              </w:rPr>
            </w:pPr>
            <w:r w:rsidRPr="00E306C0">
              <w:rPr>
                <w:b/>
                <w:sz w:val="26"/>
              </w:rPr>
              <w:t>NEOSTEL</w:t>
            </w:r>
            <w:r w:rsidR="00B81BD1" w:rsidRPr="00E306C0">
              <w:rPr>
                <w:b/>
                <w:sz w:val="26"/>
              </w:rPr>
              <w:t>-</w:t>
            </w:r>
            <w:r w:rsidR="00D93F9D">
              <w:rPr>
                <w:b/>
                <w:sz w:val="26"/>
              </w:rPr>
              <w:t>TN</w:t>
            </w:r>
            <w:r w:rsidR="00B81BD1" w:rsidRPr="00E306C0">
              <w:rPr>
                <w:b/>
                <w:sz w:val="26"/>
              </w:rPr>
              <w:t>-CGS-00</w:t>
            </w:r>
            <w:r w:rsidR="00D93F9D">
              <w:rPr>
                <w:b/>
                <w:sz w:val="26"/>
              </w:rPr>
              <w:t>1</w:t>
            </w:r>
          </w:p>
        </w:tc>
        <w:tc>
          <w:tcPr>
            <w:tcW w:w="714"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Ediz</w:t>
            </w:r>
            <w:proofErr w:type="spellEnd"/>
            <w:r w:rsidRPr="00E306C0">
              <w:rPr>
                <w:sz w:val="18"/>
              </w:rPr>
              <w:t>.:</w:t>
            </w:r>
          </w:p>
          <w:p w:rsidR="00D96B72" w:rsidRPr="00E306C0" w:rsidRDefault="00D96B72" w:rsidP="00D96B72">
            <w:pPr>
              <w:rPr>
                <w:sz w:val="18"/>
              </w:rPr>
            </w:pPr>
            <w:r w:rsidRPr="00E306C0">
              <w:rPr>
                <w:i/>
                <w:sz w:val="18"/>
              </w:rPr>
              <w:t>Issue:</w:t>
            </w:r>
          </w:p>
        </w:tc>
        <w:tc>
          <w:tcPr>
            <w:tcW w:w="782" w:type="dxa"/>
            <w:tcBorders>
              <w:top w:val="single" w:sz="4" w:space="0" w:color="auto"/>
              <w:left w:val="nil"/>
              <w:bottom w:val="single" w:sz="4" w:space="0" w:color="auto"/>
            </w:tcBorders>
            <w:shd w:val="clear" w:color="auto" w:fill="auto"/>
          </w:tcPr>
          <w:p w:rsidR="00D96B72" w:rsidRPr="00E306C0" w:rsidRDefault="008803C7" w:rsidP="00D96B72">
            <w:pPr>
              <w:spacing w:before="120"/>
              <w:rPr>
                <w:b/>
                <w:sz w:val="26"/>
              </w:rPr>
            </w:pPr>
            <w:fldSimple w:instr=" DOCPROPERTY  Issue  \* MERGEFORMAT ">
              <w:r w:rsidR="006B7C43" w:rsidRPr="006B7C43">
                <w:rPr>
                  <w:b/>
                  <w:sz w:val="26"/>
                </w:rPr>
                <w:t>1</w:t>
              </w:r>
              <w:r w:rsidR="006B7C43">
                <w:t>/Draft</w:t>
              </w:r>
            </w:fldSimple>
          </w:p>
        </w:tc>
        <w:tc>
          <w:tcPr>
            <w:tcW w:w="709"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Data:</w:t>
            </w:r>
          </w:p>
          <w:p w:rsidR="00D96B72" w:rsidRPr="00E306C0" w:rsidRDefault="00D96B72" w:rsidP="00D96B72">
            <w:pPr>
              <w:rPr>
                <w:sz w:val="18"/>
              </w:rPr>
            </w:pPr>
            <w:r w:rsidRPr="00E306C0">
              <w:rPr>
                <w:i/>
                <w:sz w:val="18"/>
              </w:rPr>
              <w:t>Date:</w:t>
            </w:r>
          </w:p>
        </w:tc>
        <w:tc>
          <w:tcPr>
            <w:tcW w:w="1661" w:type="dxa"/>
            <w:gridSpan w:val="2"/>
            <w:tcBorders>
              <w:top w:val="single" w:sz="4" w:space="0" w:color="auto"/>
              <w:left w:val="nil"/>
              <w:bottom w:val="single" w:sz="4" w:space="0" w:color="auto"/>
            </w:tcBorders>
            <w:shd w:val="clear" w:color="auto" w:fill="auto"/>
          </w:tcPr>
          <w:p w:rsidR="00D96B72" w:rsidRPr="00E306C0" w:rsidRDefault="008803C7" w:rsidP="00905727">
            <w:pPr>
              <w:spacing w:before="120"/>
              <w:rPr>
                <w:b/>
                <w:sz w:val="26"/>
              </w:rPr>
            </w:pPr>
            <w:fldSimple w:instr=" DOCPROPERTY  Date  \* MERGEFORMAT ">
              <w:r w:rsidR="006B7C43" w:rsidRPr="006B7C43">
                <w:rPr>
                  <w:b/>
                  <w:sz w:val="26"/>
                </w:rPr>
                <w:t>xx/xx/2014</w:t>
              </w:r>
            </w:fldSimple>
          </w:p>
        </w:tc>
        <w:tc>
          <w:tcPr>
            <w:tcW w:w="709"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Pagina</w:t>
            </w:r>
            <w:proofErr w:type="spellEnd"/>
          </w:p>
          <w:p w:rsidR="00D96B72" w:rsidRPr="00E306C0" w:rsidRDefault="00D96B72" w:rsidP="00D96B72">
            <w:pPr>
              <w:rPr>
                <w:sz w:val="18"/>
              </w:rPr>
            </w:pPr>
            <w:r w:rsidRPr="00E306C0">
              <w:rPr>
                <w:i/>
                <w:sz w:val="18"/>
              </w:rPr>
              <w:t>Page</w:t>
            </w:r>
          </w:p>
        </w:tc>
        <w:tc>
          <w:tcPr>
            <w:tcW w:w="295" w:type="dxa"/>
            <w:tcBorders>
              <w:top w:val="single" w:sz="4" w:space="0" w:color="auto"/>
              <w:left w:val="nil"/>
              <w:bottom w:val="single" w:sz="4" w:space="0" w:color="auto"/>
              <w:right w:val="nil"/>
            </w:tcBorders>
            <w:shd w:val="clear" w:color="auto" w:fill="auto"/>
          </w:tcPr>
          <w:p w:rsidR="00D96B72" w:rsidRPr="00E306C0" w:rsidRDefault="00D96B72" w:rsidP="00D96B72">
            <w:pPr>
              <w:spacing w:before="120"/>
              <w:rPr>
                <w:b/>
                <w:sz w:val="26"/>
              </w:rPr>
            </w:pPr>
            <w:r w:rsidRPr="00E306C0">
              <w:rPr>
                <w:b/>
                <w:sz w:val="26"/>
              </w:rPr>
              <w:t>1</w:t>
            </w:r>
          </w:p>
        </w:tc>
        <w:tc>
          <w:tcPr>
            <w:tcW w:w="420" w:type="dxa"/>
            <w:tcBorders>
              <w:top w:val="single" w:sz="4" w:space="0" w:color="auto"/>
              <w:left w:val="nil"/>
              <w:bottom w:val="single" w:sz="4" w:space="0" w:color="auto"/>
              <w:right w:val="nil"/>
            </w:tcBorders>
            <w:shd w:val="clear" w:color="auto" w:fill="auto"/>
          </w:tcPr>
          <w:p w:rsidR="00D96B72" w:rsidRPr="00E306C0" w:rsidRDefault="00D96B72" w:rsidP="00D96B72">
            <w:pPr>
              <w:spacing w:before="40"/>
              <w:rPr>
                <w:sz w:val="18"/>
              </w:rPr>
            </w:pPr>
            <w:r w:rsidRPr="00E306C0">
              <w:rPr>
                <w:sz w:val="18"/>
              </w:rPr>
              <w:t>Di</w:t>
            </w:r>
          </w:p>
          <w:p w:rsidR="00D96B72" w:rsidRPr="00E306C0" w:rsidRDefault="00D96B72" w:rsidP="00D96B72">
            <w:pPr>
              <w:rPr>
                <w:sz w:val="18"/>
              </w:rPr>
            </w:pPr>
            <w:r w:rsidRPr="00E306C0">
              <w:rPr>
                <w:i/>
                <w:sz w:val="18"/>
              </w:rPr>
              <w:t>Of</w:t>
            </w:r>
          </w:p>
        </w:tc>
        <w:tc>
          <w:tcPr>
            <w:tcW w:w="918" w:type="dxa"/>
            <w:tcBorders>
              <w:top w:val="single" w:sz="4" w:space="0" w:color="auto"/>
              <w:left w:val="nil"/>
              <w:bottom w:val="single" w:sz="4" w:space="0" w:color="auto"/>
            </w:tcBorders>
            <w:shd w:val="clear" w:color="auto" w:fill="auto"/>
          </w:tcPr>
          <w:p w:rsidR="00D96B72" w:rsidRPr="00E306C0" w:rsidRDefault="008803C7" w:rsidP="00D96B72">
            <w:pPr>
              <w:spacing w:before="120"/>
              <w:rPr>
                <w:b/>
                <w:sz w:val="26"/>
              </w:rPr>
            </w:pPr>
            <w:fldSimple w:instr=" NUMPAGES  \* MERGEFORMAT ">
              <w:r w:rsidR="006B7C43" w:rsidRPr="006B7C43">
                <w:rPr>
                  <w:b/>
                  <w:noProof/>
                  <w:sz w:val="26"/>
                </w:rPr>
                <w:t>25</w:t>
              </w:r>
            </w:fldSimple>
          </w:p>
        </w:tc>
      </w:tr>
      <w:tr w:rsidR="00D96B72" w:rsidTr="00D96B72">
        <w:trPr>
          <w:trHeight w:val="57"/>
        </w:trPr>
        <w:tc>
          <w:tcPr>
            <w:tcW w:w="10358" w:type="dxa"/>
            <w:gridSpan w:val="11"/>
            <w:tcBorders>
              <w:top w:val="single" w:sz="4" w:space="0" w:color="auto"/>
              <w:bottom w:val="nil"/>
            </w:tcBorders>
            <w:shd w:val="clear" w:color="auto" w:fill="auto"/>
          </w:tcPr>
          <w:p w:rsidR="00D96B72" w:rsidRPr="00D96B72" w:rsidRDefault="00D96B72" w:rsidP="00D96B72">
            <w:pPr>
              <w:rPr>
                <w:sz w:val="4"/>
              </w:rPr>
            </w:pPr>
          </w:p>
        </w:tc>
      </w:tr>
      <w:tr w:rsidR="00D96B72" w:rsidTr="00D96B72">
        <w:trPr>
          <w:trHeight w:val="567"/>
        </w:trPr>
        <w:tc>
          <w:tcPr>
            <w:tcW w:w="1060" w:type="dxa"/>
            <w:tcBorders>
              <w:top w:val="nil"/>
              <w:bottom w:val="single" w:sz="12" w:space="0" w:color="auto"/>
              <w:right w:val="nil"/>
            </w:tcBorders>
            <w:shd w:val="clear" w:color="auto" w:fill="auto"/>
          </w:tcPr>
          <w:p w:rsidR="00D96B72" w:rsidRPr="00E306C0" w:rsidRDefault="00D96B72" w:rsidP="00D96B72">
            <w:pPr>
              <w:spacing w:before="40"/>
              <w:rPr>
                <w:sz w:val="18"/>
              </w:rPr>
            </w:pPr>
            <w:proofErr w:type="spellStart"/>
            <w:r w:rsidRPr="00E306C0">
              <w:rPr>
                <w:sz w:val="18"/>
              </w:rPr>
              <w:t>Titolo</w:t>
            </w:r>
            <w:proofErr w:type="spellEnd"/>
            <w:r w:rsidRPr="00E306C0">
              <w:rPr>
                <w:sz w:val="18"/>
              </w:rPr>
              <w:t xml:space="preserve"> :</w:t>
            </w:r>
          </w:p>
          <w:p w:rsidR="00D96B72" w:rsidRPr="00E306C0" w:rsidRDefault="00D96B72" w:rsidP="00D96B72">
            <w:pPr>
              <w:rPr>
                <w:sz w:val="18"/>
              </w:rPr>
            </w:pPr>
            <w:r w:rsidRPr="00E306C0">
              <w:rPr>
                <w:i/>
                <w:sz w:val="18"/>
              </w:rPr>
              <w:t>Title :</w:t>
            </w:r>
          </w:p>
        </w:tc>
        <w:tc>
          <w:tcPr>
            <w:tcW w:w="9298" w:type="dxa"/>
            <w:gridSpan w:val="10"/>
            <w:tcBorders>
              <w:top w:val="nil"/>
              <w:left w:val="nil"/>
              <w:bottom w:val="single" w:sz="12" w:space="0" w:color="auto"/>
            </w:tcBorders>
            <w:shd w:val="clear" w:color="auto" w:fill="auto"/>
          </w:tcPr>
          <w:p w:rsidR="00D96B72" w:rsidRPr="00E306C0" w:rsidRDefault="008803C7" w:rsidP="00D93F9D">
            <w:pPr>
              <w:spacing w:before="120"/>
              <w:rPr>
                <w:b/>
                <w:sz w:val="26"/>
                <w:szCs w:val="26"/>
              </w:rPr>
            </w:pPr>
            <w:fldSimple w:instr=" DOCPROPERTY  Title  \* MERGEFORMAT ">
              <w:r w:rsidR="006B7C43" w:rsidRPr="006B7C43">
                <w:rPr>
                  <w:b/>
                  <w:sz w:val="26"/>
                  <w:szCs w:val="26"/>
                </w:rPr>
                <w:t>Coding Standard</w:t>
              </w:r>
            </w:fldSimple>
            <w:r w:rsidR="00600C31" w:rsidRPr="00E306C0">
              <w:rPr>
                <w:b/>
                <w:sz w:val="26"/>
                <w:szCs w:val="26"/>
              </w:rPr>
              <w:t xml:space="preserve"> </w:t>
            </w:r>
            <w:r w:rsidR="007D1953" w:rsidRPr="00E306C0">
              <w:rPr>
                <w:b/>
                <w:sz w:val="26"/>
                <w:szCs w:val="26"/>
              </w:rPr>
              <w:t>-</w:t>
            </w:r>
            <w:r w:rsidR="00B81BD1" w:rsidRPr="00E306C0">
              <w:rPr>
                <w:b/>
                <w:sz w:val="26"/>
                <w:szCs w:val="26"/>
              </w:rPr>
              <w:t xml:space="preserve"> Draft</w:t>
            </w:r>
          </w:p>
        </w:tc>
      </w:tr>
    </w:tbl>
    <w:p w:rsidR="00D96B72" w:rsidRPr="00E306C0" w:rsidRDefault="00D96B72" w:rsidP="00D96B72">
      <w:pPr>
        <w:rPr>
          <w:sz w:val="12"/>
        </w:rPr>
      </w:pPr>
    </w:p>
    <w:tbl>
      <w:tblPr>
        <w:tblW w:w="1036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7"/>
        <w:gridCol w:w="1871"/>
        <w:gridCol w:w="1871"/>
        <w:gridCol w:w="1134"/>
        <w:gridCol w:w="170"/>
        <w:gridCol w:w="2795"/>
        <w:gridCol w:w="425"/>
        <w:gridCol w:w="425"/>
        <w:gridCol w:w="425"/>
      </w:tblGrid>
      <w:tr w:rsidR="00D96B72" w:rsidRPr="00D96B72" w:rsidTr="00D96B72">
        <w:trPr>
          <w:trHeight w:val="482"/>
        </w:trPr>
        <w:tc>
          <w:tcPr>
            <w:tcW w:w="1247" w:type="dxa"/>
            <w:shd w:val="clear" w:color="auto" w:fill="auto"/>
          </w:tcPr>
          <w:p w:rsidR="00D96B72" w:rsidRPr="00D96B72" w:rsidRDefault="00D96B72" w:rsidP="00D96B72">
            <w:pPr>
              <w:spacing w:before="40"/>
              <w:jc w:val="left"/>
              <w:rPr>
                <w:sz w:val="16"/>
              </w:rPr>
            </w:pPr>
          </w:p>
        </w:tc>
        <w:tc>
          <w:tcPr>
            <w:tcW w:w="1871" w:type="dxa"/>
            <w:shd w:val="clear" w:color="auto" w:fill="auto"/>
          </w:tcPr>
          <w:p w:rsidR="00D96B72" w:rsidRPr="00E306C0" w:rsidRDefault="00D96B72" w:rsidP="00D96B72">
            <w:pPr>
              <w:spacing w:before="40"/>
              <w:jc w:val="center"/>
              <w:rPr>
                <w:sz w:val="18"/>
              </w:rPr>
            </w:pPr>
            <w:r w:rsidRPr="00E306C0">
              <w:rPr>
                <w:sz w:val="18"/>
              </w:rPr>
              <w:t xml:space="preserve">Nome &amp; </w:t>
            </w:r>
            <w:proofErr w:type="spellStart"/>
            <w:r w:rsidRPr="00E306C0">
              <w:rPr>
                <w:sz w:val="18"/>
              </w:rPr>
              <w:t>Funzione</w:t>
            </w:r>
            <w:proofErr w:type="spellEnd"/>
          </w:p>
          <w:p w:rsidR="00D96B72" w:rsidRPr="00E306C0" w:rsidRDefault="00D96B72" w:rsidP="00D96B72">
            <w:pPr>
              <w:jc w:val="center"/>
              <w:rPr>
                <w:sz w:val="18"/>
              </w:rPr>
            </w:pPr>
            <w:r w:rsidRPr="00E306C0">
              <w:rPr>
                <w:i/>
                <w:sz w:val="18"/>
              </w:rPr>
              <w:t>Name &amp; Function</w:t>
            </w:r>
          </w:p>
        </w:tc>
        <w:tc>
          <w:tcPr>
            <w:tcW w:w="1871" w:type="dxa"/>
            <w:shd w:val="clear" w:color="auto" w:fill="auto"/>
          </w:tcPr>
          <w:p w:rsidR="00D96B72" w:rsidRPr="00E306C0" w:rsidRDefault="00D96B72" w:rsidP="00D96B72">
            <w:pPr>
              <w:spacing w:before="40"/>
              <w:jc w:val="center"/>
              <w:rPr>
                <w:sz w:val="18"/>
              </w:rPr>
            </w:pPr>
            <w:r w:rsidRPr="00E306C0">
              <w:rPr>
                <w:sz w:val="18"/>
              </w:rPr>
              <w:t>Firma</w:t>
            </w:r>
          </w:p>
          <w:p w:rsidR="00D96B72" w:rsidRPr="00E306C0" w:rsidRDefault="00D96B72" w:rsidP="00D96B72">
            <w:pPr>
              <w:jc w:val="center"/>
              <w:rPr>
                <w:sz w:val="18"/>
              </w:rPr>
            </w:pPr>
            <w:r w:rsidRPr="00E306C0">
              <w:rPr>
                <w:i/>
                <w:sz w:val="18"/>
              </w:rPr>
              <w:t>Signature</w:t>
            </w:r>
          </w:p>
        </w:tc>
        <w:tc>
          <w:tcPr>
            <w:tcW w:w="1134" w:type="dxa"/>
            <w:tcBorders>
              <w:right w:val="single" w:sz="12" w:space="0" w:color="auto"/>
            </w:tcBorders>
            <w:shd w:val="clear" w:color="auto" w:fill="auto"/>
          </w:tcPr>
          <w:p w:rsidR="00D96B72" w:rsidRPr="00E306C0" w:rsidRDefault="00D96B72" w:rsidP="00D96B72">
            <w:pPr>
              <w:spacing w:before="40"/>
              <w:jc w:val="center"/>
              <w:rPr>
                <w:sz w:val="18"/>
              </w:rPr>
            </w:pPr>
            <w:r w:rsidRPr="00E306C0">
              <w:rPr>
                <w:sz w:val="18"/>
              </w:rPr>
              <w:t>Data</w:t>
            </w:r>
          </w:p>
          <w:p w:rsidR="00D96B72" w:rsidRPr="00E306C0" w:rsidRDefault="00D96B72" w:rsidP="00D96B72">
            <w:pPr>
              <w:jc w:val="center"/>
              <w:rPr>
                <w:sz w:val="18"/>
              </w:rPr>
            </w:pPr>
            <w:r w:rsidRPr="00E306C0">
              <w:rPr>
                <w:i/>
                <w:sz w:val="18"/>
              </w:rPr>
              <w:t>Date</w:t>
            </w:r>
          </w:p>
        </w:tc>
        <w:tc>
          <w:tcPr>
            <w:tcW w:w="170" w:type="dxa"/>
            <w:vMerge w:val="restart"/>
            <w:tcBorders>
              <w:top w:val="nil"/>
              <w:left w:val="single" w:sz="12" w:space="0" w:color="auto"/>
              <w:bottom w:val="single" w:sz="4" w:space="0" w:color="auto"/>
              <w:right w:val="single" w:sz="12" w:space="0" w:color="auto"/>
            </w:tcBorders>
            <w:shd w:val="clear" w:color="auto" w:fill="auto"/>
          </w:tcPr>
          <w:p w:rsidR="00D96B72" w:rsidRPr="00E306C0" w:rsidRDefault="00D96B72" w:rsidP="00D96B72">
            <w:pPr>
              <w:spacing w:before="40"/>
              <w:jc w:val="center"/>
              <w:rPr>
                <w:sz w:val="18"/>
              </w:rPr>
            </w:pPr>
          </w:p>
          <w:p w:rsidR="00D96B72" w:rsidRPr="00D96B72" w:rsidRDefault="00D96B72" w:rsidP="00D96B72">
            <w:pPr>
              <w:jc w:val="center"/>
              <w:rPr>
                <w:sz w:val="18"/>
              </w:rPr>
            </w:pPr>
          </w:p>
        </w:tc>
        <w:tc>
          <w:tcPr>
            <w:tcW w:w="2795" w:type="dxa"/>
            <w:tcBorders>
              <w:left w:val="single" w:sz="12" w:space="0" w:color="auto"/>
              <w:bottom w:val="single" w:sz="4" w:space="0" w:color="auto"/>
            </w:tcBorders>
            <w:shd w:val="clear" w:color="auto" w:fill="auto"/>
          </w:tcPr>
          <w:p w:rsidR="00D96B72" w:rsidRPr="00086EB5" w:rsidRDefault="00D96B72" w:rsidP="00D96B72">
            <w:pPr>
              <w:spacing w:before="40"/>
              <w:jc w:val="center"/>
              <w:rPr>
                <w:sz w:val="18"/>
                <w:lang w:val="it-IT"/>
              </w:rPr>
            </w:pPr>
            <w:r w:rsidRPr="00086EB5">
              <w:rPr>
                <w:sz w:val="18"/>
                <w:lang w:val="it-IT"/>
              </w:rPr>
              <w:t>LISTA DI DISTRIBUZIONE</w:t>
            </w:r>
          </w:p>
          <w:p w:rsidR="00D96B72" w:rsidRPr="00086EB5" w:rsidRDefault="00D96B72" w:rsidP="00D96B72">
            <w:pPr>
              <w:jc w:val="center"/>
              <w:rPr>
                <w:sz w:val="18"/>
                <w:lang w:val="it-IT"/>
              </w:rPr>
            </w:pPr>
            <w:r w:rsidRPr="00086EB5">
              <w:rPr>
                <w:i/>
                <w:sz w:val="18"/>
                <w:lang w:val="it-IT"/>
              </w:rPr>
              <w:t>DISTRIBUTION LIST</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N</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A</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I</w:t>
            </w:r>
          </w:p>
        </w:tc>
      </w:tr>
      <w:tr w:rsidR="00D96B72" w:rsidRPr="00D96B72" w:rsidTr="00D96B72">
        <w:trPr>
          <w:trHeight w:val="340"/>
        </w:trPr>
        <w:tc>
          <w:tcPr>
            <w:tcW w:w="1247" w:type="dxa"/>
            <w:vMerge w:val="restart"/>
            <w:shd w:val="clear" w:color="auto" w:fill="auto"/>
          </w:tcPr>
          <w:p w:rsidR="00D96B72" w:rsidRPr="00E306C0" w:rsidRDefault="00D96B72" w:rsidP="00D96B72">
            <w:pPr>
              <w:spacing w:before="40"/>
              <w:jc w:val="left"/>
              <w:rPr>
                <w:sz w:val="16"/>
              </w:rPr>
            </w:pPr>
            <w:proofErr w:type="spellStart"/>
            <w:r w:rsidRPr="00E306C0">
              <w:rPr>
                <w:sz w:val="16"/>
              </w:rPr>
              <w:t>Preparato</w:t>
            </w:r>
            <w:proofErr w:type="spellEnd"/>
            <w:r w:rsidRPr="00E306C0">
              <w:rPr>
                <w:sz w:val="16"/>
              </w:rPr>
              <w:t xml:space="preserve"> da:</w:t>
            </w:r>
          </w:p>
          <w:p w:rsidR="00D96B72" w:rsidRPr="00E306C0" w:rsidRDefault="00D96B72" w:rsidP="00D96B72">
            <w:pPr>
              <w:jc w:val="left"/>
              <w:rPr>
                <w:sz w:val="16"/>
              </w:rPr>
            </w:pPr>
            <w:r w:rsidRPr="00E306C0">
              <w:rPr>
                <w:i/>
                <w:sz w:val="16"/>
              </w:rPr>
              <w:t>Prepared by:</w:t>
            </w:r>
          </w:p>
        </w:tc>
        <w:tc>
          <w:tcPr>
            <w:tcW w:w="1871" w:type="dxa"/>
            <w:vMerge w:val="restart"/>
            <w:shd w:val="clear" w:color="auto" w:fill="auto"/>
          </w:tcPr>
          <w:p w:rsidR="00555AEE" w:rsidRPr="002203FD" w:rsidRDefault="00555AEE" w:rsidP="00555AEE">
            <w:pPr>
              <w:spacing w:before="120"/>
              <w:jc w:val="left"/>
              <w:rPr>
                <w:sz w:val="16"/>
                <w:lang w:val="it-IT"/>
              </w:rPr>
            </w:pPr>
          </w:p>
        </w:tc>
        <w:tc>
          <w:tcPr>
            <w:tcW w:w="1871" w:type="dxa"/>
            <w:vMerge w:val="restart"/>
            <w:shd w:val="clear" w:color="auto" w:fill="auto"/>
          </w:tcPr>
          <w:p w:rsidR="00D96B72" w:rsidRPr="00E831ED" w:rsidRDefault="00D96B72" w:rsidP="00D96B72">
            <w:pPr>
              <w:spacing w:before="120"/>
              <w:jc w:val="left"/>
              <w:rPr>
                <w:sz w:val="16"/>
              </w:rPr>
            </w:pPr>
          </w:p>
        </w:tc>
        <w:tc>
          <w:tcPr>
            <w:tcW w:w="1134" w:type="dxa"/>
            <w:vMerge w:val="restart"/>
            <w:tcBorders>
              <w:right w:val="single" w:sz="12" w:space="0" w:color="auto"/>
            </w:tcBorders>
            <w:shd w:val="clear" w:color="auto" w:fill="auto"/>
          </w:tcPr>
          <w:p w:rsidR="00D96B72" w:rsidRPr="00E831ED" w:rsidRDefault="00D96B72" w:rsidP="00D96B72">
            <w:pPr>
              <w:spacing w:before="12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E831ED" w:rsidRDefault="00D96B72" w:rsidP="00D96B72">
            <w:pPr>
              <w:spacing w:before="40"/>
              <w:jc w:val="center"/>
              <w:rPr>
                <w:sz w:val="18"/>
              </w:rPr>
            </w:pPr>
          </w:p>
        </w:tc>
        <w:tc>
          <w:tcPr>
            <w:tcW w:w="2795" w:type="dxa"/>
            <w:tcBorders>
              <w:top w:val="single" w:sz="4" w:space="0" w:color="auto"/>
              <w:left w:val="single" w:sz="12" w:space="0" w:color="auto"/>
              <w:bottom w:val="nil"/>
            </w:tcBorders>
            <w:shd w:val="clear" w:color="auto" w:fill="auto"/>
          </w:tcPr>
          <w:p w:rsidR="00D96B72" w:rsidRPr="00E306C0" w:rsidRDefault="00D96B72" w:rsidP="00D96B72">
            <w:pPr>
              <w:spacing w:before="40"/>
              <w:jc w:val="left"/>
              <w:rPr>
                <w:sz w:val="16"/>
              </w:rPr>
            </w:pPr>
            <w:proofErr w:type="spellStart"/>
            <w:r w:rsidRPr="00E306C0">
              <w:rPr>
                <w:sz w:val="16"/>
              </w:rPr>
              <w:t>Interna</w:t>
            </w:r>
            <w:proofErr w:type="spellEnd"/>
            <w:r w:rsidRPr="00E306C0">
              <w:rPr>
                <w:sz w:val="16"/>
              </w:rPr>
              <w:t xml:space="preserve"> / </w:t>
            </w:r>
            <w:r w:rsidRPr="00E306C0">
              <w:rPr>
                <w:i/>
                <w:sz w:val="16"/>
              </w:rPr>
              <w:t>Internal</w:t>
            </w: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r>
      <w:tr w:rsidR="00D96B72" w:rsidRPr="00D96B72" w:rsidTr="00B43693">
        <w:trPr>
          <w:trHeight w:val="2089"/>
        </w:trPr>
        <w:tc>
          <w:tcPr>
            <w:tcW w:w="1247"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120"/>
              <w:jc w:val="left"/>
              <w:rPr>
                <w:sz w:val="16"/>
              </w:rPr>
            </w:pPr>
          </w:p>
        </w:tc>
        <w:tc>
          <w:tcPr>
            <w:tcW w:w="1871" w:type="dxa"/>
            <w:vMerge/>
            <w:shd w:val="clear" w:color="auto" w:fill="auto"/>
          </w:tcPr>
          <w:p w:rsidR="00D96B72" w:rsidRPr="00D96B72" w:rsidRDefault="00D96B72" w:rsidP="00D96B72">
            <w:pPr>
              <w:spacing w:before="120"/>
              <w:jc w:val="left"/>
              <w:rPr>
                <w:sz w:val="16"/>
              </w:rPr>
            </w:pPr>
          </w:p>
        </w:tc>
        <w:tc>
          <w:tcPr>
            <w:tcW w:w="1134" w:type="dxa"/>
            <w:vMerge/>
            <w:tcBorders>
              <w:right w:val="single" w:sz="12" w:space="0" w:color="auto"/>
            </w:tcBorders>
            <w:shd w:val="clear" w:color="auto" w:fill="auto"/>
          </w:tcPr>
          <w:p w:rsidR="00D96B72" w:rsidRPr="00D96B72" w:rsidRDefault="00D96B72" w:rsidP="00D96B72">
            <w:pPr>
              <w:spacing w:before="12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val="restart"/>
            <w:tcBorders>
              <w:top w:val="nil"/>
              <w:left w:val="single" w:sz="12" w:space="0" w:color="auto"/>
            </w:tcBorders>
            <w:shd w:val="clear" w:color="auto" w:fill="auto"/>
          </w:tcPr>
          <w:p w:rsidR="00D96B72" w:rsidRPr="00D96B72" w:rsidRDefault="00D96B72" w:rsidP="00D96B72">
            <w:pPr>
              <w:spacing w:before="40"/>
              <w:jc w:val="left"/>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r>
      <w:tr w:rsidR="00D96B72" w:rsidRPr="004439BE" w:rsidTr="00B43693">
        <w:trPr>
          <w:trHeight w:val="2449"/>
        </w:trPr>
        <w:tc>
          <w:tcPr>
            <w:tcW w:w="1247" w:type="dxa"/>
            <w:shd w:val="clear" w:color="auto" w:fill="auto"/>
          </w:tcPr>
          <w:p w:rsidR="00D96B72" w:rsidRPr="00E306C0" w:rsidRDefault="00D96B72" w:rsidP="00D96B72">
            <w:pPr>
              <w:spacing w:before="40"/>
              <w:jc w:val="left"/>
              <w:rPr>
                <w:sz w:val="16"/>
              </w:rPr>
            </w:pPr>
            <w:proofErr w:type="spellStart"/>
            <w:r w:rsidRPr="00E306C0">
              <w:rPr>
                <w:sz w:val="16"/>
              </w:rPr>
              <w:t>Approvato</w:t>
            </w:r>
            <w:proofErr w:type="spellEnd"/>
            <w:r w:rsidRPr="00E306C0">
              <w:rPr>
                <w:sz w:val="16"/>
              </w:rPr>
              <w:t xml:space="preserve"> da:</w:t>
            </w:r>
          </w:p>
          <w:p w:rsidR="00D96B72" w:rsidRPr="00E306C0" w:rsidRDefault="00D96B72" w:rsidP="00D96B72">
            <w:pPr>
              <w:jc w:val="left"/>
              <w:rPr>
                <w:sz w:val="16"/>
              </w:rPr>
            </w:pPr>
            <w:r w:rsidRPr="00E306C0">
              <w:rPr>
                <w:i/>
                <w:sz w:val="16"/>
              </w:rPr>
              <w:t>Approved by:</w:t>
            </w:r>
          </w:p>
        </w:tc>
        <w:tc>
          <w:tcPr>
            <w:tcW w:w="1871" w:type="dxa"/>
            <w:shd w:val="clear" w:color="auto" w:fill="auto"/>
          </w:tcPr>
          <w:p w:rsidR="00CD6318" w:rsidRPr="00086EB5" w:rsidRDefault="00CD6318" w:rsidP="00D96B72">
            <w:pPr>
              <w:spacing w:before="120"/>
              <w:jc w:val="left"/>
              <w:rPr>
                <w:sz w:val="16"/>
                <w:lang w:val="it-IT"/>
              </w:rPr>
            </w:pPr>
          </w:p>
          <w:p w:rsidR="00AD3AAA" w:rsidRPr="00086EB5" w:rsidRDefault="00AD3AAA" w:rsidP="00D96B72">
            <w:pPr>
              <w:spacing w:before="120"/>
              <w:jc w:val="left"/>
              <w:rPr>
                <w:sz w:val="16"/>
                <w:lang w:val="it-IT"/>
              </w:rPr>
            </w:pPr>
          </w:p>
          <w:p w:rsidR="00CD6318" w:rsidRPr="00086EB5" w:rsidRDefault="00CD6318" w:rsidP="00D96B72">
            <w:pPr>
              <w:spacing w:before="120"/>
              <w:jc w:val="left"/>
              <w:rPr>
                <w:sz w:val="16"/>
                <w:lang w:val="it-IT"/>
              </w:rPr>
            </w:pPr>
            <w:r w:rsidRPr="00086EB5">
              <w:rPr>
                <w:sz w:val="16"/>
                <w:lang w:val="it-IT"/>
              </w:rPr>
              <w:t>Lorenzo Cibin</w:t>
            </w:r>
          </w:p>
          <w:p w:rsidR="00AD3AAA" w:rsidRPr="00086EB5" w:rsidRDefault="00AD3AAA" w:rsidP="00D96B72">
            <w:pPr>
              <w:spacing w:before="120"/>
              <w:jc w:val="left"/>
              <w:rPr>
                <w:sz w:val="16"/>
                <w:lang w:val="it-IT"/>
              </w:rPr>
            </w:pPr>
            <w:r w:rsidRPr="00086EB5">
              <w:rPr>
                <w:sz w:val="16"/>
                <w:lang w:val="it-IT"/>
              </w:rPr>
              <w:t>Massimo Vitta</w:t>
            </w:r>
          </w:p>
          <w:p w:rsidR="00AD3AAA" w:rsidRPr="00086EB5" w:rsidRDefault="00AD3AAA" w:rsidP="00D96B72">
            <w:pPr>
              <w:spacing w:before="120"/>
              <w:jc w:val="left"/>
              <w:rPr>
                <w:sz w:val="16"/>
                <w:lang w:val="it-IT"/>
              </w:rPr>
            </w:pPr>
            <w:r w:rsidRPr="00086EB5">
              <w:rPr>
                <w:sz w:val="16"/>
                <w:lang w:val="it-IT"/>
              </w:rPr>
              <w:t>Cristiano Cinquepalmi</w:t>
            </w:r>
          </w:p>
        </w:tc>
        <w:tc>
          <w:tcPr>
            <w:tcW w:w="1871" w:type="dxa"/>
            <w:shd w:val="clear" w:color="auto" w:fill="auto"/>
          </w:tcPr>
          <w:p w:rsidR="00D96B72" w:rsidRPr="00CD6318" w:rsidRDefault="00D96B72" w:rsidP="00D96B72">
            <w:pPr>
              <w:spacing w:before="120"/>
              <w:jc w:val="left"/>
              <w:rPr>
                <w:sz w:val="16"/>
                <w:lang w:val="it-IT"/>
              </w:rPr>
            </w:pPr>
          </w:p>
        </w:tc>
        <w:tc>
          <w:tcPr>
            <w:tcW w:w="1134" w:type="dxa"/>
            <w:tcBorders>
              <w:right w:val="single" w:sz="12" w:space="0" w:color="auto"/>
            </w:tcBorders>
            <w:shd w:val="clear" w:color="auto" w:fill="auto"/>
          </w:tcPr>
          <w:p w:rsidR="00D96B72" w:rsidRPr="00CD6318" w:rsidRDefault="00D96B72" w:rsidP="00D96B72">
            <w:pPr>
              <w:spacing w:before="120"/>
              <w:jc w:val="left"/>
              <w:rPr>
                <w:sz w:val="16"/>
                <w:lang w:val="it-IT"/>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CD6318" w:rsidRDefault="00D96B72" w:rsidP="00D96B72">
            <w:pPr>
              <w:spacing w:before="40"/>
              <w:jc w:val="center"/>
              <w:rPr>
                <w:sz w:val="18"/>
                <w:lang w:val="it-IT"/>
              </w:rPr>
            </w:pPr>
          </w:p>
        </w:tc>
        <w:tc>
          <w:tcPr>
            <w:tcW w:w="2795" w:type="dxa"/>
            <w:vMerge/>
            <w:tcBorders>
              <w:left w:val="single" w:sz="12" w:space="0" w:color="auto"/>
              <w:bottom w:val="single" w:sz="4" w:space="0" w:color="auto"/>
            </w:tcBorders>
            <w:shd w:val="clear" w:color="auto" w:fill="auto"/>
          </w:tcPr>
          <w:p w:rsidR="00D96B72" w:rsidRPr="00CD6318" w:rsidRDefault="00D96B72" w:rsidP="00D96B72">
            <w:pPr>
              <w:spacing w:before="40"/>
              <w:jc w:val="left"/>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r>
      <w:tr w:rsidR="00D96B72" w:rsidRPr="00D96B72" w:rsidTr="00D96B72">
        <w:trPr>
          <w:trHeight w:val="340"/>
        </w:trPr>
        <w:tc>
          <w:tcPr>
            <w:tcW w:w="1247" w:type="dxa"/>
            <w:vMerge w:val="restart"/>
            <w:shd w:val="clear" w:color="auto" w:fill="auto"/>
          </w:tcPr>
          <w:p w:rsidR="00D96B72" w:rsidRPr="00086EB5" w:rsidRDefault="00D96B72" w:rsidP="00D96B72">
            <w:pPr>
              <w:spacing w:before="40"/>
              <w:jc w:val="left"/>
              <w:rPr>
                <w:sz w:val="16"/>
                <w:lang w:val="it-IT"/>
              </w:rPr>
            </w:pPr>
            <w:r w:rsidRPr="00086EB5">
              <w:rPr>
                <w:sz w:val="16"/>
                <w:lang w:val="it-IT"/>
              </w:rPr>
              <w:t>Applicazione autorizzata da:</w:t>
            </w:r>
          </w:p>
          <w:p w:rsidR="00D96B72" w:rsidRPr="00086EB5" w:rsidRDefault="00D96B72" w:rsidP="00D96B72">
            <w:pPr>
              <w:jc w:val="left"/>
              <w:rPr>
                <w:sz w:val="16"/>
                <w:lang w:val="it-IT"/>
              </w:rPr>
            </w:pPr>
            <w:r w:rsidRPr="00086EB5">
              <w:rPr>
                <w:i/>
                <w:sz w:val="16"/>
                <w:lang w:val="it-IT"/>
              </w:rPr>
              <w:t xml:space="preserve">Application </w:t>
            </w:r>
            <w:proofErr w:type="spellStart"/>
            <w:r w:rsidRPr="00086EB5">
              <w:rPr>
                <w:i/>
                <w:sz w:val="16"/>
                <w:lang w:val="it-IT"/>
              </w:rPr>
              <w:t>authorized</w:t>
            </w:r>
            <w:proofErr w:type="spellEnd"/>
            <w:r w:rsidRPr="00086EB5">
              <w:rPr>
                <w:i/>
                <w:sz w:val="16"/>
                <w:lang w:val="it-IT"/>
              </w:rPr>
              <w:t xml:space="preserve"> by:</w:t>
            </w:r>
          </w:p>
        </w:tc>
        <w:tc>
          <w:tcPr>
            <w:tcW w:w="1871" w:type="dxa"/>
            <w:vMerge w:val="restart"/>
            <w:shd w:val="clear" w:color="auto" w:fill="auto"/>
          </w:tcPr>
          <w:p w:rsidR="00D96B72" w:rsidRPr="00E306C0" w:rsidRDefault="00AD3AAA" w:rsidP="00D96B72">
            <w:pPr>
              <w:spacing w:before="120"/>
              <w:jc w:val="left"/>
              <w:rPr>
                <w:sz w:val="16"/>
              </w:rPr>
            </w:pPr>
            <w:r w:rsidRPr="00E306C0">
              <w:rPr>
                <w:sz w:val="16"/>
              </w:rPr>
              <w:t>Lorenzo Cibin</w:t>
            </w:r>
          </w:p>
        </w:tc>
        <w:tc>
          <w:tcPr>
            <w:tcW w:w="1871" w:type="dxa"/>
            <w:vMerge w:val="restart"/>
            <w:shd w:val="clear" w:color="auto" w:fill="auto"/>
          </w:tcPr>
          <w:p w:rsidR="00316E8D" w:rsidRDefault="00316E8D" w:rsidP="00D96B72">
            <w:pPr>
              <w:spacing w:before="120"/>
              <w:jc w:val="left"/>
              <w:rPr>
                <w:sz w:val="16"/>
                <w:lang w:val="it-IT"/>
              </w:rPr>
            </w:pPr>
          </w:p>
          <w:p w:rsidR="00316E8D" w:rsidRPr="00316E8D" w:rsidRDefault="00316E8D" w:rsidP="00316E8D">
            <w:pPr>
              <w:rPr>
                <w:sz w:val="16"/>
                <w:lang w:val="it-IT"/>
              </w:rPr>
            </w:pPr>
          </w:p>
          <w:p w:rsidR="00316E8D" w:rsidRPr="00316E8D" w:rsidRDefault="00316E8D" w:rsidP="00316E8D">
            <w:pPr>
              <w:rPr>
                <w:sz w:val="16"/>
                <w:lang w:val="it-IT"/>
              </w:rPr>
            </w:pPr>
          </w:p>
          <w:p w:rsidR="00316E8D" w:rsidRPr="00316E8D" w:rsidRDefault="00316E8D" w:rsidP="00316E8D">
            <w:pPr>
              <w:rPr>
                <w:sz w:val="16"/>
                <w:lang w:val="it-IT"/>
              </w:rPr>
            </w:pPr>
          </w:p>
          <w:p w:rsidR="00316E8D" w:rsidRPr="00316E8D" w:rsidRDefault="00316E8D" w:rsidP="00316E8D">
            <w:pPr>
              <w:rPr>
                <w:sz w:val="16"/>
                <w:lang w:val="it-IT"/>
              </w:rPr>
            </w:pPr>
          </w:p>
          <w:p w:rsidR="00316E8D" w:rsidRDefault="00316E8D" w:rsidP="00316E8D">
            <w:pPr>
              <w:rPr>
                <w:sz w:val="16"/>
                <w:lang w:val="it-IT"/>
              </w:rPr>
            </w:pPr>
          </w:p>
          <w:p w:rsidR="00316E8D" w:rsidRDefault="00316E8D" w:rsidP="00316E8D">
            <w:pPr>
              <w:rPr>
                <w:sz w:val="16"/>
                <w:lang w:val="it-IT"/>
              </w:rPr>
            </w:pPr>
          </w:p>
          <w:p w:rsidR="00D96B72" w:rsidRPr="00316E8D" w:rsidRDefault="00D96B72" w:rsidP="00316E8D">
            <w:pPr>
              <w:rPr>
                <w:sz w:val="16"/>
                <w:lang w:val="it-IT"/>
              </w:rPr>
            </w:pPr>
          </w:p>
        </w:tc>
        <w:tc>
          <w:tcPr>
            <w:tcW w:w="1134" w:type="dxa"/>
            <w:vMerge w:val="restart"/>
            <w:tcBorders>
              <w:right w:val="single" w:sz="12" w:space="0" w:color="auto"/>
            </w:tcBorders>
            <w:shd w:val="clear" w:color="auto" w:fill="auto"/>
          </w:tcPr>
          <w:p w:rsidR="00D96B72" w:rsidRPr="002744DD" w:rsidRDefault="00D96B72" w:rsidP="00D96B72">
            <w:pPr>
              <w:spacing w:before="120"/>
              <w:jc w:val="left"/>
              <w:rPr>
                <w:sz w:val="16"/>
                <w:lang w:val="it-IT"/>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2744DD" w:rsidRDefault="00D96B72" w:rsidP="00D96B72">
            <w:pPr>
              <w:spacing w:before="40"/>
              <w:jc w:val="center"/>
              <w:rPr>
                <w:sz w:val="18"/>
                <w:lang w:val="it-IT"/>
              </w:rPr>
            </w:pPr>
          </w:p>
        </w:tc>
        <w:tc>
          <w:tcPr>
            <w:tcW w:w="2795" w:type="dxa"/>
            <w:tcBorders>
              <w:top w:val="single" w:sz="4" w:space="0" w:color="auto"/>
              <w:left w:val="single" w:sz="12" w:space="0" w:color="auto"/>
              <w:bottom w:val="nil"/>
            </w:tcBorders>
            <w:shd w:val="clear" w:color="auto" w:fill="auto"/>
          </w:tcPr>
          <w:p w:rsidR="00D96B72" w:rsidRPr="00E306C0" w:rsidRDefault="00D96B72" w:rsidP="00D96B72">
            <w:pPr>
              <w:spacing w:before="40"/>
              <w:jc w:val="left"/>
              <w:rPr>
                <w:sz w:val="16"/>
              </w:rPr>
            </w:pPr>
            <w:proofErr w:type="spellStart"/>
            <w:r w:rsidRPr="00E306C0">
              <w:rPr>
                <w:sz w:val="16"/>
              </w:rPr>
              <w:t>Esterna</w:t>
            </w:r>
            <w:proofErr w:type="spellEnd"/>
            <w:r w:rsidRPr="00E306C0">
              <w:rPr>
                <w:sz w:val="16"/>
              </w:rPr>
              <w:t xml:space="preserve"> / </w:t>
            </w:r>
            <w:r w:rsidRPr="00E306C0">
              <w:rPr>
                <w:i/>
                <w:sz w:val="16"/>
              </w:rPr>
              <w:t>External</w:t>
            </w: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r>
      <w:tr w:rsidR="00D96B72" w:rsidRPr="00D96B72" w:rsidTr="00D96B72">
        <w:trPr>
          <w:trHeight w:val="1814"/>
        </w:trPr>
        <w:tc>
          <w:tcPr>
            <w:tcW w:w="1247" w:type="dxa"/>
            <w:vMerge/>
            <w:tcBorders>
              <w:bottom w:val="double" w:sz="4" w:space="0" w:color="auto"/>
            </w:tcBorders>
            <w:shd w:val="clear" w:color="auto" w:fill="auto"/>
          </w:tcPr>
          <w:p w:rsidR="00D96B72" w:rsidRPr="00D96B72" w:rsidRDefault="00D96B72" w:rsidP="00D96B72">
            <w:pPr>
              <w:spacing w:before="40"/>
              <w:jc w:val="left"/>
              <w:rPr>
                <w:sz w:val="16"/>
              </w:rPr>
            </w:pPr>
          </w:p>
        </w:tc>
        <w:tc>
          <w:tcPr>
            <w:tcW w:w="1871" w:type="dxa"/>
            <w:vMerge/>
            <w:tcBorders>
              <w:bottom w:val="double" w:sz="4" w:space="0" w:color="auto"/>
            </w:tcBorders>
            <w:shd w:val="clear" w:color="auto" w:fill="auto"/>
          </w:tcPr>
          <w:p w:rsidR="00D96B72" w:rsidRPr="00D96B72" w:rsidRDefault="00D96B72" w:rsidP="00D96B72">
            <w:pPr>
              <w:spacing w:before="120"/>
              <w:jc w:val="left"/>
              <w:rPr>
                <w:sz w:val="16"/>
              </w:rPr>
            </w:pPr>
          </w:p>
        </w:tc>
        <w:tc>
          <w:tcPr>
            <w:tcW w:w="1871" w:type="dxa"/>
            <w:vMerge/>
            <w:tcBorders>
              <w:bottom w:val="double" w:sz="4" w:space="0" w:color="auto"/>
            </w:tcBorders>
            <w:shd w:val="clear" w:color="auto" w:fill="auto"/>
          </w:tcPr>
          <w:p w:rsidR="00D96B72" w:rsidRPr="00D96B72" w:rsidRDefault="00D96B72" w:rsidP="00D96B72">
            <w:pPr>
              <w:spacing w:before="120"/>
              <w:jc w:val="left"/>
              <w:rPr>
                <w:sz w:val="16"/>
              </w:rPr>
            </w:pPr>
          </w:p>
        </w:tc>
        <w:tc>
          <w:tcPr>
            <w:tcW w:w="1134" w:type="dxa"/>
            <w:vMerge/>
            <w:tcBorders>
              <w:bottom w:val="double" w:sz="4" w:space="0" w:color="auto"/>
              <w:right w:val="single" w:sz="12" w:space="0" w:color="auto"/>
            </w:tcBorders>
            <w:shd w:val="clear" w:color="auto" w:fill="auto"/>
          </w:tcPr>
          <w:p w:rsidR="00D96B72" w:rsidRPr="00D96B72" w:rsidRDefault="00D96B72" w:rsidP="00D96B72">
            <w:pPr>
              <w:spacing w:before="12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val="restart"/>
            <w:tcBorders>
              <w:top w:val="nil"/>
              <w:left w:val="single" w:sz="12" w:space="0" w:color="auto"/>
            </w:tcBorders>
            <w:shd w:val="clear" w:color="auto" w:fill="auto"/>
          </w:tcPr>
          <w:p w:rsidR="00D96B72" w:rsidRPr="00D96B72" w:rsidRDefault="00D96B72" w:rsidP="00D96B72">
            <w:pPr>
              <w:spacing w:before="40"/>
              <w:jc w:val="left"/>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r>
      <w:tr w:rsidR="00D96B72" w:rsidRPr="00D96B72" w:rsidTr="00D96B72">
        <w:trPr>
          <w:trHeight w:val="340"/>
        </w:trPr>
        <w:tc>
          <w:tcPr>
            <w:tcW w:w="6123" w:type="dxa"/>
            <w:gridSpan w:val="4"/>
            <w:tcBorders>
              <w:top w:val="double" w:sz="4" w:space="0" w:color="auto"/>
              <w:bottom w:val="single" w:sz="4" w:space="0" w:color="auto"/>
              <w:right w:val="single" w:sz="12" w:space="0" w:color="auto"/>
            </w:tcBorders>
            <w:shd w:val="clear" w:color="auto" w:fill="auto"/>
          </w:tcPr>
          <w:p w:rsidR="00D96B72" w:rsidRPr="00E306C0" w:rsidRDefault="00D96B72" w:rsidP="00D96B72">
            <w:pPr>
              <w:spacing w:before="60"/>
              <w:jc w:val="left"/>
            </w:pPr>
            <w:r w:rsidRPr="00E306C0">
              <w:t>Customer / Higher Level Contractor</w:t>
            </w: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D96B72">
        <w:trPr>
          <w:trHeight w:val="1077"/>
        </w:trPr>
        <w:tc>
          <w:tcPr>
            <w:tcW w:w="1247" w:type="dxa"/>
            <w:tcBorders>
              <w:top w:val="single" w:sz="4" w:space="0" w:color="auto"/>
            </w:tcBorders>
            <w:shd w:val="clear" w:color="auto" w:fill="auto"/>
          </w:tcPr>
          <w:p w:rsidR="00D96B72" w:rsidRPr="00E306C0" w:rsidRDefault="00D96B72" w:rsidP="00D96B72">
            <w:pPr>
              <w:spacing w:before="40"/>
              <w:jc w:val="left"/>
              <w:rPr>
                <w:sz w:val="16"/>
              </w:rPr>
            </w:pPr>
            <w:proofErr w:type="spellStart"/>
            <w:r w:rsidRPr="00E306C0">
              <w:rPr>
                <w:sz w:val="16"/>
              </w:rPr>
              <w:t>Accettato</w:t>
            </w:r>
            <w:proofErr w:type="spellEnd"/>
            <w:r w:rsidRPr="00E306C0">
              <w:rPr>
                <w:sz w:val="16"/>
              </w:rPr>
              <w:t xml:space="preserve"> da:</w:t>
            </w:r>
          </w:p>
          <w:p w:rsidR="00D96B72" w:rsidRPr="00E306C0" w:rsidRDefault="00D96B72" w:rsidP="00D96B72">
            <w:pPr>
              <w:jc w:val="left"/>
              <w:rPr>
                <w:sz w:val="16"/>
              </w:rPr>
            </w:pPr>
            <w:r w:rsidRPr="00E306C0">
              <w:rPr>
                <w:i/>
                <w:sz w:val="16"/>
              </w:rPr>
              <w:t>Accepted by:</w:t>
            </w:r>
          </w:p>
        </w:tc>
        <w:tc>
          <w:tcPr>
            <w:tcW w:w="1871" w:type="dxa"/>
            <w:tcBorders>
              <w:top w:val="single" w:sz="4" w:space="0" w:color="auto"/>
            </w:tcBorders>
            <w:shd w:val="clear" w:color="auto" w:fill="auto"/>
          </w:tcPr>
          <w:p w:rsidR="00D96B72" w:rsidRPr="00D96B72" w:rsidRDefault="00D96B72" w:rsidP="00D96B72">
            <w:pPr>
              <w:spacing w:before="40"/>
              <w:jc w:val="left"/>
              <w:rPr>
                <w:sz w:val="16"/>
              </w:rPr>
            </w:pPr>
          </w:p>
        </w:tc>
        <w:tc>
          <w:tcPr>
            <w:tcW w:w="1871" w:type="dxa"/>
            <w:tcBorders>
              <w:top w:val="single" w:sz="4" w:space="0" w:color="auto"/>
            </w:tcBorders>
            <w:shd w:val="clear" w:color="auto" w:fill="auto"/>
          </w:tcPr>
          <w:p w:rsidR="00D96B72" w:rsidRPr="00D96B72" w:rsidRDefault="00D96B72" w:rsidP="00D96B72">
            <w:pPr>
              <w:spacing w:before="40"/>
              <w:jc w:val="left"/>
              <w:rPr>
                <w:sz w:val="16"/>
              </w:rPr>
            </w:pPr>
          </w:p>
        </w:tc>
        <w:tc>
          <w:tcPr>
            <w:tcW w:w="1134" w:type="dxa"/>
            <w:tcBorders>
              <w:top w:val="single" w:sz="4" w:space="0" w:color="auto"/>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8E7565">
        <w:trPr>
          <w:trHeight w:val="535"/>
        </w:trPr>
        <w:tc>
          <w:tcPr>
            <w:tcW w:w="1247" w:type="dxa"/>
            <w:vMerge w:val="restart"/>
            <w:shd w:val="clear" w:color="auto" w:fill="auto"/>
          </w:tcPr>
          <w:p w:rsidR="00D96B72" w:rsidRPr="00E306C0" w:rsidRDefault="00D96B72" w:rsidP="00D96B72">
            <w:pPr>
              <w:spacing w:before="40"/>
              <w:jc w:val="left"/>
              <w:rPr>
                <w:sz w:val="16"/>
              </w:rPr>
            </w:pPr>
            <w:proofErr w:type="spellStart"/>
            <w:r w:rsidRPr="00E306C0">
              <w:rPr>
                <w:sz w:val="16"/>
              </w:rPr>
              <w:t>Approvato</w:t>
            </w:r>
            <w:proofErr w:type="spellEnd"/>
            <w:r w:rsidRPr="00E306C0">
              <w:rPr>
                <w:sz w:val="16"/>
              </w:rPr>
              <w:t xml:space="preserve"> da:</w:t>
            </w:r>
          </w:p>
          <w:p w:rsidR="00D96B72" w:rsidRPr="00E306C0" w:rsidRDefault="00D96B72" w:rsidP="00D96B72">
            <w:pPr>
              <w:jc w:val="left"/>
              <w:rPr>
                <w:sz w:val="16"/>
              </w:rPr>
            </w:pPr>
            <w:r w:rsidRPr="00E306C0">
              <w:rPr>
                <w:i/>
                <w:sz w:val="16"/>
              </w:rPr>
              <w:t>Approved by:</w:t>
            </w:r>
          </w:p>
        </w:tc>
        <w:tc>
          <w:tcPr>
            <w:tcW w:w="1871" w:type="dxa"/>
            <w:vMerge w:val="restart"/>
            <w:shd w:val="clear" w:color="auto" w:fill="auto"/>
          </w:tcPr>
          <w:p w:rsidR="00D96B72" w:rsidRPr="00D96B72" w:rsidRDefault="00D96B72" w:rsidP="00D96B72">
            <w:pPr>
              <w:spacing w:before="40"/>
              <w:jc w:val="left"/>
              <w:rPr>
                <w:sz w:val="16"/>
              </w:rPr>
            </w:pPr>
          </w:p>
        </w:tc>
        <w:tc>
          <w:tcPr>
            <w:tcW w:w="1871" w:type="dxa"/>
            <w:vMerge w:val="restart"/>
            <w:shd w:val="clear" w:color="auto" w:fill="auto"/>
          </w:tcPr>
          <w:p w:rsidR="00D96B72" w:rsidRPr="00D96B72" w:rsidRDefault="00D96B72" w:rsidP="00D96B72">
            <w:pPr>
              <w:spacing w:before="40"/>
              <w:jc w:val="left"/>
              <w:rPr>
                <w:sz w:val="16"/>
              </w:rPr>
            </w:pPr>
          </w:p>
        </w:tc>
        <w:tc>
          <w:tcPr>
            <w:tcW w:w="1134" w:type="dxa"/>
            <w:vMerge w:val="restart"/>
            <w:tcBorders>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8E7565">
        <w:trPr>
          <w:trHeight w:val="248"/>
        </w:trPr>
        <w:tc>
          <w:tcPr>
            <w:tcW w:w="1247"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40"/>
              <w:jc w:val="left"/>
              <w:rPr>
                <w:sz w:val="16"/>
              </w:rPr>
            </w:pPr>
          </w:p>
        </w:tc>
        <w:tc>
          <w:tcPr>
            <w:tcW w:w="1134" w:type="dxa"/>
            <w:vMerge/>
            <w:tcBorders>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nil"/>
              <w:right w:val="single" w:sz="12" w:space="0" w:color="auto"/>
            </w:tcBorders>
            <w:shd w:val="clear" w:color="auto" w:fill="auto"/>
          </w:tcPr>
          <w:p w:rsidR="00D96B72" w:rsidRPr="00D96B72" w:rsidRDefault="00D96B72" w:rsidP="00D96B72">
            <w:pPr>
              <w:spacing w:before="40"/>
              <w:jc w:val="center"/>
              <w:rPr>
                <w:sz w:val="18"/>
              </w:rPr>
            </w:pPr>
          </w:p>
        </w:tc>
        <w:tc>
          <w:tcPr>
            <w:tcW w:w="4070" w:type="dxa"/>
            <w:gridSpan w:val="4"/>
            <w:tcBorders>
              <w:left w:val="single" w:sz="12" w:space="0" w:color="auto"/>
            </w:tcBorders>
            <w:shd w:val="clear" w:color="auto" w:fill="auto"/>
          </w:tcPr>
          <w:p w:rsidR="00D96B72" w:rsidRPr="00086EB5" w:rsidRDefault="00D96B72" w:rsidP="00D96B72">
            <w:pPr>
              <w:spacing w:before="40"/>
              <w:jc w:val="left"/>
              <w:rPr>
                <w:sz w:val="16"/>
                <w:lang w:val="it-IT"/>
              </w:rPr>
            </w:pPr>
            <w:r w:rsidRPr="00086EB5">
              <w:rPr>
                <w:sz w:val="16"/>
                <w:lang w:val="it-IT"/>
              </w:rPr>
              <w:t>N=Numero di copie  A=Applicazione  I=Informazione</w:t>
            </w:r>
          </w:p>
          <w:p w:rsidR="00D96B72" w:rsidRPr="00E306C0" w:rsidRDefault="00D96B72" w:rsidP="00D96B72">
            <w:pPr>
              <w:jc w:val="left"/>
              <w:rPr>
                <w:sz w:val="16"/>
              </w:rPr>
            </w:pPr>
            <w:r w:rsidRPr="00E306C0">
              <w:rPr>
                <w:i/>
                <w:sz w:val="16"/>
              </w:rPr>
              <w:t>N=Number of copy   A=Application    I=Information</w:t>
            </w:r>
          </w:p>
        </w:tc>
      </w:tr>
    </w:tbl>
    <w:p w:rsidR="00D96B72" w:rsidRPr="00E306C0" w:rsidRDefault="00D96B72" w:rsidP="00D96B72">
      <w:pPr>
        <w:rPr>
          <w:sz w:val="12"/>
        </w:rPr>
      </w:pPr>
    </w:p>
    <w:tbl>
      <w:tblPr>
        <w:tblW w:w="10364"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1644"/>
        <w:gridCol w:w="4479"/>
        <w:gridCol w:w="170"/>
        <w:gridCol w:w="567"/>
        <w:gridCol w:w="3504"/>
      </w:tblGrid>
      <w:tr w:rsidR="00D96B72" w:rsidRPr="00D96B72" w:rsidTr="00D96B72">
        <w:trPr>
          <w:trHeight w:val="397"/>
        </w:trPr>
        <w:tc>
          <w:tcPr>
            <w:tcW w:w="1644" w:type="dxa"/>
            <w:vMerge w:val="restart"/>
            <w:tcBorders>
              <w:right w:val="nil"/>
            </w:tcBorders>
            <w:shd w:val="clear" w:color="auto" w:fill="auto"/>
          </w:tcPr>
          <w:p w:rsidR="00D96B72" w:rsidRPr="00E306C0" w:rsidRDefault="00D96B72" w:rsidP="00D96B72">
            <w:pPr>
              <w:spacing w:before="80"/>
              <w:rPr>
                <w:sz w:val="16"/>
              </w:rPr>
            </w:pPr>
            <w:proofErr w:type="spellStart"/>
            <w:r w:rsidRPr="00E306C0">
              <w:rPr>
                <w:sz w:val="16"/>
              </w:rPr>
              <w:t>Gestione</w:t>
            </w:r>
            <w:proofErr w:type="spellEnd"/>
            <w:r w:rsidRPr="00E306C0">
              <w:rPr>
                <w:sz w:val="16"/>
              </w:rPr>
              <w:t xml:space="preserve"> </w:t>
            </w:r>
            <w:proofErr w:type="spellStart"/>
            <w:r w:rsidRPr="00E306C0">
              <w:rPr>
                <w:sz w:val="16"/>
              </w:rPr>
              <w:t>documenti</w:t>
            </w:r>
            <w:proofErr w:type="spellEnd"/>
            <w:r w:rsidRPr="00E306C0">
              <w:rPr>
                <w:sz w:val="16"/>
              </w:rPr>
              <w:t>:</w:t>
            </w:r>
          </w:p>
          <w:p w:rsidR="00D96B72" w:rsidRPr="00E306C0" w:rsidRDefault="00D96B72" w:rsidP="00D96B72">
            <w:pPr>
              <w:rPr>
                <w:sz w:val="16"/>
              </w:rPr>
            </w:pPr>
            <w:r w:rsidRPr="00E306C0">
              <w:rPr>
                <w:i/>
                <w:sz w:val="16"/>
              </w:rPr>
              <w:t>Data Management:</w:t>
            </w:r>
          </w:p>
        </w:tc>
        <w:tc>
          <w:tcPr>
            <w:tcW w:w="4479" w:type="dxa"/>
            <w:tcBorders>
              <w:top w:val="single" w:sz="12" w:space="0" w:color="auto"/>
              <w:left w:val="nil"/>
              <w:bottom w:val="dashSmallGap" w:sz="4" w:space="0" w:color="auto"/>
              <w:right w:val="nil"/>
            </w:tcBorders>
            <w:shd w:val="clear" w:color="auto" w:fill="auto"/>
          </w:tcPr>
          <w:p w:rsidR="00D96B72" w:rsidRPr="00D96B72" w:rsidRDefault="00D96B72" w:rsidP="00D96B72">
            <w:pPr>
              <w:rPr>
                <w:sz w:val="16"/>
              </w:rPr>
            </w:pPr>
          </w:p>
        </w:tc>
        <w:tc>
          <w:tcPr>
            <w:tcW w:w="170" w:type="dxa"/>
            <w:tcBorders>
              <w:top w:val="single" w:sz="12" w:space="0" w:color="auto"/>
              <w:left w:val="nil"/>
              <w:bottom w:val="nil"/>
            </w:tcBorders>
            <w:shd w:val="clear" w:color="auto" w:fill="auto"/>
          </w:tcPr>
          <w:p w:rsidR="00D96B72" w:rsidRPr="00D96B72" w:rsidRDefault="00D96B72" w:rsidP="00D96B72">
            <w:pPr>
              <w:rPr>
                <w:sz w:val="16"/>
              </w:rPr>
            </w:pPr>
          </w:p>
        </w:tc>
        <w:tc>
          <w:tcPr>
            <w:tcW w:w="567" w:type="dxa"/>
            <w:tcBorders>
              <w:top w:val="single" w:sz="12" w:space="0" w:color="auto"/>
              <w:bottom w:val="nil"/>
              <w:right w:val="nil"/>
            </w:tcBorders>
            <w:shd w:val="clear" w:color="auto" w:fill="auto"/>
          </w:tcPr>
          <w:p w:rsidR="00D96B72" w:rsidRPr="00D96B72" w:rsidRDefault="00D96B72" w:rsidP="00D96B72">
            <w:pPr>
              <w:rPr>
                <w:sz w:val="16"/>
              </w:rPr>
            </w:pPr>
          </w:p>
        </w:tc>
        <w:tc>
          <w:tcPr>
            <w:tcW w:w="3504" w:type="dxa"/>
            <w:tcBorders>
              <w:top w:val="single" w:sz="12" w:space="0" w:color="auto"/>
              <w:left w:val="nil"/>
              <w:bottom w:val="nil"/>
            </w:tcBorders>
            <w:shd w:val="clear" w:color="auto" w:fill="auto"/>
          </w:tcPr>
          <w:p w:rsidR="00D96B72" w:rsidRPr="00D96B72" w:rsidRDefault="00D96B72" w:rsidP="00D96B72">
            <w:pPr>
              <w:rPr>
                <w:sz w:val="16"/>
              </w:rPr>
            </w:pPr>
          </w:p>
        </w:tc>
      </w:tr>
      <w:tr w:rsidR="00D96B72" w:rsidRPr="008803C7" w:rsidTr="00D96B72">
        <w:trPr>
          <w:trHeight w:val="283"/>
        </w:trPr>
        <w:tc>
          <w:tcPr>
            <w:tcW w:w="1644" w:type="dxa"/>
            <w:vMerge/>
            <w:tcBorders>
              <w:right w:val="nil"/>
            </w:tcBorders>
            <w:shd w:val="clear" w:color="auto" w:fill="auto"/>
          </w:tcPr>
          <w:p w:rsidR="00D96B72" w:rsidRPr="00D96B72" w:rsidRDefault="00D96B72" w:rsidP="00D96B72">
            <w:pPr>
              <w:rPr>
                <w:sz w:val="16"/>
              </w:rPr>
            </w:pPr>
          </w:p>
        </w:tc>
        <w:tc>
          <w:tcPr>
            <w:tcW w:w="4479" w:type="dxa"/>
            <w:tcBorders>
              <w:top w:val="dashSmallGap" w:sz="4" w:space="0" w:color="auto"/>
              <w:left w:val="nil"/>
              <w:bottom w:val="single" w:sz="12" w:space="0" w:color="auto"/>
              <w:right w:val="nil"/>
            </w:tcBorders>
            <w:shd w:val="clear" w:color="auto" w:fill="auto"/>
          </w:tcPr>
          <w:p w:rsidR="00D96B72" w:rsidRPr="00E306C0" w:rsidRDefault="00D96B72" w:rsidP="00D96B72">
            <w:pPr>
              <w:spacing w:before="40"/>
              <w:rPr>
                <w:sz w:val="16"/>
              </w:rPr>
            </w:pPr>
            <w:r w:rsidRPr="00E306C0">
              <w:rPr>
                <w:sz w:val="16"/>
              </w:rPr>
              <w:t xml:space="preserve">        Firma / </w:t>
            </w:r>
            <w:r w:rsidRPr="00E306C0">
              <w:rPr>
                <w:i/>
                <w:sz w:val="16"/>
              </w:rPr>
              <w:t xml:space="preserve">Signature                 </w:t>
            </w:r>
            <w:r w:rsidRPr="00E306C0">
              <w:rPr>
                <w:sz w:val="16"/>
              </w:rPr>
              <w:t xml:space="preserve">Data / </w:t>
            </w:r>
            <w:r w:rsidRPr="00E306C0">
              <w:rPr>
                <w:i/>
                <w:sz w:val="16"/>
              </w:rPr>
              <w:t>Date</w:t>
            </w:r>
          </w:p>
        </w:tc>
        <w:tc>
          <w:tcPr>
            <w:tcW w:w="170" w:type="dxa"/>
            <w:tcBorders>
              <w:top w:val="nil"/>
              <w:left w:val="nil"/>
              <w:bottom w:val="single" w:sz="12" w:space="0" w:color="auto"/>
            </w:tcBorders>
            <w:shd w:val="clear" w:color="auto" w:fill="auto"/>
          </w:tcPr>
          <w:p w:rsidR="00D96B72" w:rsidRPr="00D96B72" w:rsidRDefault="00D96B72" w:rsidP="00D96B72">
            <w:pPr>
              <w:rPr>
                <w:sz w:val="16"/>
              </w:rPr>
            </w:pPr>
          </w:p>
        </w:tc>
        <w:tc>
          <w:tcPr>
            <w:tcW w:w="567" w:type="dxa"/>
            <w:tcBorders>
              <w:top w:val="nil"/>
              <w:bottom w:val="single" w:sz="12" w:space="0" w:color="auto"/>
              <w:right w:val="nil"/>
            </w:tcBorders>
            <w:shd w:val="clear" w:color="auto" w:fill="auto"/>
          </w:tcPr>
          <w:p w:rsidR="00D96B72" w:rsidRPr="00E306C0" w:rsidRDefault="00D96B72" w:rsidP="00D96B72">
            <w:pPr>
              <w:spacing w:before="40"/>
              <w:rPr>
                <w:sz w:val="16"/>
              </w:rPr>
            </w:pPr>
            <w:r w:rsidRPr="00E306C0">
              <w:rPr>
                <w:sz w:val="16"/>
              </w:rPr>
              <w:t>File:</w:t>
            </w:r>
          </w:p>
        </w:tc>
        <w:tc>
          <w:tcPr>
            <w:tcW w:w="3504" w:type="dxa"/>
            <w:tcBorders>
              <w:top w:val="nil"/>
              <w:left w:val="nil"/>
              <w:bottom w:val="single" w:sz="12" w:space="0" w:color="auto"/>
            </w:tcBorders>
            <w:shd w:val="clear" w:color="auto" w:fill="auto"/>
          </w:tcPr>
          <w:p w:rsidR="00D96B72" w:rsidRPr="008803C7" w:rsidRDefault="008803C7" w:rsidP="00982CE4">
            <w:pPr>
              <w:spacing w:before="40" w:after="120"/>
              <w:rPr>
                <w:noProof/>
                <w:sz w:val="16"/>
                <w:szCs w:val="16"/>
                <w:lang w:val="en-US"/>
              </w:rPr>
            </w:pPr>
            <w:r w:rsidRPr="008803C7">
              <w:rPr>
                <w:noProof/>
                <w:sz w:val="16"/>
                <w:szCs w:val="16"/>
                <w:lang w:val="en-US"/>
              </w:rPr>
              <w:fldChar w:fldCharType="begin"/>
            </w:r>
            <w:r w:rsidRPr="008803C7">
              <w:rPr>
                <w:noProof/>
                <w:sz w:val="16"/>
                <w:szCs w:val="16"/>
                <w:lang w:val="en-US"/>
              </w:rPr>
              <w:instrText xml:space="preserve"> FILENAME  \* MERGEFORMAT </w:instrText>
            </w:r>
            <w:r w:rsidRPr="008803C7">
              <w:rPr>
                <w:noProof/>
                <w:sz w:val="16"/>
                <w:szCs w:val="16"/>
                <w:lang w:val="en-US"/>
              </w:rPr>
              <w:fldChar w:fldCharType="separate"/>
            </w:r>
            <w:r w:rsidR="006B7C43">
              <w:rPr>
                <w:noProof/>
                <w:sz w:val="16"/>
                <w:szCs w:val="16"/>
                <w:lang w:val="en-US"/>
              </w:rPr>
              <w:t>NEOSTEL-TN-CGS-001_Coding_Standard_draft</w:t>
            </w:r>
            <w:r w:rsidRPr="008803C7">
              <w:rPr>
                <w:noProof/>
                <w:sz w:val="16"/>
                <w:szCs w:val="16"/>
                <w:lang w:val="en-US"/>
              </w:rPr>
              <w:fldChar w:fldCharType="end"/>
            </w:r>
            <w:r w:rsidR="00ED50D8" w:rsidRPr="008803C7">
              <w:rPr>
                <w:noProof/>
                <w:sz w:val="16"/>
                <w:szCs w:val="16"/>
                <w:lang w:val="en-US"/>
              </w:rPr>
              <w:t>.doc</w:t>
            </w:r>
          </w:p>
        </w:tc>
      </w:tr>
    </w:tbl>
    <w:p w:rsidR="00D96B72" w:rsidRPr="008803C7" w:rsidRDefault="00D96B72" w:rsidP="00D96B72">
      <w:pPr>
        <w:rPr>
          <w:sz w:val="12"/>
          <w:lang w:val="en-US"/>
        </w:rPr>
      </w:pPr>
    </w:p>
    <w:tbl>
      <w:tblPr>
        <w:tblW w:w="10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77"/>
        <w:gridCol w:w="1304"/>
        <w:gridCol w:w="2098"/>
        <w:gridCol w:w="5896"/>
      </w:tblGrid>
      <w:tr w:rsidR="00D96B72" w:rsidRPr="004439BE" w:rsidTr="00D96B72">
        <w:trPr>
          <w:trHeight w:val="567"/>
          <w:tblHeader/>
        </w:trPr>
        <w:tc>
          <w:tcPr>
            <w:tcW w:w="10375" w:type="dxa"/>
            <w:gridSpan w:val="4"/>
            <w:shd w:val="clear" w:color="auto" w:fill="auto"/>
          </w:tcPr>
          <w:p w:rsidR="00D96B72" w:rsidRPr="00086EB5" w:rsidRDefault="00D96B72" w:rsidP="00D96B72">
            <w:pPr>
              <w:spacing w:before="180"/>
              <w:jc w:val="center"/>
              <w:rPr>
                <w:b/>
                <w:i/>
                <w:lang w:val="it-IT"/>
              </w:rPr>
            </w:pPr>
            <w:r w:rsidRPr="00086EB5">
              <w:rPr>
                <w:b/>
                <w:lang w:val="it-IT"/>
              </w:rPr>
              <w:t xml:space="preserve">REGISTRAZIONE DELLE MODIFICHE / </w:t>
            </w:r>
            <w:r w:rsidRPr="00086EB5">
              <w:rPr>
                <w:b/>
                <w:i/>
                <w:lang w:val="it-IT"/>
              </w:rPr>
              <w:t>CHANGE RECORD</w:t>
            </w:r>
          </w:p>
        </w:tc>
      </w:tr>
      <w:tr w:rsidR="00D96B72" w:rsidRPr="00D96B72" w:rsidTr="00D96B72">
        <w:trPr>
          <w:trHeight w:val="567"/>
          <w:tblHeader/>
        </w:trPr>
        <w:tc>
          <w:tcPr>
            <w:tcW w:w="107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304" w:type="dxa"/>
            <w:shd w:val="clear" w:color="auto" w:fill="auto"/>
          </w:tcPr>
          <w:p w:rsidR="00D96B72" w:rsidRPr="00E306C0" w:rsidRDefault="00D96B72" w:rsidP="00D96B72">
            <w:pPr>
              <w:spacing w:before="80"/>
              <w:jc w:val="center"/>
              <w:rPr>
                <w:sz w:val="18"/>
              </w:rPr>
            </w:pPr>
            <w:r w:rsidRPr="00E306C0">
              <w:rPr>
                <w:sz w:val="18"/>
              </w:rPr>
              <w:t>DATA</w:t>
            </w:r>
          </w:p>
          <w:p w:rsidR="00D96B72" w:rsidRPr="00E306C0" w:rsidRDefault="00D96B72" w:rsidP="00D96B72">
            <w:pPr>
              <w:jc w:val="center"/>
              <w:rPr>
                <w:sz w:val="18"/>
              </w:rPr>
            </w:pPr>
            <w:r w:rsidRPr="00E306C0">
              <w:rPr>
                <w:i/>
                <w:sz w:val="18"/>
              </w:rPr>
              <w:t>DATE</w:t>
            </w:r>
          </w:p>
        </w:tc>
        <w:tc>
          <w:tcPr>
            <w:tcW w:w="2098" w:type="dxa"/>
            <w:shd w:val="clear" w:color="auto" w:fill="auto"/>
          </w:tcPr>
          <w:p w:rsidR="00D96B72" w:rsidRPr="00E306C0" w:rsidRDefault="00D96B72" w:rsidP="00D96B72">
            <w:pPr>
              <w:spacing w:before="80"/>
              <w:jc w:val="center"/>
              <w:rPr>
                <w:sz w:val="18"/>
              </w:rPr>
            </w:pPr>
            <w:r w:rsidRPr="00E306C0">
              <w:rPr>
                <w:sz w:val="18"/>
              </w:rPr>
              <w:t>AUTORIZZAZIONE</w:t>
            </w:r>
          </w:p>
          <w:p w:rsidR="00D96B72" w:rsidRPr="00E306C0" w:rsidRDefault="00D96B72" w:rsidP="00D96B72">
            <w:pPr>
              <w:jc w:val="center"/>
              <w:rPr>
                <w:sz w:val="18"/>
              </w:rPr>
            </w:pPr>
            <w:r w:rsidRPr="00E306C0">
              <w:rPr>
                <w:i/>
                <w:sz w:val="18"/>
              </w:rPr>
              <w:t>CHANGE AUTHORITY</w:t>
            </w:r>
          </w:p>
        </w:tc>
        <w:tc>
          <w:tcPr>
            <w:tcW w:w="5896" w:type="dxa"/>
            <w:shd w:val="clear" w:color="auto" w:fill="auto"/>
          </w:tcPr>
          <w:p w:rsidR="00D96B72" w:rsidRPr="00086EB5" w:rsidRDefault="00D96B72" w:rsidP="00D96B72">
            <w:pPr>
              <w:spacing w:before="80"/>
              <w:jc w:val="left"/>
              <w:rPr>
                <w:sz w:val="18"/>
                <w:lang w:val="it-IT"/>
              </w:rPr>
            </w:pPr>
            <w:r w:rsidRPr="00086EB5">
              <w:rPr>
                <w:sz w:val="18"/>
                <w:lang w:val="it-IT"/>
              </w:rPr>
              <w:t>OGGETTO DELLA MODIFICA E SEZIONI AFFETTE</w:t>
            </w:r>
          </w:p>
          <w:p w:rsidR="00D96B72" w:rsidRPr="00E306C0" w:rsidRDefault="00D96B72" w:rsidP="00D96B72">
            <w:pPr>
              <w:jc w:val="left"/>
              <w:rPr>
                <w:sz w:val="18"/>
              </w:rPr>
            </w:pPr>
            <w:r w:rsidRPr="00E306C0">
              <w:rPr>
                <w:i/>
                <w:sz w:val="18"/>
              </w:rPr>
              <w:t>REASON FOR CHANGE AND AFFECTED SECTIONS</w:t>
            </w:r>
          </w:p>
        </w:tc>
      </w:tr>
      <w:tr w:rsidR="00D96B72" w:rsidRPr="00D96B72" w:rsidTr="00D96B72">
        <w:trPr>
          <w:trHeight w:val="283"/>
        </w:trPr>
        <w:tc>
          <w:tcPr>
            <w:tcW w:w="1077" w:type="dxa"/>
            <w:shd w:val="clear" w:color="auto" w:fill="auto"/>
          </w:tcPr>
          <w:p w:rsidR="00D96B72" w:rsidRPr="00E306C0" w:rsidRDefault="00B56AC9" w:rsidP="00D96B72">
            <w:pPr>
              <w:spacing w:before="40"/>
              <w:jc w:val="center"/>
              <w:rPr>
                <w:sz w:val="18"/>
              </w:rPr>
            </w:pPr>
            <w:r w:rsidRPr="00E306C0">
              <w:rPr>
                <w:sz w:val="18"/>
              </w:rPr>
              <w:t>1</w:t>
            </w:r>
          </w:p>
        </w:tc>
        <w:tc>
          <w:tcPr>
            <w:tcW w:w="1304" w:type="dxa"/>
            <w:shd w:val="clear" w:color="auto" w:fill="auto"/>
          </w:tcPr>
          <w:p w:rsidR="00D96B72" w:rsidRPr="00D96B72" w:rsidRDefault="008803C7" w:rsidP="00D96B72">
            <w:pPr>
              <w:spacing w:before="40"/>
              <w:jc w:val="center"/>
              <w:rPr>
                <w:sz w:val="18"/>
              </w:rPr>
            </w:pPr>
            <w:fldSimple w:instr=" DOCPROPERTY  Date  \* MERGEFORMAT ">
              <w:r w:rsidR="006B7C43" w:rsidRPr="006B7C43">
                <w:rPr>
                  <w:sz w:val="18"/>
                </w:rPr>
                <w:t>xx/xx/2014</w:t>
              </w:r>
            </w:fldSimple>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E306C0" w:rsidRDefault="00B56AC9" w:rsidP="00D96B72">
            <w:pPr>
              <w:spacing w:before="40"/>
              <w:jc w:val="left"/>
              <w:rPr>
                <w:sz w:val="18"/>
              </w:rPr>
            </w:pPr>
            <w:r w:rsidRPr="00E306C0">
              <w:rPr>
                <w:sz w:val="18"/>
              </w:rPr>
              <w:t>First Issue</w:t>
            </w:r>
          </w:p>
        </w:tc>
      </w:tr>
      <w:tr w:rsidR="00D96B72" w:rsidRPr="00D96B72" w:rsidTr="00D96B72">
        <w:trPr>
          <w:trHeight w:val="283"/>
        </w:trPr>
        <w:tc>
          <w:tcPr>
            <w:tcW w:w="1077" w:type="dxa"/>
            <w:shd w:val="clear" w:color="auto" w:fill="auto"/>
          </w:tcPr>
          <w:p w:rsidR="00D96B72" w:rsidRPr="00D96B72" w:rsidRDefault="00D96B72" w:rsidP="00D96B72">
            <w:pPr>
              <w:spacing w:before="40"/>
              <w:jc w:val="center"/>
              <w:rPr>
                <w:sz w:val="18"/>
              </w:rPr>
            </w:pPr>
          </w:p>
        </w:tc>
        <w:tc>
          <w:tcPr>
            <w:tcW w:w="1304" w:type="dxa"/>
            <w:shd w:val="clear" w:color="auto" w:fill="auto"/>
          </w:tcPr>
          <w:p w:rsidR="00D96B72" w:rsidRPr="00D96B72" w:rsidRDefault="00D96B72" w:rsidP="00D96B72">
            <w:pPr>
              <w:spacing w:before="40"/>
              <w:jc w:val="center"/>
              <w:rPr>
                <w:sz w:val="18"/>
              </w:rPr>
            </w:pPr>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D96B72" w:rsidRDefault="00D96B72" w:rsidP="00D96B72">
            <w:pPr>
              <w:spacing w:before="40"/>
              <w:jc w:val="left"/>
              <w:rPr>
                <w:sz w:val="18"/>
              </w:rPr>
            </w:pPr>
          </w:p>
        </w:tc>
      </w:tr>
      <w:tr w:rsidR="00D96B72" w:rsidRPr="00D96B72" w:rsidTr="00D96B72">
        <w:trPr>
          <w:trHeight w:val="283"/>
        </w:trPr>
        <w:tc>
          <w:tcPr>
            <w:tcW w:w="1077" w:type="dxa"/>
            <w:shd w:val="clear" w:color="auto" w:fill="auto"/>
          </w:tcPr>
          <w:p w:rsidR="00D96B72" w:rsidRPr="00D96B72" w:rsidRDefault="00D96B72" w:rsidP="00D96B72">
            <w:pPr>
              <w:spacing w:before="40"/>
              <w:jc w:val="center"/>
              <w:rPr>
                <w:sz w:val="18"/>
              </w:rPr>
            </w:pPr>
          </w:p>
        </w:tc>
        <w:tc>
          <w:tcPr>
            <w:tcW w:w="1304" w:type="dxa"/>
            <w:shd w:val="clear" w:color="auto" w:fill="auto"/>
          </w:tcPr>
          <w:p w:rsidR="00D96B72" w:rsidRPr="00D96B72" w:rsidRDefault="00D96B72" w:rsidP="00D96B72">
            <w:pPr>
              <w:spacing w:before="40"/>
              <w:jc w:val="center"/>
              <w:rPr>
                <w:sz w:val="18"/>
              </w:rPr>
            </w:pPr>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D96B72" w:rsidRDefault="00D96B72" w:rsidP="00D96B72">
            <w:pPr>
              <w:spacing w:before="40"/>
              <w:jc w:val="left"/>
              <w:rPr>
                <w:sz w:val="18"/>
              </w:rPr>
            </w:pPr>
          </w:p>
        </w:tc>
      </w:tr>
    </w:tbl>
    <w:p w:rsidR="00D96B72" w:rsidRPr="00E306C0" w:rsidRDefault="00D96B72" w:rsidP="00D96B72"/>
    <w:p w:rsidR="00D96B72" w:rsidRPr="00E306C0" w:rsidRDefault="00D96B72" w:rsidP="00D96B72">
      <w:r w:rsidRPr="00E306C0">
        <w:br w:type="page"/>
      </w:r>
    </w:p>
    <w:tbl>
      <w:tblPr>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7"/>
        <w:gridCol w:w="1037"/>
        <w:gridCol w:w="1037"/>
        <w:gridCol w:w="1037"/>
        <w:gridCol w:w="1037"/>
        <w:gridCol w:w="1037"/>
        <w:gridCol w:w="1037"/>
        <w:gridCol w:w="1037"/>
        <w:gridCol w:w="1037"/>
        <w:gridCol w:w="1037"/>
      </w:tblGrid>
      <w:tr w:rsidR="00D96B72" w:rsidRPr="004439BE" w:rsidTr="00D96B72">
        <w:trPr>
          <w:trHeight w:val="567"/>
          <w:tblHeader/>
        </w:trPr>
        <w:tc>
          <w:tcPr>
            <w:tcW w:w="10370" w:type="dxa"/>
            <w:gridSpan w:val="10"/>
            <w:shd w:val="clear" w:color="auto" w:fill="auto"/>
          </w:tcPr>
          <w:p w:rsidR="00D96B72" w:rsidRPr="00086EB5" w:rsidRDefault="00D96B72" w:rsidP="00D96B72">
            <w:pPr>
              <w:spacing w:before="180"/>
              <w:jc w:val="center"/>
              <w:rPr>
                <w:b/>
                <w:i/>
                <w:lang w:val="it-IT"/>
              </w:rPr>
            </w:pPr>
            <w:r w:rsidRPr="00086EB5">
              <w:rPr>
                <w:b/>
                <w:lang w:val="it-IT"/>
              </w:rPr>
              <w:lastRenderedPageBreak/>
              <w:t xml:space="preserve">LISTA DELLE PAGINE VALIDE / </w:t>
            </w:r>
            <w:r w:rsidRPr="00086EB5">
              <w:rPr>
                <w:b/>
                <w:i/>
                <w:lang w:val="it-IT"/>
              </w:rPr>
              <w:t>LIST OF VALID PAGES</w:t>
            </w:r>
          </w:p>
        </w:tc>
      </w:tr>
      <w:tr w:rsidR="00D96B72" w:rsidRPr="00D96B72" w:rsidTr="00D96B72">
        <w:trPr>
          <w:trHeight w:val="567"/>
          <w:tblHeader/>
        </w:trPr>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r>
      <w:tr w:rsidR="00D96B72" w:rsidRPr="00D96B72" w:rsidTr="00D96B72">
        <w:trPr>
          <w:trHeight w:val="283"/>
        </w:trPr>
        <w:tc>
          <w:tcPr>
            <w:tcW w:w="1037" w:type="dxa"/>
            <w:shd w:val="clear" w:color="auto" w:fill="auto"/>
          </w:tcPr>
          <w:p w:rsidR="00D96B72" w:rsidRPr="00E306C0" w:rsidRDefault="00D96B72" w:rsidP="00AD3AAA">
            <w:pPr>
              <w:spacing w:before="40"/>
              <w:jc w:val="center"/>
              <w:rPr>
                <w:sz w:val="18"/>
              </w:rPr>
            </w:pPr>
            <w:r w:rsidRPr="00E306C0">
              <w:rPr>
                <w:sz w:val="18"/>
              </w:rPr>
              <w:t xml:space="preserve">1 - </w:t>
            </w:r>
            <w:fldSimple w:instr=" DOCPROPERTY  Pages  \* MERGEFORMAT ">
              <w:r w:rsidR="006B7C43" w:rsidRPr="006B7C43">
                <w:rPr>
                  <w:sz w:val="18"/>
                </w:rPr>
                <w:t>25</w:t>
              </w:r>
            </w:fldSimple>
          </w:p>
        </w:tc>
        <w:tc>
          <w:tcPr>
            <w:tcW w:w="1037" w:type="dxa"/>
            <w:shd w:val="clear" w:color="auto" w:fill="auto"/>
          </w:tcPr>
          <w:p w:rsidR="00D96B72" w:rsidRPr="00E306C0" w:rsidRDefault="00922E73" w:rsidP="00D96B72">
            <w:pPr>
              <w:spacing w:before="40"/>
              <w:jc w:val="center"/>
              <w:rPr>
                <w:sz w:val="18"/>
              </w:rPr>
            </w:pPr>
            <w:r w:rsidRPr="00E306C0">
              <w:rPr>
                <w:sz w:val="18"/>
              </w:rPr>
              <w:t>1</w:t>
            </w: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bl>
    <w:p w:rsidR="00D96B72" w:rsidRPr="00E306C0" w:rsidRDefault="00D96B72" w:rsidP="00D96B72"/>
    <w:p w:rsidR="00D96B72" w:rsidRPr="009465C5" w:rsidRDefault="00D96B72" w:rsidP="00D96B72">
      <w:pPr>
        <w:rPr>
          <w:sz w:val="22"/>
        </w:rPr>
      </w:pPr>
      <w:r w:rsidRPr="00E306C0">
        <w:br w:type="page"/>
      </w:r>
      <w:r w:rsidRPr="009465C5">
        <w:rPr>
          <w:b/>
          <w:sz w:val="24"/>
        </w:rPr>
        <w:lastRenderedPageBreak/>
        <w:t>TABLE OF CONTENT</w:t>
      </w:r>
      <w:r w:rsidR="008F5863" w:rsidRPr="009465C5">
        <w:rPr>
          <w:b/>
          <w:sz w:val="24"/>
        </w:rPr>
        <w:t>S</w:t>
      </w:r>
    </w:p>
    <w:p w:rsidR="00D96B72" w:rsidRPr="009465C5" w:rsidRDefault="00D96B72" w:rsidP="00D96B72">
      <w:pPr>
        <w:rPr>
          <w:sz w:val="22"/>
        </w:rPr>
      </w:pPr>
    </w:p>
    <w:p w:rsidR="006B7C43" w:rsidRDefault="00B1577A">
      <w:pPr>
        <w:pStyle w:val="Sommario1"/>
        <w:tabs>
          <w:tab w:val="left" w:pos="400"/>
          <w:tab w:val="right" w:leader="dot" w:pos="10026"/>
        </w:tabs>
        <w:rPr>
          <w:rFonts w:asciiTheme="minorHAnsi" w:eastAsiaTheme="minorEastAsia" w:hAnsiTheme="minorHAnsi" w:cstheme="minorBidi"/>
          <w:b w:val="0"/>
          <w:caps w:val="0"/>
          <w:noProof/>
          <w:sz w:val="22"/>
          <w:szCs w:val="22"/>
          <w:lang w:val="it-IT"/>
        </w:rPr>
      </w:pPr>
      <w:r w:rsidRPr="009465C5">
        <w:rPr>
          <w:sz w:val="22"/>
        </w:rPr>
        <w:fldChar w:fldCharType="begin"/>
      </w:r>
      <w:r w:rsidR="00D96B72" w:rsidRPr="009465C5">
        <w:rPr>
          <w:sz w:val="22"/>
        </w:rPr>
        <w:instrText xml:space="preserve"> TOC \o "1-9" </w:instrText>
      </w:r>
      <w:r w:rsidRPr="009465C5">
        <w:rPr>
          <w:sz w:val="22"/>
        </w:rPr>
        <w:fldChar w:fldCharType="separate"/>
      </w:r>
      <w:r w:rsidR="006B7C43" w:rsidRPr="00E41866">
        <w:rPr>
          <w:noProof/>
          <w:lang w:val="it-IT"/>
        </w:rPr>
        <w:t>1.</w:t>
      </w:r>
      <w:r w:rsidR="006B7C43">
        <w:rPr>
          <w:rFonts w:asciiTheme="minorHAnsi" w:eastAsiaTheme="minorEastAsia" w:hAnsiTheme="minorHAnsi" w:cstheme="minorBidi"/>
          <w:b w:val="0"/>
          <w:caps w:val="0"/>
          <w:noProof/>
          <w:sz w:val="22"/>
          <w:szCs w:val="22"/>
          <w:lang w:val="it-IT"/>
        </w:rPr>
        <w:tab/>
      </w:r>
      <w:r w:rsidR="006B7C43" w:rsidRPr="00E41866">
        <w:rPr>
          <w:noProof/>
          <w:lang w:val="it-IT"/>
        </w:rPr>
        <w:t>Introduction</w:t>
      </w:r>
      <w:r w:rsidR="006B7C43">
        <w:rPr>
          <w:noProof/>
        </w:rPr>
        <w:tab/>
      </w:r>
      <w:r w:rsidR="006B7C43">
        <w:rPr>
          <w:noProof/>
        </w:rPr>
        <w:fldChar w:fldCharType="begin"/>
      </w:r>
      <w:r w:rsidR="006B7C43">
        <w:rPr>
          <w:noProof/>
        </w:rPr>
        <w:instrText xml:space="preserve"> PAGEREF _Toc397943714 \h </w:instrText>
      </w:r>
      <w:r w:rsidR="006B7C43">
        <w:rPr>
          <w:noProof/>
        </w:rPr>
      </w:r>
      <w:r w:rsidR="006B7C43">
        <w:rPr>
          <w:noProof/>
        </w:rPr>
        <w:fldChar w:fldCharType="separate"/>
      </w:r>
      <w:r w:rsidR="006B7C43">
        <w:rPr>
          <w:noProof/>
        </w:rPr>
        <w:t>5</w:t>
      </w:r>
      <w:r w:rsidR="006B7C43">
        <w:rPr>
          <w:noProof/>
        </w:rPr>
        <w:fldChar w:fldCharType="end"/>
      </w:r>
    </w:p>
    <w:p w:rsidR="006B7C43" w:rsidRDefault="006B7C43">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1.1</w:t>
      </w:r>
      <w:r>
        <w:rPr>
          <w:rFonts w:asciiTheme="minorHAnsi" w:eastAsiaTheme="minorEastAsia" w:hAnsiTheme="minorHAnsi" w:cstheme="minorBidi"/>
          <w:caps w:val="0"/>
          <w:noProof/>
          <w:sz w:val="22"/>
          <w:szCs w:val="22"/>
          <w:lang w:val="it-IT"/>
        </w:rPr>
        <w:tab/>
      </w:r>
      <w:r>
        <w:rPr>
          <w:noProof/>
        </w:rPr>
        <w:t>Document SCOPE and Organization</w:t>
      </w:r>
      <w:r>
        <w:rPr>
          <w:noProof/>
        </w:rPr>
        <w:tab/>
      </w:r>
      <w:r>
        <w:rPr>
          <w:noProof/>
        </w:rPr>
        <w:fldChar w:fldCharType="begin"/>
      </w:r>
      <w:r>
        <w:rPr>
          <w:noProof/>
        </w:rPr>
        <w:instrText xml:space="preserve"> PAGEREF _Toc397943715 \h </w:instrText>
      </w:r>
      <w:r>
        <w:rPr>
          <w:noProof/>
        </w:rPr>
      </w:r>
      <w:r>
        <w:rPr>
          <w:noProof/>
        </w:rPr>
        <w:fldChar w:fldCharType="separate"/>
      </w:r>
      <w:r>
        <w:rPr>
          <w:noProof/>
        </w:rPr>
        <w:t>6</w:t>
      </w:r>
      <w:r>
        <w:rPr>
          <w:noProof/>
        </w:rPr>
        <w:fldChar w:fldCharType="end"/>
      </w:r>
    </w:p>
    <w:p w:rsidR="006B7C43" w:rsidRDefault="006B7C43">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1.2</w:t>
      </w:r>
      <w:r>
        <w:rPr>
          <w:rFonts w:asciiTheme="minorHAnsi" w:eastAsiaTheme="minorEastAsia" w:hAnsiTheme="minorHAnsi" w:cstheme="minorBidi"/>
          <w:caps w:val="0"/>
          <w:noProof/>
          <w:sz w:val="22"/>
          <w:szCs w:val="22"/>
          <w:lang w:val="it-IT"/>
        </w:rPr>
        <w:tab/>
      </w:r>
      <w:r>
        <w:rPr>
          <w:noProof/>
        </w:rPr>
        <w:t>Acronyms</w:t>
      </w:r>
      <w:r>
        <w:rPr>
          <w:noProof/>
        </w:rPr>
        <w:tab/>
      </w:r>
      <w:r>
        <w:rPr>
          <w:noProof/>
        </w:rPr>
        <w:fldChar w:fldCharType="begin"/>
      </w:r>
      <w:r>
        <w:rPr>
          <w:noProof/>
        </w:rPr>
        <w:instrText xml:space="preserve"> PAGEREF _Toc397943716 \h </w:instrText>
      </w:r>
      <w:r>
        <w:rPr>
          <w:noProof/>
        </w:rPr>
      </w:r>
      <w:r>
        <w:rPr>
          <w:noProof/>
        </w:rPr>
        <w:fldChar w:fldCharType="separate"/>
      </w:r>
      <w:r>
        <w:rPr>
          <w:noProof/>
        </w:rPr>
        <w:t>6</w:t>
      </w:r>
      <w:r>
        <w:rPr>
          <w:noProof/>
        </w:rPr>
        <w:fldChar w:fldCharType="end"/>
      </w:r>
    </w:p>
    <w:p w:rsidR="006B7C43" w:rsidRDefault="006B7C43">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1.3</w:t>
      </w:r>
      <w:r>
        <w:rPr>
          <w:rFonts w:asciiTheme="minorHAnsi" w:eastAsiaTheme="minorEastAsia" w:hAnsiTheme="minorHAnsi" w:cstheme="minorBidi"/>
          <w:caps w:val="0"/>
          <w:noProof/>
          <w:sz w:val="22"/>
          <w:szCs w:val="22"/>
          <w:lang w:val="it-IT"/>
        </w:rPr>
        <w:tab/>
      </w:r>
      <w:r>
        <w:rPr>
          <w:noProof/>
        </w:rPr>
        <w:t>Applicable Documents</w:t>
      </w:r>
      <w:r>
        <w:rPr>
          <w:noProof/>
        </w:rPr>
        <w:tab/>
      </w:r>
      <w:r>
        <w:rPr>
          <w:noProof/>
        </w:rPr>
        <w:fldChar w:fldCharType="begin"/>
      </w:r>
      <w:r>
        <w:rPr>
          <w:noProof/>
        </w:rPr>
        <w:instrText xml:space="preserve"> PAGEREF _Toc397943717 \h </w:instrText>
      </w:r>
      <w:r>
        <w:rPr>
          <w:noProof/>
        </w:rPr>
      </w:r>
      <w:r>
        <w:rPr>
          <w:noProof/>
        </w:rPr>
        <w:fldChar w:fldCharType="separate"/>
      </w:r>
      <w:r>
        <w:rPr>
          <w:noProof/>
        </w:rPr>
        <w:t>6</w:t>
      </w:r>
      <w:r>
        <w:rPr>
          <w:noProof/>
        </w:rPr>
        <w:fldChar w:fldCharType="end"/>
      </w:r>
    </w:p>
    <w:p w:rsidR="006B7C43" w:rsidRDefault="006B7C43">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1.4</w:t>
      </w:r>
      <w:r>
        <w:rPr>
          <w:rFonts w:asciiTheme="minorHAnsi" w:eastAsiaTheme="minorEastAsia" w:hAnsiTheme="minorHAnsi" w:cstheme="minorBidi"/>
          <w:caps w:val="0"/>
          <w:noProof/>
          <w:sz w:val="22"/>
          <w:szCs w:val="22"/>
          <w:lang w:val="it-IT"/>
        </w:rPr>
        <w:tab/>
      </w:r>
      <w:r>
        <w:rPr>
          <w:noProof/>
        </w:rPr>
        <w:t>Reference Documents</w:t>
      </w:r>
      <w:r>
        <w:rPr>
          <w:noProof/>
        </w:rPr>
        <w:tab/>
      </w:r>
      <w:r>
        <w:rPr>
          <w:noProof/>
        </w:rPr>
        <w:fldChar w:fldCharType="begin"/>
      </w:r>
      <w:r>
        <w:rPr>
          <w:noProof/>
        </w:rPr>
        <w:instrText xml:space="preserve"> PAGEREF _Toc397943718 \h </w:instrText>
      </w:r>
      <w:r>
        <w:rPr>
          <w:noProof/>
        </w:rPr>
      </w:r>
      <w:r>
        <w:rPr>
          <w:noProof/>
        </w:rPr>
        <w:fldChar w:fldCharType="separate"/>
      </w:r>
      <w:r>
        <w:rPr>
          <w:noProof/>
        </w:rPr>
        <w:t>6</w:t>
      </w:r>
      <w:r>
        <w:rPr>
          <w:noProof/>
        </w:rPr>
        <w:fldChar w:fldCharType="end"/>
      </w:r>
    </w:p>
    <w:p w:rsidR="006B7C43" w:rsidRDefault="006B7C43">
      <w:pPr>
        <w:pStyle w:val="Sommario1"/>
        <w:tabs>
          <w:tab w:val="left" w:pos="400"/>
          <w:tab w:val="right" w:leader="dot" w:pos="10026"/>
        </w:tabs>
        <w:rPr>
          <w:rFonts w:asciiTheme="minorHAnsi" w:eastAsiaTheme="minorEastAsia" w:hAnsiTheme="minorHAnsi" w:cstheme="minorBidi"/>
          <w:b w:val="0"/>
          <w:caps w:val="0"/>
          <w:noProof/>
          <w:sz w:val="22"/>
          <w:szCs w:val="22"/>
          <w:lang w:val="it-IT"/>
        </w:rPr>
      </w:pPr>
      <w:r>
        <w:rPr>
          <w:noProof/>
        </w:rPr>
        <w:t>2.</w:t>
      </w:r>
      <w:r>
        <w:rPr>
          <w:rFonts w:asciiTheme="minorHAnsi" w:eastAsiaTheme="minorEastAsia" w:hAnsiTheme="minorHAnsi" w:cstheme="minorBidi"/>
          <w:b w:val="0"/>
          <w:caps w:val="0"/>
          <w:noProof/>
          <w:sz w:val="22"/>
          <w:szCs w:val="22"/>
          <w:lang w:val="it-IT"/>
        </w:rPr>
        <w:tab/>
      </w:r>
      <w:r>
        <w:rPr>
          <w:noProof/>
        </w:rPr>
        <w:t>C++ Programming Style Guidelines</w:t>
      </w:r>
      <w:r>
        <w:rPr>
          <w:noProof/>
        </w:rPr>
        <w:tab/>
      </w:r>
      <w:r>
        <w:rPr>
          <w:noProof/>
        </w:rPr>
        <w:fldChar w:fldCharType="begin"/>
      </w:r>
      <w:r>
        <w:rPr>
          <w:noProof/>
        </w:rPr>
        <w:instrText xml:space="preserve"> PAGEREF _Toc397943719 \h </w:instrText>
      </w:r>
      <w:r>
        <w:rPr>
          <w:noProof/>
        </w:rPr>
      </w:r>
      <w:r>
        <w:rPr>
          <w:noProof/>
        </w:rPr>
        <w:fldChar w:fldCharType="separate"/>
      </w:r>
      <w:r>
        <w:rPr>
          <w:noProof/>
        </w:rPr>
        <w:t>7</w:t>
      </w:r>
      <w:r>
        <w:rPr>
          <w:noProof/>
        </w:rPr>
        <w:fldChar w:fldCharType="end"/>
      </w:r>
    </w:p>
    <w:p w:rsidR="006B7C43" w:rsidRDefault="006B7C43">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2.1</w:t>
      </w:r>
      <w:r>
        <w:rPr>
          <w:rFonts w:asciiTheme="minorHAnsi" w:eastAsiaTheme="minorEastAsia" w:hAnsiTheme="minorHAnsi" w:cstheme="minorBidi"/>
          <w:caps w:val="0"/>
          <w:noProof/>
          <w:sz w:val="22"/>
          <w:szCs w:val="22"/>
          <w:lang w:val="it-IT"/>
        </w:rPr>
        <w:tab/>
      </w:r>
      <w:r>
        <w:rPr>
          <w:noProof/>
        </w:rPr>
        <w:t>The C++ source-File</w:t>
      </w:r>
      <w:r>
        <w:rPr>
          <w:noProof/>
        </w:rPr>
        <w:tab/>
      </w:r>
      <w:r>
        <w:rPr>
          <w:noProof/>
        </w:rPr>
        <w:fldChar w:fldCharType="begin"/>
      </w:r>
      <w:r>
        <w:rPr>
          <w:noProof/>
        </w:rPr>
        <w:instrText xml:space="preserve"> PAGEREF _Toc397943720 \h </w:instrText>
      </w:r>
      <w:r>
        <w:rPr>
          <w:noProof/>
        </w:rPr>
      </w:r>
      <w:r>
        <w:rPr>
          <w:noProof/>
        </w:rPr>
        <w:fldChar w:fldCharType="separate"/>
      </w:r>
      <w:r>
        <w:rPr>
          <w:noProof/>
        </w:rPr>
        <w:t>7</w:t>
      </w:r>
      <w:r>
        <w:rPr>
          <w:noProof/>
        </w:rPr>
        <w:fldChar w:fldCharType="end"/>
      </w:r>
    </w:p>
    <w:p w:rsidR="006B7C43" w:rsidRPr="006B7C43" w:rsidRDefault="006B7C43">
      <w:pPr>
        <w:pStyle w:val="Sommario3"/>
        <w:tabs>
          <w:tab w:val="left" w:pos="1200"/>
          <w:tab w:val="right" w:leader="dot" w:pos="10026"/>
        </w:tabs>
        <w:rPr>
          <w:rFonts w:asciiTheme="minorHAnsi" w:eastAsiaTheme="minorEastAsia" w:hAnsiTheme="minorHAnsi" w:cstheme="minorBidi"/>
          <w:smallCaps w:val="0"/>
          <w:noProof/>
          <w:sz w:val="22"/>
          <w:szCs w:val="22"/>
          <w:lang w:val="en-US"/>
        </w:rPr>
      </w:pPr>
      <w:r w:rsidRPr="00E41866">
        <w:rPr>
          <w:noProof/>
          <w:color w:val="000000"/>
        </w:rPr>
        <w:t>2.1.1</w:t>
      </w:r>
      <w:r w:rsidRPr="006B7C43">
        <w:rPr>
          <w:rFonts w:asciiTheme="minorHAnsi" w:eastAsiaTheme="minorEastAsia" w:hAnsiTheme="minorHAnsi" w:cstheme="minorBidi"/>
          <w:smallCaps w:val="0"/>
          <w:noProof/>
          <w:sz w:val="22"/>
          <w:szCs w:val="22"/>
          <w:lang w:val="en-US"/>
        </w:rPr>
        <w:tab/>
      </w:r>
      <w:r>
        <w:rPr>
          <w:noProof/>
        </w:rPr>
        <w:t>Use a source file header</w:t>
      </w:r>
      <w:r>
        <w:rPr>
          <w:noProof/>
        </w:rPr>
        <w:tab/>
      </w:r>
      <w:r>
        <w:rPr>
          <w:noProof/>
        </w:rPr>
        <w:fldChar w:fldCharType="begin"/>
      </w:r>
      <w:r>
        <w:rPr>
          <w:noProof/>
        </w:rPr>
        <w:instrText xml:space="preserve"> PAGEREF _Toc397943721 \h </w:instrText>
      </w:r>
      <w:r>
        <w:rPr>
          <w:noProof/>
        </w:rPr>
      </w:r>
      <w:r>
        <w:rPr>
          <w:noProof/>
        </w:rPr>
        <w:fldChar w:fldCharType="separate"/>
      </w:r>
      <w:r>
        <w:rPr>
          <w:noProof/>
        </w:rPr>
        <w:t>7</w:t>
      </w:r>
      <w:r>
        <w:rPr>
          <w:noProof/>
        </w:rPr>
        <w:fldChar w:fldCharType="end"/>
      </w:r>
    </w:p>
    <w:p w:rsidR="006B7C43" w:rsidRPr="006B7C43" w:rsidRDefault="006B7C43">
      <w:pPr>
        <w:pStyle w:val="Sommario3"/>
        <w:tabs>
          <w:tab w:val="left" w:pos="1200"/>
          <w:tab w:val="right" w:leader="dot" w:pos="10026"/>
        </w:tabs>
        <w:rPr>
          <w:rFonts w:asciiTheme="minorHAnsi" w:eastAsiaTheme="minorEastAsia" w:hAnsiTheme="minorHAnsi" w:cstheme="minorBidi"/>
          <w:smallCaps w:val="0"/>
          <w:noProof/>
          <w:sz w:val="22"/>
          <w:szCs w:val="22"/>
          <w:lang w:val="en-US"/>
        </w:rPr>
      </w:pPr>
      <w:r w:rsidRPr="00E41866">
        <w:rPr>
          <w:noProof/>
          <w:color w:val="000000"/>
        </w:rPr>
        <w:t>2.1.2</w:t>
      </w:r>
      <w:r w:rsidRPr="006B7C43">
        <w:rPr>
          <w:rFonts w:asciiTheme="minorHAnsi" w:eastAsiaTheme="minorEastAsia" w:hAnsiTheme="minorHAnsi" w:cstheme="minorBidi"/>
          <w:smallCaps w:val="0"/>
          <w:noProof/>
          <w:sz w:val="22"/>
          <w:szCs w:val="22"/>
          <w:lang w:val="en-US"/>
        </w:rPr>
        <w:tab/>
      </w:r>
      <w:r>
        <w:rPr>
          <w:noProof/>
        </w:rPr>
        <w:t>Comment in doxygen-style</w:t>
      </w:r>
      <w:r>
        <w:rPr>
          <w:noProof/>
        </w:rPr>
        <w:tab/>
      </w:r>
      <w:r>
        <w:rPr>
          <w:noProof/>
        </w:rPr>
        <w:fldChar w:fldCharType="begin"/>
      </w:r>
      <w:r>
        <w:rPr>
          <w:noProof/>
        </w:rPr>
        <w:instrText xml:space="preserve"> PAGEREF _Toc397943722 \h </w:instrText>
      </w:r>
      <w:r>
        <w:rPr>
          <w:noProof/>
        </w:rPr>
      </w:r>
      <w:r>
        <w:rPr>
          <w:noProof/>
        </w:rPr>
        <w:fldChar w:fldCharType="separate"/>
      </w:r>
      <w:r>
        <w:rPr>
          <w:noProof/>
        </w:rPr>
        <w:t>8</w:t>
      </w:r>
      <w:r>
        <w:rPr>
          <w:noProof/>
        </w:rPr>
        <w:fldChar w:fldCharType="end"/>
      </w:r>
    </w:p>
    <w:p w:rsidR="006B7C43" w:rsidRPr="006B7C43" w:rsidRDefault="006B7C43">
      <w:pPr>
        <w:pStyle w:val="Sommario1"/>
        <w:tabs>
          <w:tab w:val="left" w:pos="400"/>
          <w:tab w:val="right" w:leader="dot" w:pos="10026"/>
        </w:tabs>
        <w:rPr>
          <w:rFonts w:asciiTheme="minorHAnsi" w:eastAsiaTheme="minorEastAsia" w:hAnsiTheme="minorHAnsi" w:cstheme="minorBidi"/>
          <w:b w:val="0"/>
          <w:caps w:val="0"/>
          <w:noProof/>
          <w:sz w:val="22"/>
          <w:szCs w:val="22"/>
          <w:lang w:val="en-US"/>
        </w:rPr>
      </w:pPr>
      <w:r>
        <w:rPr>
          <w:noProof/>
        </w:rPr>
        <w:t>3.</w:t>
      </w:r>
      <w:r w:rsidRPr="006B7C43">
        <w:rPr>
          <w:rFonts w:asciiTheme="minorHAnsi" w:eastAsiaTheme="minorEastAsia" w:hAnsiTheme="minorHAnsi" w:cstheme="minorBidi"/>
          <w:b w:val="0"/>
          <w:caps w:val="0"/>
          <w:noProof/>
          <w:sz w:val="22"/>
          <w:szCs w:val="22"/>
          <w:lang w:val="en-US"/>
        </w:rPr>
        <w:tab/>
      </w:r>
      <w:r>
        <w:rPr>
          <w:noProof/>
        </w:rPr>
        <w:t>MISRA2004 compliance matrix</w:t>
      </w:r>
      <w:r>
        <w:rPr>
          <w:noProof/>
        </w:rPr>
        <w:tab/>
      </w:r>
      <w:r>
        <w:rPr>
          <w:noProof/>
        </w:rPr>
        <w:fldChar w:fldCharType="begin"/>
      </w:r>
      <w:r>
        <w:rPr>
          <w:noProof/>
        </w:rPr>
        <w:instrText xml:space="preserve"> PAGEREF _Toc397943723 \h </w:instrText>
      </w:r>
      <w:r>
        <w:rPr>
          <w:noProof/>
        </w:rPr>
      </w:r>
      <w:r>
        <w:rPr>
          <w:noProof/>
        </w:rPr>
        <w:fldChar w:fldCharType="separate"/>
      </w:r>
      <w:r>
        <w:rPr>
          <w:noProof/>
        </w:rPr>
        <w:t>9</w:t>
      </w:r>
      <w:r>
        <w:rPr>
          <w:noProof/>
        </w:rPr>
        <w:fldChar w:fldCharType="end"/>
      </w:r>
    </w:p>
    <w:p w:rsidR="00D96B72" w:rsidRPr="00E306C0" w:rsidRDefault="00B1577A" w:rsidP="00D96B72">
      <w:r w:rsidRPr="009465C5">
        <w:rPr>
          <w:sz w:val="22"/>
        </w:rPr>
        <w:fldChar w:fldCharType="end"/>
      </w:r>
    </w:p>
    <w:p w:rsidR="00D96B72" w:rsidRPr="00E306C0" w:rsidRDefault="00D96B72" w:rsidP="00D96B72"/>
    <w:p w:rsidR="009465C5" w:rsidRDefault="009465C5" w:rsidP="00EE1BA5">
      <w:pPr>
        <w:rPr>
          <w:b/>
          <w:sz w:val="24"/>
        </w:rPr>
      </w:pPr>
    </w:p>
    <w:p w:rsidR="00EE1BA5" w:rsidRDefault="009465C5" w:rsidP="00EE1BA5">
      <w:pPr>
        <w:rPr>
          <w:b/>
          <w:sz w:val="24"/>
        </w:rPr>
      </w:pPr>
      <w:r>
        <w:rPr>
          <w:b/>
          <w:sz w:val="24"/>
        </w:rPr>
        <w:t>LIST OF FIGURES</w:t>
      </w:r>
    </w:p>
    <w:p w:rsidR="009465C5" w:rsidRDefault="009465C5" w:rsidP="00EE1BA5">
      <w:pPr>
        <w:rPr>
          <w:b/>
          <w:sz w:val="24"/>
        </w:rPr>
      </w:pPr>
    </w:p>
    <w:p w:rsidR="009465C5" w:rsidRPr="00086EB5" w:rsidRDefault="00B1577A" w:rsidP="00EE1BA5">
      <w:pPr>
        <w:rPr>
          <w:b/>
          <w:sz w:val="24"/>
          <w:lang w:val="it-IT"/>
        </w:rPr>
      </w:pPr>
      <w:r>
        <w:rPr>
          <w:b/>
          <w:sz w:val="24"/>
        </w:rPr>
        <w:fldChar w:fldCharType="begin"/>
      </w:r>
      <w:r w:rsidR="009465C5" w:rsidRPr="009465C5">
        <w:rPr>
          <w:b/>
          <w:sz w:val="24"/>
          <w:lang w:val="it-IT"/>
        </w:rPr>
        <w:instrText xml:space="preserve"> TOC \h \z \c "Figure" </w:instrText>
      </w:r>
      <w:r>
        <w:rPr>
          <w:b/>
          <w:sz w:val="24"/>
        </w:rPr>
        <w:fldChar w:fldCharType="separate"/>
      </w:r>
      <w:r w:rsidR="006B7C43">
        <w:rPr>
          <w:bCs/>
          <w:noProof/>
          <w:sz w:val="24"/>
          <w:lang w:val="it-IT"/>
        </w:rPr>
        <w:t>Non è stata trovata alcuna voce dell'indice delle figure.</w:t>
      </w:r>
      <w:r>
        <w:rPr>
          <w:b/>
          <w:sz w:val="24"/>
        </w:rPr>
        <w:fldChar w:fldCharType="end"/>
      </w:r>
    </w:p>
    <w:p w:rsidR="009465C5" w:rsidRPr="00086EB5" w:rsidRDefault="009465C5" w:rsidP="00EE1BA5">
      <w:pPr>
        <w:rPr>
          <w:b/>
          <w:sz w:val="24"/>
          <w:lang w:val="it-IT"/>
        </w:rPr>
      </w:pPr>
    </w:p>
    <w:p w:rsidR="009465C5" w:rsidRPr="00086EB5" w:rsidRDefault="009465C5" w:rsidP="00EE1BA5">
      <w:pPr>
        <w:rPr>
          <w:b/>
          <w:sz w:val="24"/>
          <w:lang w:val="it-IT"/>
        </w:rPr>
      </w:pPr>
    </w:p>
    <w:p w:rsidR="009465C5" w:rsidRPr="00086EB5" w:rsidRDefault="009465C5" w:rsidP="00EE1BA5">
      <w:pPr>
        <w:rPr>
          <w:b/>
          <w:sz w:val="24"/>
          <w:lang w:val="it-IT"/>
        </w:rPr>
      </w:pPr>
    </w:p>
    <w:p w:rsidR="009465C5" w:rsidRPr="00086EB5" w:rsidRDefault="009465C5" w:rsidP="009465C5">
      <w:pPr>
        <w:rPr>
          <w:b/>
          <w:sz w:val="24"/>
          <w:lang w:val="it-IT"/>
        </w:rPr>
      </w:pPr>
      <w:r w:rsidRPr="00086EB5">
        <w:rPr>
          <w:b/>
          <w:sz w:val="24"/>
          <w:lang w:val="it-IT"/>
        </w:rPr>
        <w:t>LIST OF TABLES</w:t>
      </w:r>
    </w:p>
    <w:p w:rsidR="009465C5" w:rsidRPr="00086EB5" w:rsidRDefault="009465C5" w:rsidP="009465C5">
      <w:pPr>
        <w:rPr>
          <w:b/>
          <w:sz w:val="24"/>
          <w:lang w:val="it-IT"/>
        </w:rPr>
      </w:pPr>
    </w:p>
    <w:p w:rsidR="006B7C43" w:rsidRDefault="00B1577A">
      <w:pPr>
        <w:pStyle w:val="Indicedellefigure"/>
        <w:tabs>
          <w:tab w:val="right" w:leader="dot" w:pos="10026"/>
        </w:tabs>
        <w:rPr>
          <w:rFonts w:asciiTheme="minorHAnsi" w:eastAsiaTheme="minorEastAsia" w:hAnsiTheme="minorHAnsi" w:cstheme="minorBidi"/>
          <w:noProof/>
          <w:sz w:val="22"/>
          <w:szCs w:val="22"/>
          <w:lang w:val="it-IT"/>
        </w:rPr>
      </w:pPr>
      <w:r>
        <w:rPr>
          <w:b/>
          <w:sz w:val="24"/>
        </w:rPr>
        <w:fldChar w:fldCharType="begin"/>
      </w:r>
      <w:r w:rsidR="009465C5" w:rsidRPr="009465C5">
        <w:rPr>
          <w:b/>
          <w:sz w:val="24"/>
          <w:lang w:val="it-IT"/>
        </w:rPr>
        <w:instrText xml:space="preserve"> TOC \h \z \c "Table" </w:instrText>
      </w:r>
      <w:r>
        <w:rPr>
          <w:b/>
          <w:sz w:val="24"/>
        </w:rPr>
        <w:fldChar w:fldCharType="separate"/>
      </w:r>
      <w:hyperlink w:anchor="_Toc397943724" w:history="1">
        <w:r w:rsidR="006B7C43" w:rsidRPr="007F1FA1">
          <w:rPr>
            <w:rStyle w:val="Collegamentoipertestuale"/>
          </w:rPr>
          <w:t>Table 3</w:t>
        </w:r>
        <w:r w:rsidR="006B7C43" w:rsidRPr="007F1FA1">
          <w:rPr>
            <w:rStyle w:val="Collegamentoipertestuale"/>
          </w:rPr>
          <w:noBreakHyphen/>
          <w:t>1: NEOSTEL MISRA2004 Tailoring Chapter 1 – Environment</w:t>
        </w:r>
        <w:r w:rsidR="006B7C43">
          <w:rPr>
            <w:noProof/>
            <w:webHidden/>
          </w:rPr>
          <w:tab/>
        </w:r>
        <w:r w:rsidR="006B7C43">
          <w:rPr>
            <w:noProof/>
            <w:webHidden/>
          </w:rPr>
          <w:fldChar w:fldCharType="begin"/>
        </w:r>
        <w:r w:rsidR="006B7C43">
          <w:rPr>
            <w:noProof/>
            <w:webHidden/>
          </w:rPr>
          <w:instrText xml:space="preserve"> PAGEREF _Toc397943724 \h </w:instrText>
        </w:r>
        <w:r w:rsidR="006B7C43">
          <w:rPr>
            <w:noProof/>
            <w:webHidden/>
          </w:rPr>
        </w:r>
        <w:r w:rsidR="006B7C43">
          <w:rPr>
            <w:noProof/>
            <w:webHidden/>
          </w:rPr>
          <w:fldChar w:fldCharType="separate"/>
        </w:r>
        <w:r w:rsidR="006B7C43">
          <w:rPr>
            <w:noProof/>
            <w:webHidden/>
          </w:rPr>
          <w:t>9</w:t>
        </w:r>
        <w:r w:rsidR="006B7C43">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25" w:history="1">
        <w:r w:rsidRPr="007F1FA1">
          <w:rPr>
            <w:rStyle w:val="Collegamentoipertestuale"/>
          </w:rPr>
          <w:t>Table 3</w:t>
        </w:r>
        <w:r w:rsidRPr="007F1FA1">
          <w:rPr>
            <w:rStyle w:val="Collegamentoipertestuale"/>
          </w:rPr>
          <w:noBreakHyphen/>
          <w:t>2: NEOSTEL MISRA2004 Tailoring Chapter 2 - Language Extensions</w:t>
        </w:r>
        <w:r>
          <w:rPr>
            <w:noProof/>
            <w:webHidden/>
          </w:rPr>
          <w:tab/>
        </w:r>
        <w:r>
          <w:rPr>
            <w:noProof/>
            <w:webHidden/>
          </w:rPr>
          <w:fldChar w:fldCharType="begin"/>
        </w:r>
        <w:r>
          <w:rPr>
            <w:noProof/>
            <w:webHidden/>
          </w:rPr>
          <w:instrText xml:space="preserve"> PAGEREF _Toc397943725 \h </w:instrText>
        </w:r>
        <w:r>
          <w:rPr>
            <w:noProof/>
            <w:webHidden/>
          </w:rPr>
        </w:r>
        <w:r>
          <w:rPr>
            <w:noProof/>
            <w:webHidden/>
          </w:rPr>
          <w:fldChar w:fldCharType="separate"/>
        </w:r>
        <w:r>
          <w:rPr>
            <w:noProof/>
            <w:webHidden/>
          </w:rPr>
          <w:t>10</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26" w:history="1">
        <w:r w:rsidRPr="007F1FA1">
          <w:rPr>
            <w:rStyle w:val="Collegamentoipertestuale"/>
          </w:rPr>
          <w:t>Table 3</w:t>
        </w:r>
        <w:r w:rsidRPr="007F1FA1">
          <w:rPr>
            <w:rStyle w:val="Collegamentoipertestuale"/>
          </w:rPr>
          <w:noBreakHyphen/>
          <w:t>3: NEOSTEL MISRA2004 Tailoring Chapter 3 - Documentation</w:t>
        </w:r>
        <w:r>
          <w:rPr>
            <w:noProof/>
            <w:webHidden/>
          </w:rPr>
          <w:tab/>
        </w:r>
        <w:r>
          <w:rPr>
            <w:noProof/>
            <w:webHidden/>
          </w:rPr>
          <w:fldChar w:fldCharType="begin"/>
        </w:r>
        <w:r>
          <w:rPr>
            <w:noProof/>
            <w:webHidden/>
          </w:rPr>
          <w:instrText xml:space="preserve"> PAGEREF _Toc397943726 \h </w:instrText>
        </w:r>
        <w:r>
          <w:rPr>
            <w:noProof/>
            <w:webHidden/>
          </w:rPr>
        </w:r>
        <w:r>
          <w:rPr>
            <w:noProof/>
            <w:webHidden/>
          </w:rPr>
          <w:fldChar w:fldCharType="separate"/>
        </w:r>
        <w:r>
          <w:rPr>
            <w:noProof/>
            <w:webHidden/>
          </w:rPr>
          <w:t>10</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27" w:history="1">
        <w:r w:rsidRPr="007F1FA1">
          <w:rPr>
            <w:rStyle w:val="Collegamentoipertestuale"/>
          </w:rPr>
          <w:t>Table 3</w:t>
        </w:r>
        <w:r w:rsidRPr="007F1FA1">
          <w:rPr>
            <w:rStyle w:val="Collegamentoipertestuale"/>
          </w:rPr>
          <w:noBreakHyphen/>
          <w:t>4: NEOSTEL MISRA2004 Tailoring Chapter 4 - Documentation</w:t>
        </w:r>
        <w:r>
          <w:rPr>
            <w:noProof/>
            <w:webHidden/>
          </w:rPr>
          <w:tab/>
        </w:r>
        <w:r>
          <w:rPr>
            <w:noProof/>
            <w:webHidden/>
          </w:rPr>
          <w:fldChar w:fldCharType="begin"/>
        </w:r>
        <w:r>
          <w:rPr>
            <w:noProof/>
            <w:webHidden/>
          </w:rPr>
          <w:instrText xml:space="preserve"> PAGEREF _Toc397943727 \h </w:instrText>
        </w:r>
        <w:r>
          <w:rPr>
            <w:noProof/>
            <w:webHidden/>
          </w:rPr>
        </w:r>
        <w:r>
          <w:rPr>
            <w:noProof/>
            <w:webHidden/>
          </w:rPr>
          <w:fldChar w:fldCharType="separate"/>
        </w:r>
        <w:r>
          <w:rPr>
            <w:noProof/>
            <w:webHidden/>
          </w:rPr>
          <w:t>11</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28" w:history="1">
        <w:r w:rsidRPr="007F1FA1">
          <w:rPr>
            <w:rStyle w:val="Collegamentoipertestuale"/>
          </w:rPr>
          <w:t>Table 3</w:t>
        </w:r>
        <w:r w:rsidRPr="007F1FA1">
          <w:rPr>
            <w:rStyle w:val="Collegamentoipertestuale"/>
          </w:rPr>
          <w:noBreakHyphen/>
          <w:t>5: NEOSTEL MISRA2004 Tailoring Chapter 5 – Identifiers</w:t>
        </w:r>
        <w:r>
          <w:rPr>
            <w:noProof/>
            <w:webHidden/>
          </w:rPr>
          <w:tab/>
        </w:r>
        <w:r>
          <w:rPr>
            <w:noProof/>
            <w:webHidden/>
          </w:rPr>
          <w:fldChar w:fldCharType="begin"/>
        </w:r>
        <w:r>
          <w:rPr>
            <w:noProof/>
            <w:webHidden/>
          </w:rPr>
          <w:instrText xml:space="preserve"> PAGEREF _Toc397943728 \h </w:instrText>
        </w:r>
        <w:r>
          <w:rPr>
            <w:noProof/>
            <w:webHidden/>
          </w:rPr>
        </w:r>
        <w:r>
          <w:rPr>
            <w:noProof/>
            <w:webHidden/>
          </w:rPr>
          <w:fldChar w:fldCharType="separate"/>
        </w:r>
        <w:r>
          <w:rPr>
            <w:noProof/>
            <w:webHidden/>
          </w:rPr>
          <w:t>11</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29" w:history="1">
        <w:r w:rsidRPr="007F1FA1">
          <w:rPr>
            <w:rStyle w:val="Collegamentoipertestuale"/>
          </w:rPr>
          <w:t>Table 3</w:t>
        </w:r>
        <w:r w:rsidRPr="007F1FA1">
          <w:rPr>
            <w:rStyle w:val="Collegamentoipertestuale"/>
          </w:rPr>
          <w:noBreakHyphen/>
          <w:t>6: NEOSTEL MISRA2004 Tailoring Chapter 6 - Types</w:t>
        </w:r>
        <w:r>
          <w:rPr>
            <w:noProof/>
            <w:webHidden/>
          </w:rPr>
          <w:tab/>
        </w:r>
        <w:r>
          <w:rPr>
            <w:noProof/>
            <w:webHidden/>
          </w:rPr>
          <w:fldChar w:fldCharType="begin"/>
        </w:r>
        <w:r>
          <w:rPr>
            <w:noProof/>
            <w:webHidden/>
          </w:rPr>
          <w:instrText xml:space="preserve"> PAGEREF _Toc397943729 \h </w:instrText>
        </w:r>
        <w:r>
          <w:rPr>
            <w:noProof/>
            <w:webHidden/>
          </w:rPr>
        </w:r>
        <w:r>
          <w:rPr>
            <w:noProof/>
            <w:webHidden/>
          </w:rPr>
          <w:fldChar w:fldCharType="separate"/>
        </w:r>
        <w:r>
          <w:rPr>
            <w:noProof/>
            <w:webHidden/>
          </w:rPr>
          <w:t>12</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0" w:history="1">
        <w:r w:rsidRPr="007F1FA1">
          <w:rPr>
            <w:rStyle w:val="Collegamentoipertestuale"/>
          </w:rPr>
          <w:t>Table 3</w:t>
        </w:r>
        <w:r w:rsidRPr="007F1FA1">
          <w:rPr>
            <w:rStyle w:val="Collegamentoipertestuale"/>
          </w:rPr>
          <w:noBreakHyphen/>
          <w:t>7: NEOSTEL MISRA2004 Tailoring Chapter 7 - Constants</w:t>
        </w:r>
        <w:r>
          <w:rPr>
            <w:noProof/>
            <w:webHidden/>
          </w:rPr>
          <w:tab/>
        </w:r>
        <w:r>
          <w:rPr>
            <w:noProof/>
            <w:webHidden/>
          </w:rPr>
          <w:fldChar w:fldCharType="begin"/>
        </w:r>
        <w:r>
          <w:rPr>
            <w:noProof/>
            <w:webHidden/>
          </w:rPr>
          <w:instrText xml:space="preserve"> PAGEREF _Toc397943730 \h </w:instrText>
        </w:r>
        <w:r>
          <w:rPr>
            <w:noProof/>
            <w:webHidden/>
          </w:rPr>
        </w:r>
        <w:r>
          <w:rPr>
            <w:noProof/>
            <w:webHidden/>
          </w:rPr>
          <w:fldChar w:fldCharType="separate"/>
        </w:r>
        <w:r>
          <w:rPr>
            <w:noProof/>
            <w:webHidden/>
          </w:rPr>
          <w:t>12</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1" w:history="1">
        <w:r w:rsidRPr="007F1FA1">
          <w:rPr>
            <w:rStyle w:val="Collegamentoipertestuale"/>
          </w:rPr>
          <w:t>Table 3</w:t>
        </w:r>
        <w:r w:rsidRPr="007F1FA1">
          <w:rPr>
            <w:rStyle w:val="Collegamentoipertestuale"/>
          </w:rPr>
          <w:noBreakHyphen/>
          <w:t>8: NEOSTEL MISRA2004 Tailoring Chapter 8 - Declarations and definitions</w:t>
        </w:r>
        <w:r>
          <w:rPr>
            <w:noProof/>
            <w:webHidden/>
          </w:rPr>
          <w:tab/>
        </w:r>
        <w:r>
          <w:rPr>
            <w:noProof/>
            <w:webHidden/>
          </w:rPr>
          <w:fldChar w:fldCharType="begin"/>
        </w:r>
        <w:r>
          <w:rPr>
            <w:noProof/>
            <w:webHidden/>
          </w:rPr>
          <w:instrText xml:space="preserve"> PAGEREF _Toc397943731 \h </w:instrText>
        </w:r>
        <w:r>
          <w:rPr>
            <w:noProof/>
            <w:webHidden/>
          </w:rPr>
        </w:r>
        <w:r>
          <w:rPr>
            <w:noProof/>
            <w:webHidden/>
          </w:rPr>
          <w:fldChar w:fldCharType="separate"/>
        </w:r>
        <w:r>
          <w:rPr>
            <w:noProof/>
            <w:webHidden/>
          </w:rPr>
          <w:t>14</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2" w:history="1">
        <w:r w:rsidRPr="007F1FA1">
          <w:rPr>
            <w:rStyle w:val="Collegamentoipertestuale"/>
          </w:rPr>
          <w:t>Table 3</w:t>
        </w:r>
        <w:r w:rsidRPr="007F1FA1">
          <w:rPr>
            <w:rStyle w:val="Collegamentoipertestuale"/>
          </w:rPr>
          <w:noBreakHyphen/>
          <w:t>9: NEOSTEL MISRA2004 Tailoring Chapter 9 - Initialisation</w:t>
        </w:r>
        <w:r>
          <w:rPr>
            <w:noProof/>
            <w:webHidden/>
          </w:rPr>
          <w:tab/>
        </w:r>
        <w:r>
          <w:rPr>
            <w:noProof/>
            <w:webHidden/>
          </w:rPr>
          <w:fldChar w:fldCharType="begin"/>
        </w:r>
        <w:r>
          <w:rPr>
            <w:noProof/>
            <w:webHidden/>
          </w:rPr>
          <w:instrText xml:space="preserve"> PAGEREF _Toc397943732 \h </w:instrText>
        </w:r>
        <w:r>
          <w:rPr>
            <w:noProof/>
            <w:webHidden/>
          </w:rPr>
        </w:r>
        <w:r>
          <w:rPr>
            <w:noProof/>
            <w:webHidden/>
          </w:rPr>
          <w:fldChar w:fldCharType="separate"/>
        </w:r>
        <w:r>
          <w:rPr>
            <w:noProof/>
            <w:webHidden/>
          </w:rPr>
          <w:t>14</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3" w:history="1">
        <w:r w:rsidRPr="007F1FA1">
          <w:rPr>
            <w:rStyle w:val="Collegamentoipertestuale"/>
          </w:rPr>
          <w:t>Table 3</w:t>
        </w:r>
        <w:r w:rsidRPr="007F1FA1">
          <w:rPr>
            <w:rStyle w:val="Collegamentoipertestuale"/>
          </w:rPr>
          <w:noBreakHyphen/>
          <w:t>10: NEOSTEL MISRA2004 Tailoring Chapter 10- Arithmetic type conversions</w:t>
        </w:r>
        <w:r>
          <w:rPr>
            <w:noProof/>
            <w:webHidden/>
          </w:rPr>
          <w:tab/>
        </w:r>
        <w:r>
          <w:rPr>
            <w:noProof/>
            <w:webHidden/>
          </w:rPr>
          <w:fldChar w:fldCharType="begin"/>
        </w:r>
        <w:r>
          <w:rPr>
            <w:noProof/>
            <w:webHidden/>
          </w:rPr>
          <w:instrText xml:space="preserve"> PAGEREF _Toc397943733 \h </w:instrText>
        </w:r>
        <w:r>
          <w:rPr>
            <w:noProof/>
            <w:webHidden/>
          </w:rPr>
        </w:r>
        <w:r>
          <w:rPr>
            <w:noProof/>
            <w:webHidden/>
          </w:rPr>
          <w:fldChar w:fldCharType="separate"/>
        </w:r>
        <w:r>
          <w:rPr>
            <w:noProof/>
            <w:webHidden/>
          </w:rPr>
          <w:t>15</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4" w:history="1">
        <w:r w:rsidRPr="007F1FA1">
          <w:rPr>
            <w:rStyle w:val="Collegamentoipertestuale"/>
          </w:rPr>
          <w:t>Table 3</w:t>
        </w:r>
        <w:r w:rsidRPr="007F1FA1">
          <w:rPr>
            <w:rStyle w:val="Collegamentoipertestuale"/>
          </w:rPr>
          <w:noBreakHyphen/>
          <w:t>11: NEOSTEL MISRA2004 Tailoring Chapter 11 - Pointer type conversions</w:t>
        </w:r>
        <w:r>
          <w:rPr>
            <w:noProof/>
            <w:webHidden/>
          </w:rPr>
          <w:tab/>
        </w:r>
        <w:r>
          <w:rPr>
            <w:noProof/>
            <w:webHidden/>
          </w:rPr>
          <w:fldChar w:fldCharType="begin"/>
        </w:r>
        <w:r>
          <w:rPr>
            <w:noProof/>
            <w:webHidden/>
          </w:rPr>
          <w:instrText xml:space="preserve"> PAGEREF _Toc397943734 \h </w:instrText>
        </w:r>
        <w:r>
          <w:rPr>
            <w:noProof/>
            <w:webHidden/>
          </w:rPr>
        </w:r>
        <w:r>
          <w:rPr>
            <w:noProof/>
            <w:webHidden/>
          </w:rPr>
          <w:fldChar w:fldCharType="separate"/>
        </w:r>
        <w:r>
          <w:rPr>
            <w:noProof/>
            <w:webHidden/>
          </w:rPr>
          <w:t>16</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5" w:history="1">
        <w:r w:rsidRPr="007F1FA1">
          <w:rPr>
            <w:rStyle w:val="Collegamentoipertestuale"/>
          </w:rPr>
          <w:t>Table 3</w:t>
        </w:r>
        <w:r w:rsidRPr="007F1FA1">
          <w:rPr>
            <w:rStyle w:val="Collegamentoipertestuale"/>
          </w:rPr>
          <w:noBreakHyphen/>
          <w:t>12: NEOSTEL MISRA2004 Tailoring Chapter 12 - Expressions</w:t>
        </w:r>
        <w:r>
          <w:rPr>
            <w:noProof/>
            <w:webHidden/>
          </w:rPr>
          <w:tab/>
        </w:r>
        <w:r>
          <w:rPr>
            <w:noProof/>
            <w:webHidden/>
          </w:rPr>
          <w:fldChar w:fldCharType="begin"/>
        </w:r>
        <w:r>
          <w:rPr>
            <w:noProof/>
            <w:webHidden/>
          </w:rPr>
          <w:instrText xml:space="preserve"> PAGEREF _Toc397943735 \h </w:instrText>
        </w:r>
        <w:r>
          <w:rPr>
            <w:noProof/>
            <w:webHidden/>
          </w:rPr>
        </w:r>
        <w:r>
          <w:rPr>
            <w:noProof/>
            <w:webHidden/>
          </w:rPr>
          <w:fldChar w:fldCharType="separate"/>
        </w:r>
        <w:r>
          <w:rPr>
            <w:noProof/>
            <w:webHidden/>
          </w:rPr>
          <w:t>18</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6" w:history="1">
        <w:r w:rsidRPr="007F1FA1">
          <w:rPr>
            <w:rStyle w:val="Collegamentoipertestuale"/>
          </w:rPr>
          <w:t>Table 3</w:t>
        </w:r>
        <w:r w:rsidRPr="007F1FA1">
          <w:rPr>
            <w:rStyle w:val="Collegamentoipertestuale"/>
          </w:rPr>
          <w:noBreakHyphen/>
          <w:t>13: NEOSTEL MISRA2004 Tailoring Chapter 13 - Control statement expressions</w:t>
        </w:r>
        <w:r>
          <w:rPr>
            <w:noProof/>
            <w:webHidden/>
          </w:rPr>
          <w:tab/>
        </w:r>
        <w:r>
          <w:rPr>
            <w:noProof/>
            <w:webHidden/>
          </w:rPr>
          <w:fldChar w:fldCharType="begin"/>
        </w:r>
        <w:r>
          <w:rPr>
            <w:noProof/>
            <w:webHidden/>
          </w:rPr>
          <w:instrText xml:space="preserve"> PAGEREF _Toc397943736 \h </w:instrText>
        </w:r>
        <w:r>
          <w:rPr>
            <w:noProof/>
            <w:webHidden/>
          </w:rPr>
        </w:r>
        <w:r>
          <w:rPr>
            <w:noProof/>
            <w:webHidden/>
          </w:rPr>
          <w:fldChar w:fldCharType="separate"/>
        </w:r>
        <w:r>
          <w:rPr>
            <w:noProof/>
            <w:webHidden/>
          </w:rPr>
          <w:t>18</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7" w:history="1">
        <w:r w:rsidRPr="007F1FA1">
          <w:rPr>
            <w:rStyle w:val="Collegamentoipertestuale"/>
          </w:rPr>
          <w:t>Table 3</w:t>
        </w:r>
        <w:r w:rsidRPr="007F1FA1">
          <w:rPr>
            <w:rStyle w:val="Collegamentoipertestuale"/>
          </w:rPr>
          <w:noBreakHyphen/>
          <w:t>14: NEOSTEL MISRA2004 Tailoring Chapter 14 - Control flow</w:t>
        </w:r>
        <w:r>
          <w:rPr>
            <w:noProof/>
            <w:webHidden/>
          </w:rPr>
          <w:tab/>
        </w:r>
        <w:r>
          <w:rPr>
            <w:noProof/>
            <w:webHidden/>
          </w:rPr>
          <w:fldChar w:fldCharType="begin"/>
        </w:r>
        <w:r>
          <w:rPr>
            <w:noProof/>
            <w:webHidden/>
          </w:rPr>
          <w:instrText xml:space="preserve"> PAGEREF _Toc397943737 \h </w:instrText>
        </w:r>
        <w:r>
          <w:rPr>
            <w:noProof/>
            <w:webHidden/>
          </w:rPr>
        </w:r>
        <w:r>
          <w:rPr>
            <w:noProof/>
            <w:webHidden/>
          </w:rPr>
          <w:fldChar w:fldCharType="separate"/>
        </w:r>
        <w:r>
          <w:rPr>
            <w:noProof/>
            <w:webHidden/>
          </w:rPr>
          <w:t>19</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8" w:history="1">
        <w:r w:rsidRPr="007F1FA1">
          <w:rPr>
            <w:rStyle w:val="Collegamentoipertestuale"/>
          </w:rPr>
          <w:t>Table 3</w:t>
        </w:r>
        <w:r w:rsidRPr="007F1FA1">
          <w:rPr>
            <w:rStyle w:val="Collegamentoipertestuale"/>
          </w:rPr>
          <w:noBreakHyphen/>
          <w:t>15: NEOSTEL MISRA2004 Tailoring Chapter 15 - Switch statements</w:t>
        </w:r>
        <w:r>
          <w:rPr>
            <w:noProof/>
            <w:webHidden/>
          </w:rPr>
          <w:tab/>
        </w:r>
        <w:r>
          <w:rPr>
            <w:noProof/>
            <w:webHidden/>
          </w:rPr>
          <w:fldChar w:fldCharType="begin"/>
        </w:r>
        <w:r>
          <w:rPr>
            <w:noProof/>
            <w:webHidden/>
          </w:rPr>
          <w:instrText xml:space="preserve"> PAGEREF _Toc397943738 \h </w:instrText>
        </w:r>
        <w:r>
          <w:rPr>
            <w:noProof/>
            <w:webHidden/>
          </w:rPr>
        </w:r>
        <w:r>
          <w:rPr>
            <w:noProof/>
            <w:webHidden/>
          </w:rPr>
          <w:fldChar w:fldCharType="separate"/>
        </w:r>
        <w:r>
          <w:rPr>
            <w:noProof/>
            <w:webHidden/>
          </w:rPr>
          <w:t>20</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39" w:history="1">
        <w:r w:rsidRPr="007F1FA1">
          <w:rPr>
            <w:rStyle w:val="Collegamentoipertestuale"/>
          </w:rPr>
          <w:t>Table 3</w:t>
        </w:r>
        <w:r w:rsidRPr="007F1FA1">
          <w:rPr>
            <w:rStyle w:val="Collegamentoipertestuale"/>
          </w:rPr>
          <w:noBreakHyphen/>
          <w:t>16: NEOSTEL MISRA2004 Tailoring Chapter 16 - Functions</w:t>
        </w:r>
        <w:r>
          <w:rPr>
            <w:noProof/>
            <w:webHidden/>
          </w:rPr>
          <w:tab/>
        </w:r>
        <w:r>
          <w:rPr>
            <w:noProof/>
            <w:webHidden/>
          </w:rPr>
          <w:fldChar w:fldCharType="begin"/>
        </w:r>
        <w:r>
          <w:rPr>
            <w:noProof/>
            <w:webHidden/>
          </w:rPr>
          <w:instrText xml:space="preserve"> PAGEREF _Toc397943739 \h </w:instrText>
        </w:r>
        <w:r>
          <w:rPr>
            <w:noProof/>
            <w:webHidden/>
          </w:rPr>
        </w:r>
        <w:r>
          <w:rPr>
            <w:noProof/>
            <w:webHidden/>
          </w:rPr>
          <w:fldChar w:fldCharType="separate"/>
        </w:r>
        <w:r>
          <w:rPr>
            <w:noProof/>
            <w:webHidden/>
          </w:rPr>
          <w:t>21</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40" w:history="1">
        <w:r w:rsidRPr="007F1FA1">
          <w:rPr>
            <w:rStyle w:val="Collegamentoipertestuale"/>
          </w:rPr>
          <w:t>Table 3</w:t>
        </w:r>
        <w:r w:rsidRPr="007F1FA1">
          <w:rPr>
            <w:rStyle w:val="Collegamentoipertestuale"/>
          </w:rPr>
          <w:noBreakHyphen/>
          <w:t>17: NEOSTEL MISRA2004 Tailoring Chapter 17- Pointers and arrays</w:t>
        </w:r>
        <w:r>
          <w:rPr>
            <w:noProof/>
            <w:webHidden/>
          </w:rPr>
          <w:tab/>
        </w:r>
        <w:r>
          <w:rPr>
            <w:noProof/>
            <w:webHidden/>
          </w:rPr>
          <w:fldChar w:fldCharType="begin"/>
        </w:r>
        <w:r>
          <w:rPr>
            <w:noProof/>
            <w:webHidden/>
          </w:rPr>
          <w:instrText xml:space="preserve"> PAGEREF _Toc397943740 \h </w:instrText>
        </w:r>
        <w:r>
          <w:rPr>
            <w:noProof/>
            <w:webHidden/>
          </w:rPr>
        </w:r>
        <w:r>
          <w:rPr>
            <w:noProof/>
            <w:webHidden/>
          </w:rPr>
          <w:fldChar w:fldCharType="separate"/>
        </w:r>
        <w:r>
          <w:rPr>
            <w:noProof/>
            <w:webHidden/>
          </w:rPr>
          <w:t>22</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41" w:history="1">
        <w:r w:rsidRPr="007F1FA1">
          <w:rPr>
            <w:rStyle w:val="Collegamentoipertestuale"/>
          </w:rPr>
          <w:t>Table 3</w:t>
        </w:r>
        <w:r w:rsidRPr="007F1FA1">
          <w:rPr>
            <w:rStyle w:val="Collegamentoipertestuale"/>
          </w:rPr>
          <w:noBreakHyphen/>
          <w:t>18: NEOSTEL MISRA2004 Tailoring Chapter 18 - Structures and unions</w:t>
        </w:r>
        <w:r>
          <w:rPr>
            <w:noProof/>
            <w:webHidden/>
          </w:rPr>
          <w:tab/>
        </w:r>
        <w:r>
          <w:rPr>
            <w:noProof/>
            <w:webHidden/>
          </w:rPr>
          <w:fldChar w:fldCharType="begin"/>
        </w:r>
        <w:r>
          <w:rPr>
            <w:noProof/>
            <w:webHidden/>
          </w:rPr>
          <w:instrText xml:space="preserve"> PAGEREF _Toc397943741 \h </w:instrText>
        </w:r>
        <w:r>
          <w:rPr>
            <w:noProof/>
            <w:webHidden/>
          </w:rPr>
        </w:r>
        <w:r>
          <w:rPr>
            <w:noProof/>
            <w:webHidden/>
          </w:rPr>
          <w:fldChar w:fldCharType="separate"/>
        </w:r>
        <w:r>
          <w:rPr>
            <w:noProof/>
            <w:webHidden/>
          </w:rPr>
          <w:t>22</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42" w:history="1">
        <w:r w:rsidRPr="007F1FA1">
          <w:rPr>
            <w:rStyle w:val="Collegamentoipertestuale"/>
          </w:rPr>
          <w:t>Table 3</w:t>
        </w:r>
        <w:r w:rsidRPr="007F1FA1">
          <w:rPr>
            <w:rStyle w:val="Collegamentoipertestuale"/>
          </w:rPr>
          <w:noBreakHyphen/>
          <w:t>19: NEOSTEL MISRA2004 Tailoring Chapter 19 - Preprocessing and directives</w:t>
        </w:r>
        <w:r>
          <w:rPr>
            <w:noProof/>
            <w:webHidden/>
          </w:rPr>
          <w:tab/>
        </w:r>
        <w:r>
          <w:rPr>
            <w:noProof/>
            <w:webHidden/>
          </w:rPr>
          <w:fldChar w:fldCharType="begin"/>
        </w:r>
        <w:r>
          <w:rPr>
            <w:noProof/>
            <w:webHidden/>
          </w:rPr>
          <w:instrText xml:space="preserve"> PAGEREF _Toc397943742 \h </w:instrText>
        </w:r>
        <w:r>
          <w:rPr>
            <w:noProof/>
            <w:webHidden/>
          </w:rPr>
        </w:r>
        <w:r>
          <w:rPr>
            <w:noProof/>
            <w:webHidden/>
          </w:rPr>
          <w:fldChar w:fldCharType="separate"/>
        </w:r>
        <w:r>
          <w:rPr>
            <w:noProof/>
            <w:webHidden/>
          </w:rPr>
          <w:t>24</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43" w:history="1">
        <w:r w:rsidRPr="007F1FA1">
          <w:rPr>
            <w:rStyle w:val="Collegamentoipertestuale"/>
          </w:rPr>
          <w:t>Table 3</w:t>
        </w:r>
        <w:r w:rsidRPr="007F1FA1">
          <w:rPr>
            <w:rStyle w:val="Collegamentoipertestuale"/>
          </w:rPr>
          <w:noBreakHyphen/>
          <w:t>20: NEOSTEL MISRA2004 Tailoring Chapter 20 - Standard libraries</w:t>
        </w:r>
        <w:r>
          <w:rPr>
            <w:noProof/>
            <w:webHidden/>
          </w:rPr>
          <w:tab/>
        </w:r>
        <w:r>
          <w:rPr>
            <w:noProof/>
            <w:webHidden/>
          </w:rPr>
          <w:fldChar w:fldCharType="begin"/>
        </w:r>
        <w:r>
          <w:rPr>
            <w:noProof/>
            <w:webHidden/>
          </w:rPr>
          <w:instrText xml:space="preserve"> PAGEREF _Toc397943743 \h </w:instrText>
        </w:r>
        <w:r>
          <w:rPr>
            <w:noProof/>
            <w:webHidden/>
          </w:rPr>
        </w:r>
        <w:r>
          <w:rPr>
            <w:noProof/>
            <w:webHidden/>
          </w:rPr>
          <w:fldChar w:fldCharType="separate"/>
        </w:r>
        <w:r>
          <w:rPr>
            <w:noProof/>
            <w:webHidden/>
          </w:rPr>
          <w:t>25</w:t>
        </w:r>
        <w:r>
          <w:rPr>
            <w:noProof/>
            <w:webHidden/>
          </w:rPr>
          <w:fldChar w:fldCharType="end"/>
        </w:r>
      </w:hyperlink>
    </w:p>
    <w:p w:rsidR="006B7C43" w:rsidRDefault="006B7C43">
      <w:pPr>
        <w:pStyle w:val="Indicedellefigure"/>
        <w:tabs>
          <w:tab w:val="right" w:leader="dot" w:pos="10026"/>
        </w:tabs>
        <w:rPr>
          <w:rFonts w:asciiTheme="minorHAnsi" w:eastAsiaTheme="minorEastAsia" w:hAnsiTheme="minorHAnsi" w:cstheme="minorBidi"/>
          <w:noProof/>
          <w:sz w:val="22"/>
          <w:szCs w:val="22"/>
          <w:lang w:val="it-IT"/>
        </w:rPr>
      </w:pPr>
      <w:hyperlink w:anchor="_Toc397943744" w:history="1">
        <w:r w:rsidRPr="007F1FA1">
          <w:rPr>
            <w:rStyle w:val="Collegamentoipertestuale"/>
          </w:rPr>
          <w:t>Table 3</w:t>
        </w:r>
        <w:r w:rsidRPr="007F1FA1">
          <w:rPr>
            <w:rStyle w:val="Collegamentoipertestuale"/>
          </w:rPr>
          <w:noBreakHyphen/>
          <w:t>21: NEOSTEL MISRA2004 Tailoring Chapter 21 - Run-time failures</w:t>
        </w:r>
        <w:r>
          <w:rPr>
            <w:noProof/>
            <w:webHidden/>
          </w:rPr>
          <w:tab/>
        </w:r>
        <w:r>
          <w:rPr>
            <w:noProof/>
            <w:webHidden/>
          </w:rPr>
          <w:fldChar w:fldCharType="begin"/>
        </w:r>
        <w:r>
          <w:rPr>
            <w:noProof/>
            <w:webHidden/>
          </w:rPr>
          <w:instrText xml:space="preserve"> PAGEREF _Toc397943744 \h </w:instrText>
        </w:r>
        <w:r>
          <w:rPr>
            <w:noProof/>
            <w:webHidden/>
          </w:rPr>
        </w:r>
        <w:r>
          <w:rPr>
            <w:noProof/>
            <w:webHidden/>
          </w:rPr>
          <w:fldChar w:fldCharType="separate"/>
        </w:r>
        <w:r>
          <w:rPr>
            <w:noProof/>
            <w:webHidden/>
          </w:rPr>
          <w:t>25</w:t>
        </w:r>
        <w:r>
          <w:rPr>
            <w:noProof/>
            <w:webHidden/>
          </w:rPr>
          <w:fldChar w:fldCharType="end"/>
        </w:r>
      </w:hyperlink>
    </w:p>
    <w:p w:rsidR="009465C5" w:rsidRPr="009465C5" w:rsidRDefault="00B1577A" w:rsidP="009465C5">
      <w:pPr>
        <w:rPr>
          <w:b/>
          <w:sz w:val="24"/>
          <w:lang w:val="it-IT"/>
        </w:rPr>
      </w:pPr>
      <w:r>
        <w:rPr>
          <w:b/>
          <w:sz w:val="24"/>
        </w:rPr>
        <w:fldChar w:fldCharType="end"/>
      </w:r>
    </w:p>
    <w:p w:rsidR="009465C5" w:rsidRPr="009465C5" w:rsidRDefault="009465C5" w:rsidP="00EE1BA5">
      <w:pPr>
        <w:rPr>
          <w:lang w:val="it-IT"/>
        </w:rPr>
      </w:pPr>
    </w:p>
    <w:p w:rsidR="00A43932" w:rsidRDefault="00A43932" w:rsidP="00D96B72">
      <w:pPr>
        <w:pStyle w:val="Titolo1"/>
        <w:rPr>
          <w:lang w:val="it-IT"/>
        </w:rPr>
      </w:pPr>
      <w:bookmarkStart w:id="1" w:name="_Toc381167289"/>
      <w:bookmarkStart w:id="2" w:name="_Toc381167290"/>
      <w:bookmarkStart w:id="3" w:name="_Toc381167291"/>
      <w:bookmarkStart w:id="4" w:name="_Toc381167292"/>
      <w:bookmarkStart w:id="5" w:name="_Toc381167293"/>
      <w:bookmarkStart w:id="6" w:name="_Toc381167294"/>
      <w:bookmarkStart w:id="7" w:name="_Toc381167295"/>
      <w:bookmarkStart w:id="8" w:name="_Toc381167296"/>
      <w:bookmarkStart w:id="9" w:name="_Toc397943714"/>
      <w:bookmarkEnd w:id="1"/>
      <w:bookmarkEnd w:id="2"/>
      <w:bookmarkEnd w:id="3"/>
      <w:bookmarkEnd w:id="4"/>
      <w:bookmarkEnd w:id="5"/>
      <w:bookmarkEnd w:id="6"/>
      <w:bookmarkEnd w:id="7"/>
      <w:bookmarkEnd w:id="8"/>
      <w:r>
        <w:rPr>
          <w:lang w:val="it-IT"/>
        </w:rPr>
        <w:lastRenderedPageBreak/>
        <w:t>Introduction</w:t>
      </w:r>
      <w:bookmarkEnd w:id="9"/>
    </w:p>
    <w:p w:rsidR="009465C5" w:rsidRDefault="009465C5" w:rsidP="009465C5">
      <w:pPr>
        <w:pStyle w:val="Normale1"/>
        <w:rPr>
          <w:lang w:val="it-IT"/>
        </w:rPr>
      </w:pPr>
    </w:p>
    <w:p w:rsidR="009465C5" w:rsidRDefault="009465C5" w:rsidP="009465C5">
      <w:pPr>
        <w:pStyle w:val="Normale1"/>
        <w:rPr>
          <w:lang w:val="it-IT"/>
        </w:rPr>
      </w:pPr>
    </w:p>
    <w:p w:rsidR="009465C5" w:rsidRDefault="009465C5" w:rsidP="009465C5">
      <w:pPr>
        <w:pStyle w:val="Normale1"/>
        <w:rPr>
          <w:lang w:val="it-IT"/>
        </w:rPr>
      </w:pPr>
    </w:p>
    <w:p w:rsidR="009465C5" w:rsidRPr="009465C5" w:rsidRDefault="009465C5" w:rsidP="009465C5">
      <w:pPr>
        <w:pStyle w:val="Normale1"/>
        <w:rPr>
          <w:lang w:val="it-IT"/>
        </w:rPr>
      </w:pPr>
    </w:p>
    <w:p w:rsidR="003A4653" w:rsidRDefault="003A4653">
      <w:pPr>
        <w:jc w:val="left"/>
        <w:rPr>
          <w:b/>
          <w:caps/>
          <w:sz w:val="24"/>
        </w:rPr>
      </w:pPr>
      <w:bookmarkStart w:id="10" w:name="_Toc381167277"/>
      <w:bookmarkStart w:id="11" w:name="_Toc381167298"/>
      <w:bookmarkEnd w:id="10"/>
      <w:bookmarkEnd w:id="11"/>
      <w:r>
        <w:br w:type="page"/>
      </w:r>
    </w:p>
    <w:p w:rsidR="00D96B72" w:rsidRPr="008E7565" w:rsidRDefault="00DC50DD" w:rsidP="00BC326B">
      <w:pPr>
        <w:pStyle w:val="Titolo2"/>
      </w:pPr>
      <w:bookmarkStart w:id="12" w:name="_Toc397943715"/>
      <w:r w:rsidRPr="008E7565">
        <w:lastRenderedPageBreak/>
        <w:t xml:space="preserve">Document </w:t>
      </w:r>
      <w:r w:rsidR="00D96B72" w:rsidRPr="008E7565">
        <w:t>SCOPE</w:t>
      </w:r>
      <w:r w:rsidRPr="008E7565">
        <w:t xml:space="preserve"> and Organization</w:t>
      </w:r>
      <w:bookmarkEnd w:id="12"/>
    </w:p>
    <w:p w:rsidR="00923E9D" w:rsidRDefault="00923E9D" w:rsidP="00923E9D">
      <w:pPr>
        <w:pStyle w:val="Normale1"/>
      </w:pPr>
    </w:p>
    <w:p w:rsidR="009465C5" w:rsidRDefault="009465C5" w:rsidP="00923E9D">
      <w:pPr>
        <w:pStyle w:val="Normale1"/>
      </w:pPr>
    </w:p>
    <w:p w:rsidR="009465C5" w:rsidRDefault="009465C5" w:rsidP="00923E9D">
      <w:pPr>
        <w:pStyle w:val="Normale1"/>
      </w:pPr>
    </w:p>
    <w:p w:rsidR="00B43693" w:rsidRDefault="00923E9D" w:rsidP="00B43693">
      <w:pPr>
        <w:pStyle w:val="Titolo2"/>
      </w:pPr>
      <w:r>
        <w:t xml:space="preserve"> </w:t>
      </w:r>
      <w:bookmarkStart w:id="13" w:name="_Toc397943716"/>
      <w:r w:rsidR="00B43693">
        <w:t>Acronyms</w:t>
      </w:r>
      <w:bookmarkEnd w:id="13"/>
    </w:p>
    <w:tbl>
      <w:tblPr>
        <w:tblW w:w="9807" w:type="dxa"/>
        <w:tblLook w:val="04A0" w:firstRow="1" w:lastRow="0" w:firstColumn="1" w:lastColumn="0" w:noHBand="0" w:noVBand="1"/>
      </w:tblPr>
      <w:tblGrid>
        <w:gridCol w:w="1639"/>
        <w:gridCol w:w="8168"/>
      </w:tblGrid>
      <w:tr w:rsidR="00E306C0" w:rsidRPr="00E306C0" w:rsidTr="00C4580D">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AD</w:t>
            </w:r>
          </w:p>
        </w:tc>
        <w:tc>
          <w:tcPr>
            <w:tcW w:w="8168" w:type="dxa"/>
            <w:vAlign w:val="center"/>
          </w:tcPr>
          <w:p w:rsidR="00E306C0" w:rsidRPr="00E306C0" w:rsidRDefault="00E306C0" w:rsidP="00E306C0">
            <w:pPr>
              <w:widowControl w:val="0"/>
              <w:adjustRightInd w:val="0"/>
              <w:spacing w:before="60" w:after="120"/>
              <w:ind w:firstLine="301"/>
              <w:jc w:val="left"/>
              <w:textAlignment w:val="baseline"/>
              <w:rPr>
                <w:rFonts w:eastAsia="PMingLiU"/>
                <w:sz w:val="22"/>
                <w:szCs w:val="22"/>
              </w:rPr>
            </w:pPr>
            <w:r w:rsidRPr="00E306C0">
              <w:rPr>
                <w:rFonts w:eastAsia="PMingLiU"/>
                <w:sz w:val="22"/>
                <w:szCs w:val="22"/>
              </w:rPr>
              <w:t>Applicable Document</w:t>
            </w:r>
          </w:p>
        </w:tc>
      </w:tr>
      <w:tr w:rsidR="00E306C0" w:rsidRPr="004439BE" w:rsidTr="00C4580D">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CGS</w:t>
            </w:r>
          </w:p>
        </w:tc>
        <w:tc>
          <w:tcPr>
            <w:tcW w:w="8168" w:type="dxa"/>
            <w:vAlign w:val="center"/>
          </w:tcPr>
          <w:p w:rsidR="00E306C0" w:rsidRPr="00086EB5" w:rsidRDefault="00E306C0" w:rsidP="00E306C0">
            <w:pPr>
              <w:widowControl w:val="0"/>
              <w:adjustRightInd w:val="0"/>
              <w:spacing w:before="60" w:after="120"/>
              <w:ind w:firstLine="301"/>
              <w:jc w:val="left"/>
              <w:textAlignment w:val="baseline"/>
              <w:rPr>
                <w:rFonts w:eastAsia="PMingLiU"/>
                <w:sz w:val="22"/>
                <w:szCs w:val="22"/>
                <w:lang w:val="it-IT"/>
              </w:rPr>
            </w:pPr>
            <w:r w:rsidRPr="00086EB5">
              <w:rPr>
                <w:rFonts w:eastAsia="PMingLiU"/>
                <w:sz w:val="22"/>
                <w:szCs w:val="22"/>
                <w:lang w:val="it-IT"/>
              </w:rPr>
              <w:t>Compagnia Generale per lo Spazio (</w:t>
            </w:r>
            <w:proofErr w:type="spellStart"/>
            <w:r w:rsidRPr="00086EB5">
              <w:rPr>
                <w:rFonts w:eastAsia="PMingLiU"/>
                <w:sz w:val="22"/>
                <w:szCs w:val="22"/>
                <w:lang w:val="it-IT"/>
              </w:rPr>
              <w:t>formerly</w:t>
            </w:r>
            <w:proofErr w:type="spellEnd"/>
            <w:r w:rsidRPr="00086EB5">
              <w:rPr>
                <w:rFonts w:eastAsia="PMingLiU"/>
                <w:sz w:val="22"/>
                <w:szCs w:val="22"/>
                <w:lang w:val="it-IT"/>
              </w:rPr>
              <w:t xml:space="preserve"> Carlo Gavazzi Space)</w:t>
            </w:r>
          </w:p>
        </w:tc>
      </w:tr>
      <w:tr w:rsidR="00E306C0" w:rsidRPr="00E306C0" w:rsidTr="00C4580D">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NEOSTEL</w:t>
            </w:r>
          </w:p>
        </w:tc>
        <w:tc>
          <w:tcPr>
            <w:tcW w:w="8168" w:type="dxa"/>
            <w:vAlign w:val="center"/>
          </w:tcPr>
          <w:p w:rsidR="00E306C0" w:rsidRPr="00E306C0" w:rsidRDefault="00E306C0" w:rsidP="00E306C0">
            <w:pPr>
              <w:widowControl w:val="0"/>
              <w:adjustRightInd w:val="0"/>
              <w:spacing w:before="60" w:after="120"/>
              <w:ind w:firstLine="301"/>
              <w:jc w:val="left"/>
              <w:textAlignment w:val="baseline"/>
              <w:rPr>
                <w:rFonts w:eastAsia="PMingLiU"/>
                <w:sz w:val="22"/>
                <w:szCs w:val="22"/>
              </w:rPr>
            </w:pPr>
            <w:r w:rsidRPr="00E306C0">
              <w:rPr>
                <w:rFonts w:eastAsia="PMingLiU"/>
                <w:sz w:val="22"/>
                <w:szCs w:val="22"/>
              </w:rPr>
              <w:t>NEO Survey Telescope</w:t>
            </w:r>
          </w:p>
        </w:tc>
      </w:tr>
      <w:tr w:rsidR="00086EB5" w:rsidRPr="00E306C0" w:rsidTr="00C4580D">
        <w:trPr>
          <w:trHeight w:val="188"/>
        </w:trPr>
        <w:tc>
          <w:tcPr>
            <w:tcW w:w="1639" w:type="dxa"/>
            <w:vAlign w:val="center"/>
          </w:tcPr>
          <w:p w:rsidR="00086EB5" w:rsidRPr="00E306C0" w:rsidRDefault="00086EB5" w:rsidP="00E306C0">
            <w:pPr>
              <w:spacing w:before="60" w:after="120"/>
              <w:ind w:firstLine="301"/>
              <w:jc w:val="left"/>
              <w:rPr>
                <w:rFonts w:eastAsia="PMingLiU" w:cs="Arial"/>
                <w:b/>
                <w:bCs/>
                <w:sz w:val="22"/>
                <w:szCs w:val="22"/>
                <w:lang w:eastAsia="de-DE"/>
              </w:rPr>
            </w:pPr>
          </w:p>
        </w:tc>
        <w:tc>
          <w:tcPr>
            <w:tcW w:w="8168" w:type="dxa"/>
            <w:vAlign w:val="center"/>
          </w:tcPr>
          <w:p w:rsidR="00086EB5" w:rsidRPr="00E306C0" w:rsidRDefault="00086EB5" w:rsidP="00086EB5">
            <w:pPr>
              <w:widowControl w:val="0"/>
              <w:adjustRightInd w:val="0"/>
              <w:spacing w:before="60" w:after="120"/>
              <w:jc w:val="left"/>
              <w:textAlignment w:val="baseline"/>
              <w:rPr>
                <w:rFonts w:eastAsia="PMingLiU"/>
                <w:sz w:val="22"/>
                <w:szCs w:val="22"/>
              </w:rPr>
            </w:pPr>
          </w:p>
        </w:tc>
      </w:tr>
      <w:tr w:rsidR="00086EB5" w:rsidRPr="00E306C0" w:rsidTr="00C4580D">
        <w:trPr>
          <w:trHeight w:val="188"/>
        </w:trPr>
        <w:tc>
          <w:tcPr>
            <w:tcW w:w="1639" w:type="dxa"/>
            <w:vAlign w:val="center"/>
          </w:tcPr>
          <w:p w:rsidR="00086EB5" w:rsidRPr="00E306C0" w:rsidRDefault="00086EB5" w:rsidP="00E306C0">
            <w:pPr>
              <w:spacing w:before="60" w:after="120"/>
              <w:ind w:firstLine="301"/>
              <w:jc w:val="left"/>
              <w:rPr>
                <w:rFonts w:eastAsia="PMingLiU" w:cs="Arial"/>
                <w:b/>
                <w:bCs/>
                <w:sz w:val="22"/>
                <w:szCs w:val="22"/>
                <w:lang w:eastAsia="de-DE"/>
              </w:rPr>
            </w:pPr>
          </w:p>
        </w:tc>
        <w:tc>
          <w:tcPr>
            <w:tcW w:w="8168" w:type="dxa"/>
            <w:vAlign w:val="center"/>
          </w:tcPr>
          <w:p w:rsidR="00086EB5" w:rsidRPr="00E306C0" w:rsidRDefault="00086EB5" w:rsidP="00086EB5">
            <w:pPr>
              <w:widowControl w:val="0"/>
              <w:adjustRightInd w:val="0"/>
              <w:spacing w:before="60" w:after="120"/>
              <w:jc w:val="left"/>
              <w:textAlignment w:val="baseline"/>
              <w:rPr>
                <w:rFonts w:eastAsia="PMingLiU"/>
                <w:sz w:val="22"/>
                <w:szCs w:val="22"/>
              </w:rPr>
            </w:pPr>
          </w:p>
        </w:tc>
      </w:tr>
    </w:tbl>
    <w:p w:rsidR="00E306C0" w:rsidRPr="00E306C0" w:rsidRDefault="00E306C0" w:rsidP="00E306C0">
      <w:pPr>
        <w:pStyle w:val="Normale1"/>
      </w:pPr>
    </w:p>
    <w:p w:rsidR="005100E8" w:rsidRDefault="00D76FC8" w:rsidP="00D76FC8">
      <w:pPr>
        <w:pStyle w:val="Titolo2"/>
      </w:pPr>
      <w:bookmarkStart w:id="14" w:name="_Toc397943717"/>
      <w:r>
        <w:t>Applicable Documents</w:t>
      </w:r>
      <w:bookmarkEnd w:id="14"/>
    </w:p>
    <w:p w:rsidR="00D76FC8" w:rsidRDefault="00E306C0" w:rsidP="00E306C0">
      <w:pPr>
        <w:pStyle w:val="Normale1"/>
        <w:numPr>
          <w:ilvl w:val="0"/>
          <w:numId w:val="25"/>
        </w:numPr>
      </w:pPr>
      <w:r w:rsidRPr="00E306C0">
        <w:t>Statement of Work P2-NEO-V ‘NEO Survey Telescope Detailed Design’, SSA-NEO-TEL-SOW-0001, Issue 1, 17/12/2013</w:t>
      </w:r>
    </w:p>
    <w:p w:rsidR="00E306C0" w:rsidRPr="00E306C0" w:rsidRDefault="00E306C0" w:rsidP="00E306C0">
      <w:pPr>
        <w:pStyle w:val="Normale1"/>
        <w:numPr>
          <w:ilvl w:val="0"/>
          <w:numId w:val="25"/>
        </w:numPr>
        <w:rPr>
          <w:lang w:val="en-US"/>
        </w:rPr>
      </w:pPr>
      <w:r w:rsidRPr="00C06068">
        <w:rPr>
          <w:rFonts w:cs="Arial"/>
          <w:szCs w:val="24"/>
        </w:rPr>
        <w:t xml:space="preserve">Space Situational Awareness - NEO System Requirements Document, SSA-NEO-RS-RD-0001, Issue 1, Revision </w:t>
      </w:r>
      <w:r>
        <w:rPr>
          <w:rFonts w:cs="Arial"/>
          <w:szCs w:val="24"/>
        </w:rPr>
        <w:t>4</w:t>
      </w:r>
      <w:r w:rsidRPr="00C06068">
        <w:rPr>
          <w:rFonts w:cs="Arial"/>
          <w:szCs w:val="24"/>
        </w:rPr>
        <w:t xml:space="preserve">, </w:t>
      </w:r>
      <w:r>
        <w:rPr>
          <w:rFonts w:cs="Arial"/>
          <w:szCs w:val="24"/>
        </w:rPr>
        <w:t>05</w:t>
      </w:r>
      <w:r w:rsidRPr="00C06068">
        <w:rPr>
          <w:rFonts w:cs="Arial"/>
          <w:szCs w:val="24"/>
        </w:rPr>
        <w:t>/</w:t>
      </w:r>
      <w:r>
        <w:rPr>
          <w:rFonts w:cs="Arial"/>
          <w:szCs w:val="24"/>
        </w:rPr>
        <w:t>04</w:t>
      </w:r>
      <w:r w:rsidRPr="00C06068">
        <w:rPr>
          <w:rFonts w:cs="Arial"/>
          <w:szCs w:val="24"/>
        </w:rPr>
        <w:t>/2013</w:t>
      </w:r>
    </w:p>
    <w:p w:rsidR="00E306C0" w:rsidRPr="00D76FC8" w:rsidRDefault="00E306C0" w:rsidP="00E306C0">
      <w:pPr>
        <w:pStyle w:val="Normale1"/>
        <w:numPr>
          <w:ilvl w:val="0"/>
          <w:numId w:val="25"/>
        </w:numPr>
      </w:pPr>
      <w:r>
        <w:rPr>
          <w:rFonts w:cs="Arial"/>
          <w:szCs w:val="24"/>
        </w:rPr>
        <w:t xml:space="preserve">CGS Proposal “NEO Survey </w:t>
      </w:r>
      <w:proofErr w:type="spellStart"/>
      <w:r>
        <w:rPr>
          <w:rFonts w:cs="Arial"/>
          <w:szCs w:val="24"/>
        </w:rPr>
        <w:t>TELescope</w:t>
      </w:r>
      <w:proofErr w:type="spellEnd"/>
      <w:r>
        <w:rPr>
          <w:rFonts w:cs="Arial"/>
          <w:szCs w:val="24"/>
        </w:rPr>
        <w:t xml:space="preserve"> Design NEOSTEL”, S14-003 Is.1, April 2014</w:t>
      </w:r>
    </w:p>
    <w:p w:rsidR="00D40389" w:rsidRPr="00D40389" w:rsidRDefault="00D40389" w:rsidP="00D40389">
      <w:pPr>
        <w:pStyle w:val="Normale1"/>
      </w:pPr>
    </w:p>
    <w:p w:rsidR="006B3BC0" w:rsidRDefault="006B3BC0" w:rsidP="006B3BC0">
      <w:pPr>
        <w:pStyle w:val="Titolo2"/>
      </w:pPr>
      <w:bookmarkStart w:id="15" w:name="_Toc379985928"/>
      <w:bookmarkStart w:id="16" w:name="_Toc397943718"/>
      <w:r>
        <w:t>Reference Documents</w:t>
      </w:r>
      <w:bookmarkEnd w:id="15"/>
      <w:bookmarkEnd w:id="16"/>
    </w:p>
    <w:p w:rsidR="00D76FC8" w:rsidRDefault="00E306C0" w:rsidP="00E306C0">
      <w:pPr>
        <w:pStyle w:val="Bibliografia"/>
        <w:numPr>
          <w:ilvl w:val="0"/>
          <w:numId w:val="8"/>
        </w:numPr>
        <w:rPr>
          <w:sz w:val="22"/>
        </w:rPr>
      </w:pPr>
      <w:bookmarkStart w:id="17" w:name="_Ref254442175"/>
      <w:r w:rsidRPr="00E306C0">
        <w:rPr>
          <w:sz w:val="22"/>
        </w:rPr>
        <w:t>TELAD Design Report, TELAD-RP-CGS-001, version 1, 25/10/2011</w:t>
      </w:r>
      <w:r w:rsidR="006F1838" w:rsidRPr="006F1838">
        <w:rPr>
          <w:sz w:val="22"/>
        </w:rPr>
        <w:t xml:space="preserve"> </w:t>
      </w:r>
      <w:bookmarkEnd w:id="17"/>
    </w:p>
    <w:p w:rsidR="003A4653" w:rsidRDefault="003A4653" w:rsidP="003A4653">
      <w:pPr>
        <w:pStyle w:val="Titolo1"/>
        <w:keepLines/>
        <w:tabs>
          <w:tab w:val="clear" w:pos="360"/>
          <w:tab w:val="num" w:pos="432"/>
        </w:tabs>
        <w:spacing w:before="120" w:after="200"/>
        <w:ind w:left="431" w:hanging="431"/>
        <w:jc w:val="left"/>
      </w:pPr>
      <w:bookmarkStart w:id="18" w:name="_Ref207521804"/>
      <w:bookmarkStart w:id="19" w:name="_Toc237947750"/>
      <w:bookmarkStart w:id="20" w:name="_Toc397943719"/>
      <w:r>
        <w:lastRenderedPageBreak/>
        <w:t>C++ Programming Style Guidelines</w:t>
      </w:r>
      <w:bookmarkEnd w:id="18"/>
      <w:bookmarkEnd w:id="19"/>
      <w:bookmarkEnd w:id="20"/>
    </w:p>
    <w:p w:rsidR="003A4653" w:rsidRPr="003A4653" w:rsidRDefault="003A4653" w:rsidP="003A4653">
      <w:pPr>
        <w:pStyle w:val="Normale1"/>
      </w:pPr>
    </w:p>
    <w:p w:rsidR="003A4653" w:rsidRDefault="003A4653" w:rsidP="003A4653">
      <w:pPr>
        <w:pStyle w:val="Titolo2"/>
        <w:keepNext/>
        <w:keepLines/>
        <w:tabs>
          <w:tab w:val="clear" w:pos="720"/>
          <w:tab w:val="num" w:pos="576"/>
        </w:tabs>
        <w:spacing w:before="120" w:after="120"/>
        <w:ind w:left="578" w:hanging="578"/>
        <w:jc w:val="left"/>
      </w:pPr>
      <w:bookmarkStart w:id="21" w:name="_Toc237947751"/>
      <w:bookmarkStart w:id="22" w:name="_Toc397943720"/>
      <w:r>
        <w:t>The C++ source-File</w:t>
      </w:r>
      <w:bookmarkEnd w:id="21"/>
      <w:bookmarkEnd w:id="22"/>
    </w:p>
    <w:p w:rsidR="003A4653" w:rsidRPr="003A4653" w:rsidRDefault="003A4653" w:rsidP="003A4653">
      <w:pPr>
        <w:pStyle w:val="Normale1"/>
      </w:pPr>
    </w:p>
    <w:p w:rsidR="003A4653" w:rsidRDefault="003A4653" w:rsidP="003A4653">
      <w:pPr>
        <w:pStyle w:val="Titolo3"/>
        <w:keepLines/>
        <w:spacing w:before="120" w:after="120"/>
        <w:ind w:left="720" w:hanging="720"/>
        <w:jc w:val="left"/>
      </w:pPr>
      <w:bookmarkStart w:id="23" w:name="_Toc237947752"/>
      <w:bookmarkStart w:id="24" w:name="_Toc397943721"/>
      <w:r>
        <w:t>Use a source file header</w:t>
      </w:r>
      <w:bookmarkEnd w:id="23"/>
      <w:bookmarkEnd w:id="24"/>
    </w:p>
    <w:p w:rsidR="003A4653" w:rsidRDefault="003A4653" w:rsidP="003A4653">
      <w:pPr>
        <w:pStyle w:val="BodytextSGEO"/>
      </w:pPr>
      <w:r>
        <w:t>Each source file (.</w:t>
      </w:r>
      <w:proofErr w:type="spellStart"/>
      <w:r>
        <w:t>cpp</w:t>
      </w:r>
      <w:proofErr w:type="spellEnd"/>
      <w:r>
        <w:t xml:space="preserve"> and .h) shall begin with a source file header in English. Use the following template with the following information at least:</w:t>
      </w:r>
    </w:p>
    <w:p w:rsidR="00950E39" w:rsidRDefault="003A4653" w:rsidP="00950E39">
      <w:pPr>
        <w:pStyle w:val="NormaleWeb"/>
        <w:spacing w:before="0" w:after="0"/>
        <w:rPr>
          <w:rStyle w:val="CodiceHTML"/>
          <w:sz w:val="16"/>
          <w:szCs w:val="16"/>
        </w:rPr>
      </w:pPr>
      <w:r w:rsidRPr="003A4653">
        <w:rPr>
          <w:rStyle w:val="CodiceHTML"/>
          <w:sz w:val="16"/>
          <w:szCs w:val="16"/>
        </w:rPr>
        <w:t>/*------------------------------------------------------------------------------------------*/</w:t>
      </w:r>
      <w:r w:rsidRPr="003A4653">
        <w:rPr>
          <w:rStyle w:val="CodiceHTML"/>
          <w:sz w:val="16"/>
          <w:szCs w:val="16"/>
        </w:rPr>
        <w:br/>
        <w:t xml:space="preserve">  @file     HKDataHandler.cpp</w:t>
      </w:r>
      <w:r w:rsidRPr="003A4653">
        <w:rPr>
          <w:rStyle w:val="CodiceHTML"/>
          <w:sz w:val="16"/>
          <w:szCs w:val="16"/>
        </w:rPr>
        <w:br/>
        <w:t xml:space="preserve">  @brief    &lt;</w:t>
      </w:r>
      <w:proofErr w:type="spellStart"/>
      <w:r w:rsidRPr="003A4653">
        <w:rPr>
          <w:rStyle w:val="CodiceHTML"/>
          <w:sz w:val="16"/>
          <w:szCs w:val="16"/>
        </w:rPr>
        <w:t>purpose_text</w:t>
      </w:r>
      <w:proofErr w:type="spellEnd"/>
      <w:r w:rsidRPr="003A4653">
        <w:rPr>
          <w:rStyle w:val="CodiceHTML"/>
          <w:sz w:val="16"/>
          <w:szCs w:val="16"/>
        </w:rPr>
        <w:t>&gt;</w:t>
      </w:r>
      <w:r w:rsidRPr="003A4653">
        <w:rPr>
          <w:rStyle w:val="CodiceHTML"/>
          <w:sz w:val="16"/>
          <w:szCs w:val="16"/>
        </w:rPr>
        <w:br/>
        <w:t>/</w:t>
      </w:r>
      <w:r w:rsidRPr="003A4653">
        <w:rPr>
          <w:rStyle w:val="CodiceHTML"/>
          <w:sz w:val="16"/>
          <w:szCs w:val="16"/>
        </w:rPr>
        <w:br/>
        <w:t>/*--------------------------------------------------------------------------------------------</w:t>
      </w:r>
      <w:r w:rsidRPr="003A4653">
        <w:rPr>
          <w:rStyle w:val="CodiceHTML"/>
          <w:sz w:val="16"/>
          <w:szCs w:val="16"/>
        </w:rPr>
        <w:br/>
        <w:t xml:space="preserve">  Project:          &lt;project name&gt;, Copyrig</w:t>
      </w:r>
      <w:r w:rsidR="00950E39">
        <w:rPr>
          <w:rStyle w:val="CodiceHTML"/>
          <w:sz w:val="16"/>
          <w:szCs w:val="16"/>
        </w:rPr>
        <w:t>ht &amp;copy;2003-2005 OHB CGS-OHB</w:t>
      </w:r>
      <w:r w:rsidRPr="003A4653">
        <w:rPr>
          <w:rStyle w:val="CodiceHTML"/>
          <w:sz w:val="16"/>
          <w:szCs w:val="16"/>
        </w:rPr>
        <w:br/>
        <w:t xml:space="preserve">  Development Tool: MS Visual C</w:t>
      </w:r>
      <w:r w:rsidR="00950E39">
        <w:rPr>
          <w:rStyle w:val="CodiceHTML"/>
          <w:sz w:val="16"/>
          <w:szCs w:val="16"/>
        </w:rPr>
        <w:t>++</w:t>
      </w:r>
      <w:r w:rsidR="00950E39">
        <w:rPr>
          <w:rStyle w:val="CodiceHTML"/>
          <w:sz w:val="16"/>
          <w:szCs w:val="16"/>
        </w:rPr>
        <w:br/>
        <w:t xml:space="preserve">  Author:           &lt;author&gt;</w:t>
      </w:r>
    </w:p>
    <w:p w:rsidR="003A4653" w:rsidRDefault="003A4653" w:rsidP="00950E39">
      <w:pPr>
        <w:pStyle w:val="NormaleWeb"/>
        <w:spacing w:before="0" w:after="0"/>
        <w:rPr>
          <w:rStyle w:val="CodiceHTML"/>
          <w:sz w:val="16"/>
          <w:szCs w:val="16"/>
        </w:rPr>
      </w:pPr>
      <w:r w:rsidRPr="003A4653">
        <w:rPr>
          <w:rStyle w:val="CodiceHTML"/>
          <w:sz w:val="16"/>
          <w:szCs w:val="16"/>
        </w:rPr>
        <w:br/>
        <w:t xml:space="preserve">  Creation:         </w:t>
      </w:r>
      <w:proofErr w:type="spellStart"/>
      <w:r w:rsidRPr="003A4653">
        <w:rPr>
          <w:rStyle w:val="CodiceHTML"/>
          <w:sz w:val="16"/>
          <w:szCs w:val="16"/>
        </w:rPr>
        <w:t>yyyy</w:t>
      </w:r>
      <w:proofErr w:type="spellEnd"/>
      <w:r w:rsidRPr="003A4653">
        <w:rPr>
          <w:rStyle w:val="CodiceHTML"/>
          <w:sz w:val="16"/>
          <w:szCs w:val="16"/>
        </w:rPr>
        <w:t>-mm</w:t>
      </w:r>
      <w:r w:rsidRPr="003A4653">
        <w:rPr>
          <w:sz w:val="16"/>
          <w:szCs w:val="16"/>
        </w:rPr>
        <w:t>-</w:t>
      </w:r>
      <w:proofErr w:type="spellStart"/>
      <w:r w:rsidRPr="003A4653">
        <w:rPr>
          <w:rStyle w:val="CodiceHTML"/>
          <w:sz w:val="16"/>
          <w:szCs w:val="16"/>
        </w:rPr>
        <w:t>dd</w:t>
      </w:r>
      <w:proofErr w:type="spellEnd"/>
      <w:r w:rsidRPr="003A4653">
        <w:rPr>
          <w:rStyle w:val="CodiceHTML"/>
          <w:sz w:val="16"/>
          <w:szCs w:val="16"/>
        </w:rPr>
        <w:br/>
        <w:t xml:space="preserve">  ------------------------------------------------------------------------------------------*/</w:t>
      </w:r>
    </w:p>
    <w:p w:rsidR="003A4653" w:rsidRDefault="003A4653" w:rsidP="00950E39">
      <w:pPr>
        <w:pStyle w:val="BodytextSGEO"/>
      </w:pPr>
    </w:p>
    <w:p w:rsidR="003A4653" w:rsidRDefault="003A4653">
      <w:pPr>
        <w:jc w:val="left"/>
        <w:rPr>
          <w:b/>
          <w:caps/>
          <w:sz w:val="22"/>
        </w:rPr>
      </w:pPr>
      <w:bookmarkStart w:id="25" w:name="_Toc237947753"/>
      <w:r>
        <w:br w:type="page"/>
      </w:r>
    </w:p>
    <w:p w:rsidR="003A4653" w:rsidRDefault="003A4653" w:rsidP="008803C7"/>
    <w:p w:rsidR="003A4653" w:rsidRDefault="003A4653" w:rsidP="003A4653">
      <w:pPr>
        <w:pStyle w:val="Titolo3"/>
        <w:keepLines/>
        <w:spacing w:before="120" w:after="120"/>
        <w:ind w:left="720" w:hanging="720"/>
        <w:jc w:val="left"/>
      </w:pPr>
      <w:bookmarkStart w:id="26" w:name="_Toc397943722"/>
      <w:r>
        <w:t>Comment in doxygen-style</w:t>
      </w:r>
      <w:bookmarkEnd w:id="25"/>
      <w:bookmarkEnd w:id="26"/>
    </w:p>
    <w:p w:rsidR="003A4653" w:rsidRDefault="003A4653" w:rsidP="003A4653">
      <w:pPr>
        <w:pStyle w:val="BodytextSGEO"/>
      </w:pPr>
      <w:r>
        <w:t>Comments of member variables and methods shall be written in ‘</w:t>
      </w:r>
      <w:proofErr w:type="spellStart"/>
      <w:r>
        <w:t>doxygen</w:t>
      </w:r>
      <w:proofErr w:type="spellEnd"/>
      <w:r>
        <w:t xml:space="preserve">-style’ to use the documentation generator </w:t>
      </w:r>
      <w:proofErr w:type="spellStart"/>
      <w:r>
        <w:t>Doxygen</w:t>
      </w:r>
      <w:proofErr w:type="spellEnd"/>
      <w:r>
        <w:t>.</w:t>
      </w:r>
    </w:p>
    <w:p w:rsidR="003A4653" w:rsidRPr="003A4653" w:rsidRDefault="003A4653" w:rsidP="003A4653">
      <w:pPr>
        <w:pStyle w:val="NormaleWeb"/>
        <w:spacing w:before="0" w:after="0"/>
        <w:rPr>
          <w:rStyle w:val="CodiceHTML"/>
          <w:sz w:val="18"/>
          <w:szCs w:val="18"/>
        </w:rPr>
      </w:pPr>
      <w:r w:rsidRPr="003A4653">
        <w:rPr>
          <w:rStyle w:val="CodiceHTML"/>
          <w:sz w:val="18"/>
          <w:szCs w:val="18"/>
        </w:rPr>
        <w:t>/** @brief The view for the Camera control panel. */</w:t>
      </w:r>
    </w:p>
    <w:p w:rsidR="00D76FC8" w:rsidRDefault="003A4653" w:rsidP="00950E39">
      <w:pPr>
        <w:pStyle w:val="NormaleWeb"/>
        <w:spacing w:before="0" w:after="0"/>
      </w:pPr>
      <w:proofErr w:type="spellStart"/>
      <w:r w:rsidRPr="003A4653">
        <w:rPr>
          <w:rStyle w:val="CodiceHTML"/>
          <w:sz w:val="18"/>
          <w:szCs w:val="18"/>
        </w:rPr>
        <w:t>struct</w:t>
      </w:r>
      <w:proofErr w:type="spellEnd"/>
      <w:r w:rsidRPr="003A4653">
        <w:rPr>
          <w:rStyle w:val="CodiceHTML"/>
          <w:sz w:val="18"/>
          <w:szCs w:val="18"/>
        </w:rPr>
        <w:t xml:space="preserve"> </w:t>
      </w:r>
      <w:proofErr w:type="spellStart"/>
      <w:r w:rsidRPr="003A4653">
        <w:rPr>
          <w:rStyle w:val="CodiceHTML"/>
          <w:sz w:val="18"/>
          <w:szCs w:val="18"/>
        </w:rPr>
        <w:t>TableVersions</w:t>
      </w:r>
      <w:proofErr w:type="spellEnd"/>
      <w:r w:rsidRPr="003A4653">
        <w:rPr>
          <w:rStyle w:val="CodiceHTML"/>
          <w:sz w:val="18"/>
          <w:szCs w:val="18"/>
        </w:rPr>
        <w:br/>
        <w:t>{</w:t>
      </w:r>
      <w:r w:rsidRPr="003A4653">
        <w:rPr>
          <w:rStyle w:val="CodiceHTML"/>
          <w:sz w:val="18"/>
          <w:szCs w:val="18"/>
        </w:rPr>
        <w:br/>
        <w:t xml:space="preserve">  unsigned </w:t>
      </w:r>
      <w:proofErr w:type="spellStart"/>
      <w:r w:rsidRPr="003A4653">
        <w:rPr>
          <w:rStyle w:val="CodiceHTML"/>
          <w:sz w:val="18"/>
          <w:szCs w:val="18"/>
        </w:rPr>
        <w:t>int</w:t>
      </w:r>
      <w:proofErr w:type="spellEnd"/>
      <w:r w:rsidRPr="003A4653">
        <w:rPr>
          <w:rStyle w:val="CodiceHTML"/>
          <w:sz w:val="18"/>
          <w:szCs w:val="18"/>
        </w:rPr>
        <w:t xml:space="preserve"> </w:t>
      </w:r>
      <w:proofErr w:type="spellStart"/>
      <w:r w:rsidRPr="003A4653">
        <w:rPr>
          <w:rStyle w:val="CodiceHTML"/>
          <w:sz w:val="18"/>
          <w:szCs w:val="18"/>
        </w:rPr>
        <w:t>UnitConfVersion</w:t>
      </w:r>
      <w:proofErr w:type="spellEnd"/>
      <w:r w:rsidRPr="003A4653">
        <w:rPr>
          <w:rStyle w:val="CodiceHTML"/>
          <w:sz w:val="18"/>
          <w:szCs w:val="18"/>
        </w:rPr>
        <w:t xml:space="preserve">; /**&lt; @brief Version of the Unit </w:t>
      </w:r>
      <w:proofErr w:type="spellStart"/>
      <w:r w:rsidRPr="003A4653">
        <w:rPr>
          <w:rStyle w:val="CodiceHTML"/>
          <w:sz w:val="18"/>
          <w:szCs w:val="18"/>
        </w:rPr>
        <w:t>Conf</w:t>
      </w:r>
      <w:proofErr w:type="spellEnd"/>
      <w:r w:rsidRPr="003A4653">
        <w:rPr>
          <w:rStyle w:val="CodiceHTML"/>
          <w:sz w:val="18"/>
          <w:szCs w:val="18"/>
        </w:rPr>
        <w:t xml:space="preserve"> table. */</w:t>
      </w:r>
      <w:r w:rsidRPr="003A4653">
        <w:rPr>
          <w:rStyle w:val="CodiceHTML"/>
          <w:sz w:val="18"/>
          <w:szCs w:val="18"/>
        </w:rPr>
        <w:br/>
        <w:t xml:space="preserve">  unsigned </w:t>
      </w:r>
      <w:proofErr w:type="spellStart"/>
      <w:r w:rsidRPr="003A4653">
        <w:rPr>
          <w:rStyle w:val="CodiceHTML"/>
          <w:sz w:val="18"/>
          <w:szCs w:val="18"/>
        </w:rPr>
        <w:t>int</w:t>
      </w:r>
      <w:proofErr w:type="spellEnd"/>
      <w:r w:rsidRPr="003A4653">
        <w:rPr>
          <w:rStyle w:val="CodiceHTML"/>
          <w:sz w:val="18"/>
          <w:szCs w:val="18"/>
        </w:rPr>
        <w:t xml:space="preserve"> </w:t>
      </w:r>
      <w:proofErr w:type="spellStart"/>
      <w:r w:rsidRPr="003A4653">
        <w:rPr>
          <w:rStyle w:val="CodiceHTML"/>
          <w:sz w:val="18"/>
          <w:szCs w:val="18"/>
        </w:rPr>
        <w:t>HKDisplaysVersion</w:t>
      </w:r>
      <w:proofErr w:type="spellEnd"/>
      <w:r w:rsidRPr="003A4653">
        <w:rPr>
          <w:rStyle w:val="CodiceHTML"/>
          <w:sz w:val="18"/>
          <w:szCs w:val="18"/>
        </w:rPr>
        <w:t>; /**&lt; @brief Version of the HK Displays table. */</w:t>
      </w:r>
      <w:r w:rsidRPr="003A4653">
        <w:rPr>
          <w:rStyle w:val="CodiceHTML"/>
          <w:sz w:val="18"/>
          <w:szCs w:val="18"/>
        </w:rPr>
        <w:br/>
        <w:t>};</w:t>
      </w:r>
      <w:r w:rsidRPr="003A4653">
        <w:rPr>
          <w:rStyle w:val="CodiceHTML"/>
          <w:sz w:val="18"/>
          <w:szCs w:val="18"/>
        </w:rPr>
        <w:br/>
      </w:r>
      <w:r w:rsidRPr="003A4653">
        <w:rPr>
          <w:rStyle w:val="CodiceHTML"/>
          <w:sz w:val="18"/>
          <w:szCs w:val="18"/>
        </w:rPr>
        <w:br/>
        <w:t>/** @</w:t>
      </w:r>
      <w:proofErr w:type="spellStart"/>
      <w:r w:rsidRPr="003A4653">
        <w:rPr>
          <w:rStyle w:val="CodiceHTML"/>
          <w:sz w:val="18"/>
          <w:szCs w:val="18"/>
        </w:rPr>
        <w:t>todo</w:t>
      </w:r>
      <w:proofErr w:type="spellEnd"/>
      <w:r w:rsidRPr="003A4653">
        <w:rPr>
          <w:rStyle w:val="CodiceHTML"/>
          <w:sz w:val="18"/>
          <w:szCs w:val="18"/>
        </w:rPr>
        <w:t xml:space="preserve"> Pass "return" to child dialogs. Because they are not activated they do not get </w:t>
      </w:r>
      <w:r w:rsidRPr="003A4653">
        <w:rPr>
          <w:rStyle w:val="CodiceHTML"/>
          <w:sz w:val="18"/>
          <w:szCs w:val="18"/>
        </w:rPr>
        <w:br/>
        <w:t xml:space="preserve">    the message that the return key was hit (use </w:t>
      </w:r>
      <w:proofErr w:type="spellStart"/>
      <w:r w:rsidRPr="003A4653">
        <w:rPr>
          <w:rStyle w:val="CodiceHTML"/>
          <w:sz w:val="18"/>
          <w:szCs w:val="18"/>
        </w:rPr>
        <w:t>pretranslate</w:t>
      </w:r>
      <w:proofErr w:type="spellEnd"/>
      <w:r w:rsidRPr="003A4653">
        <w:rPr>
          <w:rStyle w:val="CodiceHTML"/>
          <w:sz w:val="18"/>
          <w:szCs w:val="18"/>
        </w:rPr>
        <w:t xml:space="preserve"> message i.e.)   */</w:t>
      </w:r>
      <w:r w:rsidRPr="003A4653">
        <w:rPr>
          <w:rStyle w:val="CodiceHTML"/>
          <w:sz w:val="18"/>
          <w:szCs w:val="18"/>
        </w:rPr>
        <w:br/>
      </w:r>
      <w:r w:rsidRPr="003A4653">
        <w:rPr>
          <w:rStyle w:val="CodiceHTML"/>
          <w:sz w:val="18"/>
          <w:szCs w:val="18"/>
        </w:rPr>
        <w:br/>
        <w:t>/** @brief The view for the EPM control panel. */</w:t>
      </w:r>
      <w:r w:rsidRPr="003A4653">
        <w:rPr>
          <w:rStyle w:val="CodiceHTML"/>
          <w:sz w:val="18"/>
          <w:szCs w:val="18"/>
        </w:rPr>
        <w:br/>
        <w:t xml:space="preserve">class </w:t>
      </w:r>
      <w:proofErr w:type="spellStart"/>
      <w:r w:rsidRPr="003A4653">
        <w:rPr>
          <w:rStyle w:val="CodiceHTML"/>
          <w:sz w:val="18"/>
          <w:szCs w:val="18"/>
        </w:rPr>
        <w:t>EPMControlPanelView</w:t>
      </w:r>
      <w:proofErr w:type="spellEnd"/>
      <w:r w:rsidRPr="003A4653">
        <w:rPr>
          <w:rStyle w:val="CodiceHTML"/>
          <w:sz w:val="18"/>
          <w:szCs w:val="18"/>
        </w:rPr>
        <w:t xml:space="preserve"> : public </w:t>
      </w:r>
      <w:proofErr w:type="spellStart"/>
      <w:r w:rsidRPr="003A4653">
        <w:rPr>
          <w:rStyle w:val="CodiceHTML"/>
          <w:sz w:val="18"/>
          <w:szCs w:val="18"/>
        </w:rPr>
        <w:t>FormView</w:t>
      </w:r>
      <w:proofErr w:type="spellEnd"/>
      <w:r w:rsidRPr="003A4653">
        <w:rPr>
          <w:rStyle w:val="CodiceHTML"/>
          <w:sz w:val="18"/>
          <w:szCs w:val="18"/>
        </w:rPr>
        <w:br/>
        <w:t>{</w:t>
      </w:r>
      <w:r w:rsidRPr="003A4653">
        <w:rPr>
          <w:rStyle w:val="CodiceHTML"/>
          <w:sz w:val="18"/>
          <w:szCs w:val="18"/>
        </w:rPr>
        <w:br/>
        <w:t xml:space="preserve">  /** @brief Standard constructor. */</w:t>
      </w:r>
      <w:r w:rsidRPr="003A4653">
        <w:rPr>
          <w:rStyle w:val="CodiceHTML"/>
          <w:sz w:val="18"/>
          <w:szCs w:val="18"/>
        </w:rPr>
        <w:br/>
        <w:t xml:space="preserve">  </w:t>
      </w:r>
      <w:proofErr w:type="spellStart"/>
      <w:r w:rsidRPr="003A4653">
        <w:rPr>
          <w:rStyle w:val="CodiceHTML"/>
          <w:sz w:val="18"/>
          <w:szCs w:val="18"/>
        </w:rPr>
        <w:t>EPMControlPanelView</w:t>
      </w:r>
      <w:proofErr w:type="spellEnd"/>
      <w:r w:rsidRPr="003A4653">
        <w:rPr>
          <w:rStyle w:val="CodiceHTML"/>
          <w:sz w:val="18"/>
          <w:szCs w:val="18"/>
        </w:rPr>
        <w:t>();</w:t>
      </w:r>
      <w:r w:rsidRPr="003A4653">
        <w:rPr>
          <w:rStyle w:val="CodiceHTML"/>
          <w:sz w:val="18"/>
          <w:szCs w:val="18"/>
        </w:rPr>
        <w:br/>
        <w:t>public:</w:t>
      </w:r>
      <w:r w:rsidRPr="003A4653">
        <w:rPr>
          <w:rStyle w:val="CodiceHTML"/>
          <w:sz w:val="18"/>
          <w:szCs w:val="18"/>
        </w:rPr>
        <w:br/>
        <w:t xml:space="preserve">  /** @brief Destructor</w:t>
      </w:r>
      <w:r w:rsidRPr="003A4653">
        <w:rPr>
          <w:rStyle w:val="CodiceHTML"/>
          <w:sz w:val="18"/>
          <w:szCs w:val="18"/>
        </w:rPr>
        <w:br/>
        <w:t xml:space="preserve">   *</w:t>
      </w:r>
      <w:r w:rsidRPr="003A4653">
        <w:rPr>
          <w:rStyle w:val="CodiceHTML"/>
          <w:sz w:val="18"/>
          <w:szCs w:val="18"/>
        </w:rPr>
        <w:br/>
        <w:t xml:space="preserve">   * Member dialogs must be deleted in the destructor, else there is a warning message that </w:t>
      </w:r>
      <w:r w:rsidRPr="003A4653">
        <w:rPr>
          <w:rStyle w:val="CodiceHTML"/>
          <w:sz w:val="18"/>
          <w:szCs w:val="18"/>
        </w:rPr>
        <w:br/>
        <w:t xml:space="preserve">   * </w:t>
      </w:r>
      <w:proofErr w:type="spellStart"/>
      <w:r w:rsidRPr="003A4653">
        <w:rPr>
          <w:rStyle w:val="CodiceHTML"/>
          <w:sz w:val="18"/>
          <w:szCs w:val="18"/>
        </w:rPr>
        <w:t>OnDestroy</w:t>
      </w:r>
      <w:proofErr w:type="spellEnd"/>
      <w:r w:rsidRPr="003A4653">
        <w:rPr>
          <w:rStyle w:val="CodiceHTML"/>
          <w:sz w:val="18"/>
          <w:szCs w:val="18"/>
        </w:rPr>
        <w:t xml:space="preserve"> or </w:t>
      </w:r>
      <w:proofErr w:type="spellStart"/>
      <w:r w:rsidRPr="003A4653">
        <w:rPr>
          <w:rStyle w:val="CodiceHTML"/>
          <w:sz w:val="18"/>
          <w:szCs w:val="18"/>
        </w:rPr>
        <w:t>OnPostNcDestroy</w:t>
      </w:r>
      <w:proofErr w:type="spellEnd"/>
      <w:r w:rsidRPr="003A4653">
        <w:rPr>
          <w:rStyle w:val="CodiceHTML"/>
          <w:sz w:val="18"/>
          <w:szCs w:val="18"/>
        </w:rPr>
        <w:t xml:space="preserve"> is not called </w:t>
      </w:r>
      <w:proofErr w:type="spellStart"/>
      <w:r w:rsidRPr="003A4653">
        <w:rPr>
          <w:rStyle w:val="CodiceHTML"/>
          <w:sz w:val="18"/>
          <w:szCs w:val="18"/>
        </w:rPr>
        <w:t>of</w:t>
      </w:r>
      <w:proofErr w:type="spellEnd"/>
      <w:r w:rsidRPr="003A4653">
        <w:rPr>
          <w:rStyle w:val="CodiceHTML"/>
          <w:sz w:val="18"/>
          <w:szCs w:val="18"/>
        </w:rPr>
        <w:t xml:space="preserve"> from Dialog derived classes.</w:t>
      </w:r>
      <w:r w:rsidRPr="003A4653">
        <w:rPr>
          <w:rStyle w:val="CodiceHTML"/>
          <w:sz w:val="18"/>
          <w:szCs w:val="18"/>
        </w:rPr>
        <w:br/>
        <w:t xml:space="preserve">   */</w:t>
      </w:r>
      <w:r w:rsidRPr="003A4653">
        <w:rPr>
          <w:rStyle w:val="CodiceHTML"/>
          <w:sz w:val="18"/>
          <w:szCs w:val="18"/>
        </w:rPr>
        <w:br/>
        <w:t xml:space="preserve">  virtual ~</w:t>
      </w:r>
      <w:proofErr w:type="spellStart"/>
      <w:r w:rsidRPr="003A4653">
        <w:rPr>
          <w:rStyle w:val="CodiceHTML"/>
          <w:sz w:val="18"/>
          <w:szCs w:val="18"/>
        </w:rPr>
        <w:t>EPMControlPanelView</w:t>
      </w:r>
      <w:proofErr w:type="spellEnd"/>
      <w:r w:rsidRPr="003A4653">
        <w:rPr>
          <w:rStyle w:val="CodiceHTML"/>
          <w:sz w:val="18"/>
          <w:szCs w:val="18"/>
        </w:rPr>
        <w:t>();</w:t>
      </w:r>
      <w:r w:rsidRPr="003A4653">
        <w:rPr>
          <w:rStyle w:val="CodiceHTML"/>
          <w:sz w:val="18"/>
          <w:szCs w:val="18"/>
        </w:rPr>
        <w:br/>
      </w:r>
      <w:r w:rsidRPr="003A4653">
        <w:rPr>
          <w:rStyle w:val="CodiceHTML"/>
          <w:sz w:val="18"/>
          <w:szCs w:val="18"/>
        </w:rPr>
        <w:br/>
        <w:t xml:space="preserve">  UINT8</w:t>
      </w:r>
      <w:r w:rsidRPr="003A4653">
        <w:rPr>
          <w:rStyle w:val="CodiceHTML"/>
          <w:sz w:val="18"/>
          <w:szCs w:val="18"/>
        </w:rPr>
        <w:tab/>
      </w:r>
      <w:proofErr w:type="spellStart"/>
      <w:r w:rsidRPr="003A4653">
        <w:rPr>
          <w:rStyle w:val="CodiceHTML"/>
          <w:sz w:val="18"/>
          <w:szCs w:val="18"/>
        </w:rPr>
        <w:t>m_CommandSource</w:t>
      </w:r>
      <w:proofErr w:type="spellEnd"/>
      <w:r w:rsidRPr="003A4653">
        <w:rPr>
          <w:rStyle w:val="CodiceHTML"/>
          <w:sz w:val="18"/>
          <w:szCs w:val="18"/>
        </w:rPr>
        <w:t xml:space="preserve">;  /**&lt; @brief Source id for outgoing </w:t>
      </w:r>
      <w:proofErr w:type="spellStart"/>
      <w:r w:rsidRPr="003A4653">
        <w:rPr>
          <w:rStyle w:val="CodiceHTML"/>
          <w:sz w:val="18"/>
          <w:szCs w:val="18"/>
        </w:rPr>
        <w:t>telecommands</w:t>
      </w:r>
      <w:proofErr w:type="spellEnd"/>
      <w:r w:rsidRPr="003A4653">
        <w:rPr>
          <w:rStyle w:val="CodiceHTML"/>
          <w:sz w:val="18"/>
          <w:szCs w:val="18"/>
        </w:rPr>
        <w:t xml:space="preserve"> */</w:t>
      </w:r>
      <w:r w:rsidRPr="003A4653">
        <w:rPr>
          <w:rStyle w:val="CodiceHTML"/>
          <w:sz w:val="18"/>
          <w:szCs w:val="18"/>
        </w:rPr>
        <w:br/>
      </w:r>
      <w:r w:rsidRPr="003A4653">
        <w:rPr>
          <w:rStyle w:val="CodiceHTML"/>
          <w:sz w:val="18"/>
          <w:szCs w:val="18"/>
        </w:rPr>
        <w:br/>
        <w:t xml:space="preserve">  /** @brief Check a received TM Packet</w:t>
      </w:r>
      <w:r w:rsidRPr="003A4653">
        <w:rPr>
          <w:rStyle w:val="CodiceHTML"/>
          <w:sz w:val="18"/>
          <w:szCs w:val="18"/>
        </w:rPr>
        <w:br/>
        <w:t xml:space="preserve">   * </w:t>
      </w:r>
      <w:r w:rsidRPr="003A4653">
        <w:rPr>
          <w:rStyle w:val="CodiceHTML"/>
          <w:sz w:val="18"/>
          <w:szCs w:val="18"/>
        </w:rPr>
        <w:br/>
        <w:t xml:space="preserve">   * @</w:t>
      </w:r>
      <w:proofErr w:type="spellStart"/>
      <w:r w:rsidRPr="003A4653">
        <w:rPr>
          <w:rStyle w:val="CodiceHTML"/>
          <w:sz w:val="18"/>
          <w:szCs w:val="18"/>
        </w:rPr>
        <w:t>param</w:t>
      </w:r>
      <w:proofErr w:type="spellEnd"/>
      <w:r w:rsidRPr="003A4653">
        <w:rPr>
          <w:rStyle w:val="CodiceHTML"/>
          <w:sz w:val="18"/>
          <w:szCs w:val="18"/>
        </w:rPr>
        <w:t xml:space="preserve">[in] </w:t>
      </w:r>
      <w:proofErr w:type="spellStart"/>
      <w:r w:rsidRPr="003A4653">
        <w:rPr>
          <w:rStyle w:val="CodiceHTML"/>
          <w:sz w:val="18"/>
          <w:szCs w:val="18"/>
        </w:rPr>
        <w:t>tmPacket</w:t>
      </w:r>
      <w:proofErr w:type="spellEnd"/>
      <w:r w:rsidRPr="003A4653">
        <w:rPr>
          <w:rStyle w:val="CodiceHTML"/>
          <w:sz w:val="18"/>
          <w:szCs w:val="18"/>
        </w:rPr>
        <w:t xml:space="preserve"> The telemetry packet</w:t>
      </w:r>
      <w:r w:rsidRPr="003A4653">
        <w:rPr>
          <w:rStyle w:val="CodiceHTML"/>
          <w:sz w:val="18"/>
          <w:szCs w:val="18"/>
        </w:rPr>
        <w:br/>
        <w:t xml:space="preserve">   * @return</w:t>
      </w:r>
      <w:r w:rsidRPr="003A4653">
        <w:rPr>
          <w:rStyle w:val="CodiceHTML"/>
          <w:sz w:val="18"/>
          <w:szCs w:val="18"/>
        </w:rPr>
        <w:tab/>
        <w:t>@b true if TM packet is corrupted</w:t>
      </w:r>
      <w:r w:rsidRPr="003A4653">
        <w:rPr>
          <w:rStyle w:val="CodiceHTML"/>
          <w:sz w:val="18"/>
          <w:szCs w:val="18"/>
        </w:rPr>
        <w:br/>
        <w:t xml:space="preserve">   */</w:t>
      </w:r>
      <w:r w:rsidRPr="003A4653">
        <w:rPr>
          <w:rStyle w:val="CodiceHTML"/>
          <w:sz w:val="18"/>
          <w:szCs w:val="18"/>
        </w:rPr>
        <w:br/>
        <w:t xml:space="preserve">  bool </w:t>
      </w:r>
      <w:proofErr w:type="spellStart"/>
      <w:r w:rsidRPr="003A4653">
        <w:rPr>
          <w:rStyle w:val="CodiceHTML"/>
          <w:sz w:val="18"/>
          <w:szCs w:val="18"/>
        </w:rPr>
        <w:t>CheckTMPacket</w:t>
      </w:r>
      <w:proofErr w:type="spellEnd"/>
      <w:r w:rsidRPr="003A4653">
        <w:rPr>
          <w:rStyle w:val="CodiceHTML"/>
          <w:sz w:val="18"/>
          <w:szCs w:val="18"/>
        </w:rPr>
        <w:t>(</w:t>
      </w:r>
      <w:proofErr w:type="spellStart"/>
      <w:r w:rsidRPr="003A4653">
        <w:rPr>
          <w:rStyle w:val="CodiceHTML"/>
          <w:sz w:val="18"/>
          <w:szCs w:val="18"/>
        </w:rPr>
        <w:t>TmPacket</w:t>
      </w:r>
      <w:proofErr w:type="spellEnd"/>
      <w:r w:rsidRPr="003A4653">
        <w:rPr>
          <w:rStyle w:val="CodiceHTML"/>
          <w:sz w:val="18"/>
          <w:szCs w:val="18"/>
        </w:rPr>
        <w:t xml:space="preserve">* </w:t>
      </w:r>
      <w:proofErr w:type="spellStart"/>
      <w:r w:rsidRPr="003A4653">
        <w:rPr>
          <w:rStyle w:val="CodiceHTML"/>
          <w:sz w:val="18"/>
          <w:szCs w:val="18"/>
        </w:rPr>
        <w:t>pTMPacket</w:t>
      </w:r>
      <w:proofErr w:type="spellEnd"/>
      <w:r w:rsidRPr="003A4653">
        <w:rPr>
          <w:rStyle w:val="CodiceHTML"/>
          <w:sz w:val="18"/>
          <w:szCs w:val="18"/>
        </w:rPr>
        <w:t>);</w:t>
      </w:r>
      <w:r w:rsidRPr="003A4653">
        <w:rPr>
          <w:rStyle w:val="CodiceHTML"/>
          <w:sz w:val="18"/>
          <w:szCs w:val="18"/>
        </w:rPr>
        <w:br/>
      </w:r>
      <w:r w:rsidRPr="003A4653">
        <w:rPr>
          <w:rStyle w:val="CodiceHTML"/>
          <w:sz w:val="18"/>
          <w:szCs w:val="18"/>
        </w:rPr>
        <w:br/>
        <w:t xml:space="preserve">  /** @brief Create a log file.</w:t>
      </w:r>
      <w:r w:rsidRPr="003A4653">
        <w:rPr>
          <w:rStyle w:val="CodiceHTML"/>
          <w:sz w:val="18"/>
          <w:szCs w:val="18"/>
        </w:rPr>
        <w:br/>
        <w:t xml:space="preserve">   *</w:t>
      </w:r>
      <w:r w:rsidRPr="003A4653">
        <w:rPr>
          <w:rStyle w:val="CodiceHTML"/>
          <w:sz w:val="18"/>
          <w:szCs w:val="18"/>
        </w:rPr>
        <w:br/>
        <w:t xml:space="preserve">   * @</w:t>
      </w:r>
      <w:proofErr w:type="spellStart"/>
      <w:r w:rsidRPr="003A4653">
        <w:rPr>
          <w:rStyle w:val="CodiceHTML"/>
          <w:sz w:val="18"/>
          <w:szCs w:val="18"/>
        </w:rPr>
        <w:t>param</w:t>
      </w:r>
      <w:proofErr w:type="spellEnd"/>
      <w:r w:rsidRPr="003A4653">
        <w:rPr>
          <w:rStyle w:val="CodiceHTML"/>
          <w:sz w:val="18"/>
          <w:szCs w:val="18"/>
        </w:rPr>
        <w:t>[in] type</w:t>
      </w:r>
      <w:r w:rsidRPr="003A4653">
        <w:rPr>
          <w:rStyle w:val="CodiceHTML"/>
          <w:sz w:val="18"/>
          <w:szCs w:val="18"/>
        </w:rPr>
        <w:tab/>
      </w:r>
      <w:proofErr w:type="spellStart"/>
      <w:r w:rsidRPr="003A4653">
        <w:rPr>
          <w:rStyle w:val="CodiceHTML"/>
          <w:sz w:val="18"/>
          <w:szCs w:val="18"/>
        </w:rPr>
        <w:t>Logfile</w:t>
      </w:r>
      <w:proofErr w:type="spellEnd"/>
      <w:r w:rsidRPr="003A4653">
        <w:rPr>
          <w:rStyle w:val="CodiceHTML"/>
          <w:sz w:val="18"/>
          <w:szCs w:val="18"/>
        </w:rPr>
        <w:t xml:space="preserve"> type.</w:t>
      </w:r>
      <w:r w:rsidRPr="003A4653">
        <w:rPr>
          <w:rStyle w:val="CodiceHTML"/>
          <w:sz w:val="18"/>
          <w:szCs w:val="18"/>
        </w:rPr>
        <w:br/>
        <w:t xml:space="preserve">   *</w:t>
      </w:r>
      <w:r w:rsidRPr="003A4653">
        <w:rPr>
          <w:rStyle w:val="CodiceHTML"/>
          <w:sz w:val="18"/>
          <w:szCs w:val="18"/>
        </w:rPr>
        <w:tab/>
      </w:r>
      <w:r w:rsidRPr="003A4653">
        <w:rPr>
          <w:rStyle w:val="CodiceHTML"/>
          <w:sz w:val="18"/>
          <w:szCs w:val="18"/>
        </w:rPr>
        <w:tab/>
      </w:r>
      <w:r w:rsidRPr="003A4653">
        <w:rPr>
          <w:rStyle w:val="CodiceHTML"/>
          <w:sz w:val="18"/>
          <w:szCs w:val="18"/>
        </w:rPr>
        <w:tab/>
        <w:t xml:space="preserve">- @c </w:t>
      </w:r>
      <w:proofErr w:type="spellStart"/>
      <w:r w:rsidRPr="003A4653">
        <w:rPr>
          <w:rStyle w:val="CodiceHTML"/>
          <w:sz w:val="18"/>
          <w:szCs w:val="18"/>
        </w:rPr>
        <w:t>HKLog</w:t>
      </w:r>
      <w:proofErr w:type="spellEnd"/>
      <w:r w:rsidRPr="003A4653">
        <w:rPr>
          <w:rStyle w:val="CodiceHTML"/>
          <w:sz w:val="18"/>
          <w:szCs w:val="18"/>
        </w:rPr>
        <w:t xml:space="preserve"> - Start log tracer with HK log.</w:t>
      </w:r>
      <w:r w:rsidRPr="003A4653">
        <w:rPr>
          <w:rStyle w:val="CodiceHTML"/>
          <w:sz w:val="18"/>
          <w:szCs w:val="18"/>
        </w:rPr>
        <w:br/>
        <w:t xml:space="preserve">   *</w:t>
      </w:r>
      <w:r w:rsidRPr="003A4653">
        <w:rPr>
          <w:rStyle w:val="CodiceHTML"/>
          <w:sz w:val="18"/>
          <w:szCs w:val="18"/>
        </w:rPr>
        <w:tab/>
      </w:r>
      <w:r w:rsidRPr="003A4653">
        <w:rPr>
          <w:rStyle w:val="CodiceHTML"/>
          <w:sz w:val="18"/>
          <w:szCs w:val="18"/>
        </w:rPr>
        <w:tab/>
      </w:r>
      <w:r w:rsidRPr="003A4653">
        <w:rPr>
          <w:rStyle w:val="CodiceHTML"/>
          <w:sz w:val="18"/>
          <w:szCs w:val="18"/>
        </w:rPr>
        <w:tab/>
        <w:t xml:space="preserve">- @c </w:t>
      </w:r>
      <w:proofErr w:type="spellStart"/>
      <w:r w:rsidRPr="003A4653">
        <w:rPr>
          <w:rStyle w:val="CodiceHTML"/>
          <w:sz w:val="18"/>
          <w:szCs w:val="18"/>
        </w:rPr>
        <w:t>MsgLog</w:t>
      </w:r>
      <w:proofErr w:type="spellEnd"/>
      <w:r w:rsidRPr="003A4653">
        <w:rPr>
          <w:rStyle w:val="CodiceHTML"/>
          <w:sz w:val="18"/>
          <w:szCs w:val="18"/>
        </w:rPr>
        <w:t xml:space="preserve"> - Start log tracer with message log.</w:t>
      </w:r>
      <w:r w:rsidRPr="003A4653">
        <w:rPr>
          <w:rStyle w:val="CodiceHTML"/>
          <w:sz w:val="18"/>
          <w:szCs w:val="18"/>
        </w:rPr>
        <w:br/>
        <w:t xml:space="preserve">   *</w:t>
      </w:r>
      <w:r w:rsidRPr="003A4653">
        <w:rPr>
          <w:rStyle w:val="CodiceHTML"/>
          <w:sz w:val="18"/>
          <w:szCs w:val="18"/>
        </w:rPr>
        <w:tab/>
      </w:r>
      <w:r w:rsidRPr="003A4653">
        <w:rPr>
          <w:rStyle w:val="CodiceHTML"/>
          <w:sz w:val="18"/>
          <w:szCs w:val="18"/>
        </w:rPr>
        <w:tab/>
      </w:r>
      <w:r w:rsidRPr="003A4653">
        <w:rPr>
          <w:rStyle w:val="CodiceHTML"/>
          <w:sz w:val="18"/>
          <w:szCs w:val="18"/>
        </w:rPr>
        <w:tab/>
        <w:t xml:space="preserve">- @c </w:t>
      </w:r>
      <w:proofErr w:type="spellStart"/>
      <w:r w:rsidRPr="003A4653">
        <w:rPr>
          <w:rStyle w:val="CodiceHTML"/>
          <w:sz w:val="18"/>
          <w:szCs w:val="18"/>
        </w:rPr>
        <w:t>TMLog</w:t>
      </w:r>
      <w:proofErr w:type="spellEnd"/>
      <w:r w:rsidRPr="003A4653">
        <w:rPr>
          <w:rStyle w:val="CodiceHTML"/>
          <w:sz w:val="18"/>
          <w:szCs w:val="18"/>
        </w:rPr>
        <w:t xml:space="preserve"> - Not used.</w:t>
      </w:r>
      <w:r w:rsidRPr="003A4653">
        <w:rPr>
          <w:rStyle w:val="CodiceHTML"/>
          <w:sz w:val="18"/>
          <w:szCs w:val="18"/>
        </w:rPr>
        <w:br/>
        <w:t xml:space="preserve">   *</w:t>
      </w:r>
      <w:r w:rsidRPr="003A4653">
        <w:rPr>
          <w:rStyle w:val="CodiceHTML"/>
          <w:sz w:val="18"/>
          <w:szCs w:val="18"/>
        </w:rPr>
        <w:tab/>
      </w:r>
      <w:r w:rsidRPr="003A4653">
        <w:rPr>
          <w:rStyle w:val="CodiceHTML"/>
          <w:sz w:val="18"/>
          <w:szCs w:val="18"/>
        </w:rPr>
        <w:tab/>
      </w:r>
      <w:r w:rsidRPr="003A4653">
        <w:rPr>
          <w:rStyle w:val="CodiceHTML"/>
          <w:sz w:val="18"/>
          <w:szCs w:val="18"/>
        </w:rPr>
        <w:tab/>
        <w:t xml:space="preserve">- @c </w:t>
      </w:r>
      <w:proofErr w:type="spellStart"/>
      <w:r w:rsidRPr="003A4653">
        <w:rPr>
          <w:rStyle w:val="CodiceHTML"/>
          <w:sz w:val="18"/>
          <w:szCs w:val="18"/>
        </w:rPr>
        <w:t>TCLog</w:t>
      </w:r>
      <w:proofErr w:type="spellEnd"/>
      <w:r w:rsidRPr="003A4653">
        <w:rPr>
          <w:rStyle w:val="CodiceHTML"/>
          <w:sz w:val="18"/>
          <w:szCs w:val="18"/>
        </w:rPr>
        <w:t xml:space="preserve"> - Not used.</w:t>
      </w:r>
      <w:r w:rsidRPr="003A4653">
        <w:rPr>
          <w:rStyle w:val="CodiceHTML"/>
          <w:sz w:val="18"/>
          <w:szCs w:val="18"/>
        </w:rPr>
        <w:br/>
        <w:t xml:space="preserve">   */</w:t>
      </w:r>
      <w:r w:rsidRPr="003A4653">
        <w:rPr>
          <w:rStyle w:val="CodiceHTML"/>
          <w:sz w:val="18"/>
          <w:szCs w:val="18"/>
        </w:rPr>
        <w:br/>
        <w:t xml:space="preserve">  void </w:t>
      </w:r>
      <w:proofErr w:type="spellStart"/>
      <w:r w:rsidRPr="003A4653">
        <w:rPr>
          <w:rStyle w:val="CodiceHTML"/>
          <w:sz w:val="18"/>
          <w:szCs w:val="18"/>
        </w:rPr>
        <w:t>CreateLogFile</w:t>
      </w:r>
      <w:proofErr w:type="spellEnd"/>
      <w:r w:rsidRPr="003A4653">
        <w:rPr>
          <w:rStyle w:val="CodiceHTML"/>
          <w:sz w:val="18"/>
          <w:szCs w:val="18"/>
        </w:rPr>
        <w:t>(::</w:t>
      </w:r>
      <w:proofErr w:type="spellStart"/>
      <w:r w:rsidRPr="003A4653">
        <w:rPr>
          <w:rStyle w:val="CodiceHTML"/>
          <w:sz w:val="18"/>
          <w:szCs w:val="18"/>
        </w:rPr>
        <w:t>LogFileType</w:t>
      </w:r>
      <w:proofErr w:type="spellEnd"/>
      <w:r w:rsidRPr="003A4653">
        <w:rPr>
          <w:rStyle w:val="CodiceHTML"/>
          <w:sz w:val="18"/>
          <w:szCs w:val="18"/>
        </w:rPr>
        <w:t xml:space="preserve"> type);</w:t>
      </w:r>
      <w:r w:rsidRPr="003A4653">
        <w:rPr>
          <w:rStyle w:val="CodiceHTML"/>
          <w:sz w:val="18"/>
          <w:szCs w:val="18"/>
        </w:rPr>
        <w:br/>
      </w:r>
    </w:p>
    <w:p w:rsidR="00C4580D" w:rsidRDefault="00C4580D" w:rsidP="00C4580D">
      <w:pPr>
        <w:pStyle w:val="Normale1"/>
        <w:sectPr w:rsidR="00C4580D" w:rsidSect="004439BE">
          <w:headerReference w:type="default" r:id="rId10"/>
          <w:footerReference w:type="default" r:id="rId11"/>
          <w:headerReference w:type="first" r:id="rId12"/>
          <w:footerReference w:type="first" r:id="rId13"/>
          <w:pgSz w:w="11907" w:h="16840" w:code="9"/>
          <w:pgMar w:top="850" w:right="1304" w:bottom="850" w:left="567" w:header="850" w:footer="567" w:gutter="0"/>
          <w:cols w:space="720"/>
          <w:titlePg/>
          <w:docGrid w:linePitch="272"/>
        </w:sectPr>
      </w:pPr>
    </w:p>
    <w:p w:rsidR="00C4580D" w:rsidRDefault="00C4580D" w:rsidP="00C4580D">
      <w:pPr>
        <w:pStyle w:val="Titolo1"/>
        <w:keepLines/>
        <w:tabs>
          <w:tab w:val="clear" w:pos="360"/>
          <w:tab w:val="num" w:pos="432"/>
        </w:tabs>
        <w:spacing w:before="120" w:after="200"/>
        <w:ind w:left="431" w:hanging="431"/>
        <w:jc w:val="left"/>
      </w:pPr>
      <w:bookmarkStart w:id="27" w:name="_Ref237435559"/>
      <w:bookmarkStart w:id="28" w:name="_Toc237947761"/>
      <w:bookmarkStart w:id="29" w:name="_Toc397943723"/>
      <w:r>
        <w:lastRenderedPageBreak/>
        <w:t>MISRA2004 compliance matrix</w:t>
      </w:r>
      <w:bookmarkEnd w:id="27"/>
      <w:bookmarkEnd w:id="28"/>
      <w:bookmarkEnd w:id="29"/>
      <w:r>
        <w:t xml:space="preserve"> </w:t>
      </w:r>
    </w:p>
    <w:tbl>
      <w:tblPr>
        <w:tblW w:w="12915" w:type="dxa"/>
        <w:jc w:val="center"/>
        <w:tblInd w:w="55" w:type="dxa"/>
        <w:tblLayout w:type="fixed"/>
        <w:tblCellMar>
          <w:left w:w="70" w:type="dxa"/>
          <w:right w:w="70" w:type="dxa"/>
        </w:tblCellMar>
        <w:tblLook w:val="0000" w:firstRow="0" w:lastRow="0" w:firstColumn="0" w:lastColumn="0" w:noHBand="0" w:noVBand="0"/>
      </w:tblPr>
      <w:tblGrid>
        <w:gridCol w:w="1008"/>
        <w:gridCol w:w="6378"/>
        <w:gridCol w:w="1560"/>
        <w:gridCol w:w="992"/>
        <w:gridCol w:w="850"/>
        <w:gridCol w:w="1134"/>
        <w:gridCol w:w="993"/>
      </w:tblGrid>
      <w:tr w:rsidR="00C4580D" w:rsidTr="00C4580D">
        <w:trPr>
          <w:trHeight w:val="360"/>
          <w:jc w:val="center"/>
        </w:trPr>
        <w:tc>
          <w:tcPr>
            <w:tcW w:w="12915" w:type="dxa"/>
            <w:gridSpan w:val="7"/>
            <w:tcBorders>
              <w:top w:val="single" w:sz="4" w:space="0" w:color="auto"/>
              <w:left w:val="single" w:sz="4" w:space="0" w:color="auto"/>
              <w:bottom w:val="single" w:sz="4" w:space="0" w:color="auto"/>
              <w:right w:val="single" w:sz="4" w:space="0" w:color="auto"/>
            </w:tcBorders>
            <w:shd w:val="clear" w:color="auto" w:fill="333399"/>
            <w:noWrap/>
            <w:vAlign w:val="center"/>
          </w:tcPr>
          <w:p w:rsidR="00C4580D" w:rsidRDefault="00C4580D" w:rsidP="00C4580D">
            <w:pPr>
              <w:jc w:val="center"/>
              <w:rPr>
                <w:rFonts w:cs="Arial"/>
              </w:rPr>
            </w:pPr>
            <w:r>
              <w:rPr>
                <w:rFonts w:cs="Arial"/>
                <w:color w:val="FFFFFF"/>
                <w:sz w:val="28"/>
                <w:szCs w:val="28"/>
              </w:rPr>
              <w:t>Environment</w:t>
            </w:r>
          </w:p>
        </w:tc>
      </w:tr>
      <w:tr w:rsidR="00C4580D" w:rsidTr="00C4580D">
        <w:trPr>
          <w:trHeight w:val="450"/>
          <w:jc w:val="center"/>
        </w:trPr>
        <w:tc>
          <w:tcPr>
            <w:tcW w:w="1008" w:type="dxa"/>
            <w:tcBorders>
              <w:top w:val="single" w:sz="4" w:space="0" w:color="auto"/>
              <w:left w:val="single" w:sz="4" w:space="0" w:color="auto"/>
              <w:bottom w:val="single" w:sz="4" w:space="0" w:color="auto"/>
              <w:right w:val="nil"/>
            </w:tcBorders>
            <w:shd w:val="clear" w:color="auto" w:fill="333399"/>
            <w:noWrap/>
            <w:vAlign w:val="center"/>
          </w:tcPr>
          <w:p w:rsidR="00C4580D" w:rsidRDefault="00C4580D" w:rsidP="00C4580D">
            <w:pPr>
              <w:jc w:val="center"/>
              <w:rPr>
                <w:rFonts w:cs="Arial"/>
                <w:color w:val="FFFFFF"/>
              </w:rPr>
            </w:pPr>
            <w:r>
              <w:rPr>
                <w:rFonts w:cs="Arial"/>
                <w:color w:val="FFFFFF"/>
              </w:rPr>
              <w:t>Rule</w:t>
            </w:r>
          </w:p>
        </w:tc>
        <w:tc>
          <w:tcPr>
            <w:tcW w:w="6378" w:type="dxa"/>
            <w:tcBorders>
              <w:top w:val="single" w:sz="4" w:space="0" w:color="auto"/>
              <w:left w:val="single" w:sz="4" w:space="0" w:color="auto"/>
              <w:bottom w:val="single" w:sz="4" w:space="0" w:color="auto"/>
              <w:right w:val="single" w:sz="4" w:space="0" w:color="auto"/>
            </w:tcBorders>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6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w:t>
            </w:r>
          </w:p>
          <w:p w:rsidR="00C4580D" w:rsidRDefault="00C4580D" w:rsidP="00C4580D">
            <w:pPr>
              <w:jc w:val="center"/>
              <w:rPr>
                <w:rFonts w:cs="Arial"/>
                <w:color w:val="FFFFFF"/>
                <w:sz w:val="16"/>
                <w:szCs w:val="16"/>
              </w:rPr>
            </w:pPr>
            <w:r>
              <w:rPr>
                <w:rFonts w:cs="Arial"/>
                <w:color w:val="FFFFFF"/>
                <w:sz w:val="16"/>
                <w:szCs w:val="16"/>
              </w:rPr>
              <w:t xml:space="preserve"> recommendation</w:t>
            </w:r>
          </w:p>
        </w:tc>
        <w:tc>
          <w:tcPr>
            <w:tcW w:w="992"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5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34"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993"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780"/>
          <w:jc w:val="center"/>
        </w:trPr>
        <w:tc>
          <w:tcPr>
            <w:tcW w:w="1008" w:type="dxa"/>
            <w:tcBorders>
              <w:top w:val="nil"/>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1.1</w:t>
            </w:r>
          </w:p>
        </w:tc>
        <w:tc>
          <w:tcPr>
            <w:tcW w:w="6378" w:type="dxa"/>
            <w:tcBorders>
              <w:top w:val="nil"/>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All code shall conform to ISO 9899:1990 C programming language, ISO 9899, amended and corrected by ISO/IEC 9899/COR1:1995, ISO/IEC 9899/AMD1:1995, and ISO/IEC 9899/COR2: 1996  </w:t>
            </w:r>
          </w:p>
        </w:tc>
        <w:tc>
          <w:tcPr>
            <w:tcW w:w="156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note</w:t>
            </w:r>
          </w:p>
        </w:tc>
        <w:tc>
          <w:tcPr>
            <w:tcW w:w="1134"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950</w:t>
            </w:r>
          </w:p>
        </w:tc>
        <w:tc>
          <w:tcPr>
            <w:tcW w:w="993"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008" w:type="dxa"/>
            <w:tcBorders>
              <w:top w:val="nil"/>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w:t>
            </w:r>
          </w:p>
        </w:tc>
        <w:tc>
          <w:tcPr>
            <w:tcW w:w="6378" w:type="dxa"/>
            <w:tcBorders>
              <w:top w:val="nil"/>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No reliance shall be placed on undefined or unspecified behaviour.  </w:t>
            </w:r>
          </w:p>
        </w:tc>
        <w:tc>
          <w:tcPr>
            <w:tcW w:w="156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c>
          <w:tcPr>
            <w:tcW w:w="993"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80"/>
          <w:jc w:val="center"/>
        </w:trPr>
        <w:tc>
          <w:tcPr>
            <w:tcW w:w="1008" w:type="dxa"/>
            <w:tcBorders>
              <w:top w:val="nil"/>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1.3</w:t>
            </w:r>
          </w:p>
        </w:tc>
        <w:tc>
          <w:tcPr>
            <w:tcW w:w="6378" w:type="dxa"/>
            <w:tcBorders>
              <w:top w:val="nil"/>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 Multiple compilers and/or languages shall only be used if there is a common defined interface standard for object code to which the languages/compilers/assemblers conform.  </w:t>
            </w:r>
          </w:p>
        </w:tc>
        <w:tc>
          <w:tcPr>
            <w:tcW w:w="156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993" w:type="dxa"/>
            <w:tcBorders>
              <w:top w:val="nil"/>
              <w:left w:val="nil"/>
              <w:bottom w:val="single" w:sz="4" w:space="0" w:color="auto"/>
              <w:right w:val="single" w:sz="4" w:space="0" w:color="auto"/>
            </w:tcBorders>
            <w:shd w:val="clear" w:color="auto" w:fill="FFFFCC"/>
            <w:vAlign w:val="center"/>
          </w:tcPr>
          <w:p w:rsidR="00C4580D" w:rsidRDefault="00C4580D" w:rsidP="00950E39">
            <w:pPr>
              <w:jc w:val="center"/>
              <w:rPr>
                <w:rFonts w:cs="Arial"/>
                <w:sz w:val="16"/>
                <w:szCs w:val="16"/>
              </w:rPr>
            </w:pPr>
          </w:p>
        </w:tc>
      </w:tr>
      <w:tr w:rsidR="00C4580D" w:rsidTr="00C4580D">
        <w:trPr>
          <w:trHeight w:val="522"/>
          <w:jc w:val="center"/>
        </w:trPr>
        <w:tc>
          <w:tcPr>
            <w:tcW w:w="1008" w:type="dxa"/>
            <w:tcBorders>
              <w:top w:val="nil"/>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1.4</w:t>
            </w:r>
          </w:p>
        </w:tc>
        <w:tc>
          <w:tcPr>
            <w:tcW w:w="6378" w:type="dxa"/>
            <w:tcBorders>
              <w:top w:val="nil"/>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compiler/linker shall be checked to ensure that 31 character significance and case sensitivity are supported for external identifiers.  </w:t>
            </w:r>
          </w:p>
        </w:tc>
        <w:tc>
          <w:tcPr>
            <w:tcW w:w="156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info</w:t>
            </w:r>
          </w:p>
        </w:tc>
        <w:tc>
          <w:tcPr>
            <w:tcW w:w="1134"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621</w:t>
            </w:r>
          </w:p>
        </w:tc>
        <w:tc>
          <w:tcPr>
            <w:tcW w:w="993"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008" w:type="dxa"/>
            <w:tcBorders>
              <w:top w:val="nil"/>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1.5</w:t>
            </w:r>
          </w:p>
        </w:tc>
        <w:tc>
          <w:tcPr>
            <w:tcW w:w="6378" w:type="dxa"/>
            <w:tcBorders>
              <w:top w:val="nil"/>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Floating-point implementations should comply with a defined floating-point standard.  </w:t>
            </w:r>
          </w:p>
        </w:tc>
        <w:tc>
          <w:tcPr>
            <w:tcW w:w="156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c>
          <w:tcPr>
            <w:tcW w:w="850"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993" w:type="dxa"/>
            <w:tcBorders>
              <w:top w:val="nil"/>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rPr>
          <w:noProof/>
        </w:rPr>
      </w:pPr>
      <w:bookmarkStart w:id="30" w:name="_Toc237754836"/>
      <w:bookmarkStart w:id="31" w:name="_Toc397943724"/>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w:t>
      </w:r>
      <w:r w:rsidR="008803C7">
        <w:rPr>
          <w:noProof/>
        </w:rPr>
        <w:fldChar w:fldCharType="end"/>
      </w:r>
      <w:r>
        <w:rPr>
          <w:noProof/>
        </w:rPr>
        <w:t>: NEOSTEL MISRA2004 Tailoring Chapter 1 – Environment</w:t>
      </w:r>
      <w:bookmarkEnd w:id="30"/>
      <w:bookmarkEnd w:id="31"/>
    </w:p>
    <w:p w:rsidR="00C4580D" w:rsidRDefault="00C4580D"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p w:rsidR="008803C7" w:rsidRDefault="008803C7" w:rsidP="00C4580D">
      <w:pPr>
        <w:pStyle w:val="BodytextSGEO"/>
      </w:pPr>
    </w:p>
    <w:tbl>
      <w:tblPr>
        <w:tblW w:w="130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0"/>
        <w:gridCol w:w="6360"/>
        <w:gridCol w:w="1540"/>
        <w:gridCol w:w="1020"/>
        <w:gridCol w:w="820"/>
        <w:gridCol w:w="1120"/>
        <w:gridCol w:w="1120"/>
      </w:tblGrid>
      <w:tr w:rsidR="00C4580D" w:rsidTr="00C4580D">
        <w:trPr>
          <w:trHeight w:val="360"/>
          <w:jc w:val="center"/>
        </w:trPr>
        <w:tc>
          <w:tcPr>
            <w:tcW w:w="13000" w:type="dxa"/>
            <w:gridSpan w:val="7"/>
            <w:shd w:val="clear" w:color="auto" w:fill="333399"/>
            <w:noWrap/>
            <w:vAlign w:val="bottom"/>
          </w:tcPr>
          <w:p w:rsidR="00C4580D" w:rsidRDefault="00C4580D" w:rsidP="00C4580D">
            <w:pPr>
              <w:jc w:val="center"/>
              <w:rPr>
                <w:rFonts w:cs="Arial"/>
              </w:rPr>
            </w:pPr>
            <w:r>
              <w:rPr>
                <w:rFonts w:cs="Arial"/>
                <w:color w:val="FFFFFF"/>
                <w:sz w:val="28"/>
                <w:szCs w:val="28"/>
              </w:rPr>
              <w:lastRenderedPageBreak/>
              <w:t>Language extensions</w:t>
            </w:r>
          </w:p>
        </w:tc>
      </w:tr>
      <w:tr w:rsidR="00C4580D" w:rsidTr="00C4580D">
        <w:trPr>
          <w:trHeight w:val="450"/>
          <w:jc w:val="center"/>
        </w:trPr>
        <w:tc>
          <w:tcPr>
            <w:tcW w:w="1020" w:type="dxa"/>
            <w:shd w:val="clear" w:color="auto" w:fill="333399"/>
            <w:noWrap/>
            <w:vAlign w:val="bottom"/>
          </w:tcPr>
          <w:p w:rsidR="00C4580D" w:rsidRDefault="00C4580D" w:rsidP="00C4580D">
            <w:pPr>
              <w:jc w:val="center"/>
              <w:rPr>
                <w:rFonts w:cs="Arial"/>
              </w:rPr>
            </w:pPr>
            <w:r>
              <w:rPr>
                <w:rFonts w:cs="Arial"/>
              </w:rPr>
              <w:t> </w:t>
            </w:r>
          </w:p>
        </w:tc>
        <w:tc>
          <w:tcPr>
            <w:tcW w:w="636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MISRA </w:t>
            </w:r>
          </w:p>
          <w:p w:rsidR="00C4580D" w:rsidRDefault="00C4580D" w:rsidP="00C4580D">
            <w:pPr>
              <w:jc w:val="center"/>
              <w:rPr>
                <w:rFonts w:cs="Arial"/>
                <w:color w:val="FFFFFF"/>
                <w:sz w:val="16"/>
                <w:szCs w:val="16"/>
              </w:rPr>
            </w:pPr>
            <w:r>
              <w:rPr>
                <w:rFonts w:cs="Arial"/>
                <w:color w:val="FFFFFF"/>
                <w:sz w:val="16"/>
                <w:szCs w:val="16"/>
              </w:rPr>
              <w:t>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255"/>
          <w:jc w:val="center"/>
        </w:trPr>
        <w:tc>
          <w:tcPr>
            <w:tcW w:w="1020" w:type="dxa"/>
            <w:shd w:val="clear" w:color="auto" w:fill="CCCCFF"/>
            <w:noWrap/>
            <w:vAlign w:val="bottom"/>
          </w:tcPr>
          <w:p w:rsidR="00C4580D" w:rsidRDefault="00C4580D" w:rsidP="00C4580D">
            <w:pPr>
              <w:jc w:val="center"/>
              <w:rPr>
                <w:rFonts w:cs="Arial"/>
              </w:rPr>
            </w:pPr>
            <w:r>
              <w:rPr>
                <w:rFonts w:cs="Arial"/>
              </w:rPr>
              <w:t>2.1</w:t>
            </w:r>
          </w:p>
        </w:tc>
        <w:tc>
          <w:tcPr>
            <w:tcW w:w="6360" w:type="dxa"/>
            <w:shd w:val="clear" w:color="auto" w:fill="CCCCFF"/>
            <w:noWrap/>
            <w:vAlign w:val="bottom"/>
          </w:tcPr>
          <w:p w:rsidR="00C4580D" w:rsidRDefault="00C4580D" w:rsidP="00C4580D">
            <w:pPr>
              <w:jc w:val="left"/>
              <w:rPr>
                <w:rFonts w:cs="Arial"/>
              </w:rPr>
            </w:pPr>
            <w:r>
              <w:rPr>
                <w:rFonts w:cs="Arial"/>
              </w:rPr>
              <w:t xml:space="preserve">Assembly language shall be encapsulated and isolated.  </w:t>
            </w:r>
          </w:p>
        </w:tc>
        <w:tc>
          <w:tcPr>
            <w:tcW w:w="154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020" w:type="dxa"/>
            <w:shd w:val="clear" w:color="auto" w:fill="CCCCFF"/>
            <w:noWrap/>
            <w:vAlign w:val="bottom"/>
          </w:tcPr>
          <w:p w:rsidR="00C4580D" w:rsidRDefault="00C4580D" w:rsidP="00C4580D">
            <w:pPr>
              <w:jc w:val="center"/>
              <w:rPr>
                <w:rFonts w:cs="Arial"/>
              </w:rPr>
            </w:pPr>
            <w:r>
              <w:rPr>
                <w:rFonts w:cs="Arial"/>
              </w:rPr>
              <w:t>2.2</w:t>
            </w:r>
          </w:p>
        </w:tc>
        <w:tc>
          <w:tcPr>
            <w:tcW w:w="6360" w:type="dxa"/>
            <w:shd w:val="clear" w:color="auto" w:fill="CCCCFF"/>
            <w:noWrap/>
            <w:vAlign w:val="bottom"/>
          </w:tcPr>
          <w:p w:rsidR="00C4580D" w:rsidRDefault="00C4580D" w:rsidP="00C4580D">
            <w:pPr>
              <w:jc w:val="left"/>
              <w:rPr>
                <w:rFonts w:cs="Arial"/>
              </w:rPr>
            </w:pPr>
            <w:r>
              <w:rPr>
                <w:rFonts w:cs="Arial"/>
              </w:rPr>
              <w:t xml:space="preserve">Source code shall only use C-style comments.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950</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020" w:type="dxa"/>
            <w:shd w:val="clear" w:color="auto" w:fill="CCCCFF"/>
            <w:noWrap/>
            <w:vAlign w:val="bottom"/>
          </w:tcPr>
          <w:p w:rsidR="00C4580D" w:rsidRDefault="00C4580D" w:rsidP="00C4580D">
            <w:pPr>
              <w:jc w:val="center"/>
              <w:rPr>
                <w:rFonts w:cs="Arial"/>
              </w:rPr>
            </w:pPr>
            <w:r>
              <w:rPr>
                <w:rFonts w:cs="Arial"/>
              </w:rPr>
              <w:t>2.3</w:t>
            </w:r>
          </w:p>
        </w:tc>
        <w:tc>
          <w:tcPr>
            <w:tcW w:w="6360" w:type="dxa"/>
            <w:shd w:val="clear" w:color="auto" w:fill="CCCCFF"/>
            <w:noWrap/>
            <w:vAlign w:val="bottom"/>
          </w:tcPr>
          <w:p w:rsidR="00C4580D" w:rsidRDefault="00C4580D" w:rsidP="00C4580D">
            <w:pPr>
              <w:jc w:val="left"/>
              <w:rPr>
                <w:rFonts w:cs="Arial"/>
              </w:rPr>
            </w:pPr>
            <w:r>
              <w:rPr>
                <w:rFonts w:cs="Arial"/>
              </w:rPr>
              <w:t xml:space="preserve">The character sequence /* shall not be used within a comment.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602</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DE77A1">
        <w:trPr>
          <w:trHeight w:val="531"/>
          <w:jc w:val="center"/>
        </w:trPr>
        <w:tc>
          <w:tcPr>
            <w:tcW w:w="1020" w:type="dxa"/>
            <w:shd w:val="clear" w:color="auto" w:fill="CCCCFF"/>
            <w:noWrap/>
            <w:vAlign w:val="bottom"/>
          </w:tcPr>
          <w:p w:rsidR="00C4580D" w:rsidRDefault="00C4580D" w:rsidP="00C4580D">
            <w:pPr>
              <w:jc w:val="center"/>
              <w:rPr>
                <w:rFonts w:cs="Arial"/>
              </w:rPr>
            </w:pPr>
            <w:r>
              <w:rPr>
                <w:rFonts w:cs="Arial"/>
              </w:rPr>
              <w:t>2.4</w:t>
            </w:r>
          </w:p>
        </w:tc>
        <w:tc>
          <w:tcPr>
            <w:tcW w:w="6360" w:type="dxa"/>
            <w:shd w:val="clear" w:color="auto" w:fill="CCCCFF"/>
            <w:noWrap/>
            <w:vAlign w:val="bottom"/>
          </w:tcPr>
          <w:p w:rsidR="00C4580D" w:rsidRDefault="00C4580D" w:rsidP="00C4580D">
            <w:pPr>
              <w:jc w:val="left"/>
              <w:rPr>
                <w:rFonts w:cs="Arial"/>
              </w:rPr>
            </w:pPr>
            <w:r>
              <w:rPr>
                <w:rFonts w:cs="Arial"/>
              </w:rPr>
              <w:t>Sections of code should not be 'commented out'.</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manual walkthrough necessary</w:t>
            </w:r>
          </w:p>
        </w:tc>
      </w:tr>
    </w:tbl>
    <w:p w:rsidR="00C4580D" w:rsidRDefault="00C4580D" w:rsidP="00C4580D">
      <w:pPr>
        <w:pStyle w:val="Didascalia"/>
        <w:jc w:val="center"/>
      </w:pPr>
      <w:bookmarkStart w:id="32" w:name="_Toc237754837"/>
      <w:bookmarkStart w:id="33" w:name="_Toc397943725"/>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2</w:t>
      </w:r>
      <w:r w:rsidR="008803C7">
        <w:rPr>
          <w:noProof/>
        </w:rPr>
        <w:fldChar w:fldCharType="end"/>
      </w:r>
      <w:r>
        <w:t>: NEOSTEL MISRA2004 Tailoring Chapter 2 - Language Extensions</w:t>
      </w:r>
      <w:bookmarkEnd w:id="32"/>
      <w:bookmarkEnd w:id="33"/>
    </w:p>
    <w:p w:rsidR="00DE77A1" w:rsidRPr="00DE77A1" w:rsidRDefault="00DE77A1" w:rsidP="00DE77A1"/>
    <w:tbl>
      <w:tblPr>
        <w:tblW w:w="1305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8"/>
        <w:gridCol w:w="6378"/>
        <w:gridCol w:w="1560"/>
        <w:gridCol w:w="992"/>
        <w:gridCol w:w="850"/>
        <w:gridCol w:w="1134"/>
        <w:gridCol w:w="1134"/>
      </w:tblGrid>
      <w:tr w:rsidR="00C4580D" w:rsidTr="00C4580D">
        <w:trPr>
          <w:trHeight w:val="360"/>
          <w:jc w:val="center"/>
        </w:trPr>
        <w:tc>
          <w:tcPr>
            <w:tcW w:w="13056" w:type="dxa"/>
            <w:gridSpan w:val="7"/>
            <w:shd w:val="clear" w:color="auto" w:fill="333399"/>
            <w:noWrap/>
            <w:vAlign w:val="bottom"/>
          </w:tcPr>
          <w:p w:rsidR="00C4580D" w:rsidRDefault="00C4580D" w:rsidP="00C4580D">
            <w:pPr>
              <w:jc w:val="center"/>
              <w:rPr>
                <w:rFonts w:cs="Arial"/>
              </w:rPr>
            </w:pPr>
            <w:r>
              <w:rPr>
                <w:rFonts w:cs="Arial"/>
              </w:rPr>
              <w:t> </w:t>
            </w:r>
            <w:r>
              <w:rPr>
                <w:rFonts w:cs="Arial"/>
                <w:color w:val="FFFFFF"/>
                <w:sz w:val="28"/>
                <w:szCs w:val="28"/>
              </w:rPr>
              <w:t>Documentation</w:t>
            </w:r>
          </w:p>
        </w:tc>
      </w:tr>
      <w:tr w:rsidR="00C4580D" w:rsidTr="00C4580D">
        <w:trPr>
          <w:trHeight w:val="450"/>
          <w:jc w:val="center"/>
        </w:trPr>
        <w:tc>
          <w:tcPr>
            <w:tcW w:w="1008"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78"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6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92"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5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3.1</w:t>
            </w:r>
          </w:p>
        </w:tc>
        <w:tc>
          <w:tcPr>
            <w:tcW w:w="6378" w:type="dxa"/>
            <w:shd w:val="clear" w:color="auto" w:fill="CCCCFF"/>
            <w:vAlign w:val="center"/>
          </w:tcPr>
          <w:p w:rsidR="00C4580D" w:rsidRDefault="00C4580D" w:rsidP="00C4580D">
            <w:pPr>
              <w:jc w:val="left"/>
              <w:rPr>
                <w:rFonts w:cs="Arial"/>
              </w:rPr>
            </w:pPr>
            <w:r>
              <w:rPr>
                <w:rFonts w:cs="Arial"/>
              </w:rPr>
              <w:t xml:space="preserve">All usage of implementation-defined behaviour shall be documented.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3.2</w:t>
            </w:r>
          </w:p>
        </w:tc>
        <w:tc>
          <w:tcPr>
            <w:tcW w:w="6378" w:type="dxa"/>
            <w:shd w:val="clear" w:color="auto" w:fill="CCCCFF"/>
            <w:vAlign w:val="center"/>
          </w:tcPr>
          <w:p w:rsidR="00C4580D" w:rsidRDefault="00C4580D" w:rsidP="00C4580D">
            <w:pPr>
              <w:jc w:val="left"/>
              <w:rPr>
                <w:rFonts w:cs="Arial"/>
              </w:rPr>
            </w:pPr>
            <w:r>
              <w:rPr>
                <w:rFonts w:cs="Arial"/>
              </w:rPr>
              <w:t xml:space="preserve">The character set and the corresponding encoding shall be documented.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3.3</w:t>
            </w:r>
          </w:p>
        </w:tc>
        <w:tc>
          <w:tcPr>
            <w:tcW w:w="6378" w:type="dxa"/>
            <w:shd w:val="clear" w:color="auto" w:fill="CCCCFF"/>
            <w:vAlign w:val="center"/>
          </w:tcPr>
          <w:p w:rsidR="00C4580D" w:rsidRDefault="00C4580D" w:rsidP="00C4580D">
            <w:pPr>
              <w:jc w:val="left"/>
              <w:rPr>
                <w:rFonts w:cs="Arial"/>
              </w:rPr>
            </w:pPr>
            <w:r>
              <w:rPr>
                <w:rFonts w:cs="Arial"/>
              </w:rPr>
              <w:t xml:space="preserve">The implementation of integer division in the chosen compiler should be determined, documented and taken into account.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3.4</w:t>
            </w:r>
          </w:p>
        </w:tc>
        <w:tc>
          <w:tcPr>
            <w:tcW w:w="6378" w:type="dxa"/>
            <w:shd w:val="clear" w:color="auto" w:fill="CCCCFF"/>
            <w:vAlign w:val="center"/>
          </w:tcPr>
          <w:p w:rsidR="00C4580D" w:rsidRDefault="00C4580D" w:rsidP="00C4580D">
            <w:pPr>
              <w:jc w:val="left"/>
              <w:rPr>
                <w:rFonts w:cs="Arial"/>
              </w:rPr>
            </w:pPr>
            <w:r>
              <w:rPr>
                <w:rFonts w:cs="Arial"/>
              </w:rPr>
              <w:t xml:space="preserve"> All uses of the #pragma directive shall be documented and explained.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3.5</w:t>
            </w:r>
          </w:p>
        </w:tc>
        <w:tc>
          <w:tcPr>
            <w:tcW w:w="6378" w:type="dxa"/>
            <w:shd w:val="clear" w:color="auto" w:fill="CCCCFF"/>
            <w:vAlign w:val="center"/>
          </w:tcPr>
          <w:p w:rsidR="00C4580D" w:rsidRDefault="00C4580D" w:rsidP="00C4580D">
            <w:pPr>
              <w:jc w:val="left"/>
              <w:rPr>
                <w:rFonts w:cs="Arial"/>
              </w:rPr>
            </w:pPr>
            <w:r>
              <w:rPr>
                <w:rFonts w:cs="Arial"/>
              </w:rPr>
              <w:t xml:space="preserve">If it is being relied upon, the implementation-defined behaviour and packing of </w:t>
            </w:r>
            <w:proofErr w:type="spellStart"/>
            <w:r>
              <w:rPr>
                <w:rFonts w:cs="Arial"/>
              </w:rPr>
              <w:t>bitfields</w:t>
            </w:r>
            <w:proofErr w:type="spellEnd"/>
            <w:r>
              <w:rPr>
                <w:rFonts w:cs="Arial"/>
              </w:rPr>
              <w:t xml:space="preserve"> shall be documented.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20"/>
          <w:jc w:val="center"/>
        </w:trPr>
        <w:tc>
          <w:tcPr>
            <w:tcW w:w="1008" w:type="dxa"/>
            <w:shd w:val="clear" w:color="auto" w:fill="CCCCFF"/>
            <w:noWrap/>
            <w:vAlign w:val="center"/>
          </w:tcPr>
          <w:p w:rsidR="00C4580D" w:rsidRDefault="00C4580D" w:rsidP="00C4580D">
            <w:pPr>
              <w:jc w:val="center"/>
              <w:rPr>
                <w:rFonts w:cs="Arial"/>
              </w:rPr>
            </w:pPr>
            <w:r>
              <w:rPr>
                <w:rFonts w:cs="Arial"/>
              </w:rPr>
              <w:t>3.6</w:t>
            </w:r>
          </w:p>
        </w:tc>
        <w:tc>
          <w:tcPr>
            <w:tcW w:w="6378" w:type="dxa"/>
            <w:shd w:val="clear" w:color="auto" w:fill="CCCCFF"/>
            <w:vAlign w:val="center"/>
          </w:tcPr>
          <w:p w:rsidR="00C4580D" w:rsidRDefault="00C4580D" w:rsidP="00C4580D">
            <w:pPr>
              <w:jc w:val="left"/>
              <w:rPr>
                <w:rFonts w:cs="Arial"/>
              </w:rPr>
            </w:pPr>
            <w:r>
              <w:rPr>
                <w:rFonts w:cs="Arial"/>
              </w:rPr>
              <w:t xml:space="preserve"> All libraries used in production code shall be written to comply with the provisions of this document, and shall have been subject to appropriate validation.  </w:t>
            </w:r>
          </w:p>
        </w:tc>
        <w:tc>
          <w:tcPr>
            <w:tcW w:w="1560" w:type="dxa"/>
            <w:shd w:val="clear" w:color="auto" w:fill="FFFFCC"/>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34" w:type="dxa"/>
            <w:shd w:val="clear" w:color="auto" w:fill="FFFFCC"/>
            <w:vAlign w:val="center"/>
          </w:tcPr>
          <w:p w:rsidR="00C4580D" w:rsidRDefault="00C4580D" w:rsidP="00C4580D">
            <w:pPr>
              <w:jc w:val="center"/>
              <w:rPr>
                <w:rFonts w:cs="Arial"/>
                <w:sz w:val="16"/>
                <w:szCs w:val="16"/>
              </w:rPr>
            </w:pPr>
            <w:r>
              <w:rPr>
                <w:rFonts w:cs="Arial"/>
                <w:sz w:val="16"/>
                <w:szCs w:val="16"/>
              </w:rPr>
              <w:t xml:space="preserve">covered by the </w:t>
            </w:r>
            <w:proofErr w:type="spellStart"/>
            <w:r>
              <w:rPr>
                <w:rFonts w:cs="Arial"/>
                <w:sz w:val="16"/>
                <w:szCs w:val="16"/>
              </w:rPr>
              <w:t>PCLint</w:t>
            </w:r>
            <w:proofErr w:type="spellEnd"/>
            <w:r>
              <w:rPr>
                <w:rFonts w:cs="Arial"/>
                <w:sz w:val="16"/>
                <w:szCs w:val="16"/>
              </w:rPr>
              <w:t xml:space="preserve"> Rules</w:t>
            </w:r>
          </w:p>
        </w:tc>
      </w:tr>
    </w:tbl>
    <w:p w:rsidR="00C4580D" w:rsidRDefault="00C4580D" w:rsidP="00C4580D">
      <w:pPr>
        <w:pStyle w:val="Didascalia"/>
        <w:jc w:val="center"/>
      </w:pPr>
      <w:bookmarkStart w:id="34" w:name="_Toc237754838"/>
      <w:bookmarkStart w:id="35" w:name="_Toc397943726"/>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3</w:t>
      </w:r>
      <w:r w:rsidR="008803C7">
        <w:rPr>
          <w:noProof/>
        </w:rPr>
        <w:fldChar w:fldCharType="end"/>
      </w:r>
      <w:r>
        <w:t>: NEOSTEL MISRA2004 Tailoring Chapter 3 - Documentation</w:t>
      </w:r>
      <w:bookmarkEnd w:id="34"/>
      <w:bookmarkEnd w:id="35"/>
    </w:p>
    <w:tbl>
      <w:tblPr>
        <w:tblW w:w="1305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
        <w:gridCol w:w="6378"/>
        <w:gridCol w:w="1560"/>
        <w:gridCol w:w="992"/>
        <w:gridCol w:w="850"/>
        <w:gridCol w:w="1134"/>
        <w:gridCol w:w="1134"/>
      </w:tblGrid>
      <w:tr w:rsidR="00C4580D" w:rsidTr="00C4580D">
        <w:trPr>
          <w:trHeight w:val="360"/>
          <w:jc w:val="center"/>
        </w:trPr>
        <w:tc>
          <w:tcPr>
            <w:tcW w:w="13056" w:type="dxa"/>
            <w:gridSpan w:val="7"/>
            <w:shd w:val="clear" w:color="auto" w:fill="333399"/>
            <w:noWrap/>
            <w:vAlign w:val="bottom"/>
          </w:tcPr>
          <w:p w:rsidR="00C4580D" w:rsidRDefault="00C4580D" w:rsidP="00C4580D">
            <w:pPr>
              <w:jc w:val="center"/>
              <w:rPr>
                <w:rFonts w:cs="Arial"/>
              </w:rPr>
            </w:pPr>
            <w:r>
              <w:rPr>
                <w:rFonts w:cs="Arial"/>
              </w:rPr>
              <w:lastRenderedPageBreak/>
              <w:t> </w:t>
            </w:r>
            <w:r>
              <w:rPr>
                <w:rFonts w:cs="Arial"/>
                <w:color w:val="FFFFFF"/>
                <w:sz w:val="28"/>
                <w:szCs w:val="28"/>
              </w:rPr>
              <w:t>Character sets</w:t>
            </w:r>
          </w:p>
        </w:tc>
      </w:tr>
      <w:tr w:rsidR="00C4580D" w:rsidTr="00C4580D">
        <w:trPr>
          <w:trHeight w:val="450"/>
          <w:jc w:val="center"/>
        </w:trPr>
        <w:tc>
          <w:tcPr>
            <w:tcW w:w="1008"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78"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6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MISRA </w:t>
            </w:r>
          </w:p>
          <w:p w:rsidR="00C4580D" w:rsidRDefault="00C4580D" w:rsidP="00C4580D">
            <w:pPr>
              <w:jc w:val="center"/>
              <w:rPr>
                <w:rFonts w:cs="Arial"/>
                <w:color w:val="FFFFFF"/>
                <w:sz w:val="16"/>
                <w:szCs w:val="16"/>
              </w:rPr>
            </w:pPr>
            <w:r>
              <w:rPr>
                <w:rFonts w:cs="Arial"/>
                <w:color w:val="FFFFFF"/>
                <w:sz w:val="16"/>
                <w:szCs w:val="16"/>
              </w:rPr>
              <w:t>recommendation</w:t>
            </w:r>
          </w:p>
        </w:tc>
        <w:tc>
          <w:tcPr>
            <w:tcW w:w="992"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5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255"/>
          <w:jc w:val="center"/>
        </w:trPr>
        <w:tc>
          <w:tcPr>
            <w:tcW w:w="1008" w:type="dxa"/>
            <w:shd w:val="clear" w:color="auto" w:fill="CCCCFF"/>
            <w:noWrap/>
            <w:vAlign w:val="center"/>
          </w:tcPr>
          <w:p w:rsidR="00C4580D" w:rsidRDefault="00C4580D" w:rsidP="00C4580D">
            <w:pPr>
              <w:jc w:val="center"/>
              <w:rPr>
                <w:rFonts w:cs="Arial"/>
              </w:rPr>
            </w:pPr>
            <w:r>
              <w:rPr>
                <w:rFonts w:cs="Arial"/>
              </w:rPr>
              <w:t>4.1</w:t>
            </w:r>
          </w:p>
        </w:tc>
        <w:tc>
          <w:tcPr>
            <w:tcW w:w="6378" w:type="dxa"/>
            <w:shd w:val="clear" w:color="auto" w:fill="CCCCFF"/>
            <w:noWrap/>
            <w:vAlign w:val="center"/>
          </w:tcPr>
          <w:p w:rsidR="00C4580D" w:rsidRDefault="00C4580D" w:rsidP="00C4580D">
            <w:pPr>
              <w:jc w:val="left"/>
              <w:rPr>
                <w:rFonts w:cs="Arial"/>
              </w:rPr>
            </w:pPr>
            <w:r>
              <w:rPr>
                <w:rFonts w:cs="Arial"/>
              </w:rPr>
              <w:t xml:space="preserve">Only those escape sequences that are defined in the ISO C standard shall be used.  </w:t>
            </w:r>
          </w:p>
        </w:tc>
        <w:tc>
          <w:tcPr>
            <w:tcW w:w="156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606</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008" w:type="dxa"/>
            <w:shd w:val="clear" w:color="auto" w:fill="CCCCFF"/>
            <w:noWrap/>
            <w:vAlign w:val="center"/>
          </w:tcPr>
          <w:p w:rsidR="00C4580D" w:rsidRDefault="00C4580D" w:rsidP="00C4580D">
            <w:pPr>
              <w:jc w:val="center"/>
              <w:rPr>
                <w:rFonts w:cs="Arial"/>
              </w:rPr>
            </w:pPr>
            <w:r>
              <w:rPr>
                <w:rFonts w:cs="Arial"/>
              </w:rPr>
              <w:t>4.2</w:t>
            </w:r>
          </w:p>
        </w:tc>
        <w:tc>
          <w:tcPr>
            <w:tcW w:w="6378" w:type="dxa"/>
            <w:shd w:val="clear" w:color="auto" w:fill="CCCCFF"/>
            <w:noWrap/>
            <w:vAlign w:val="center"/>
          </w:tcPr>
          <w:p w:rsidR="00C4580D" w:rsidRDefault="00C4580D" w:rsidP="00C4580D">
            <w:pPr>
              <w:jc w:val="left"/>
              <w:rPr>
                <w:rFonts w:cs="Arial"/>
              </w:rPr>
            </w:pPr>
            <w:proofErr w:type="spellStart"/>
            <w:r>
              <w:rPr>
                <w:rFonts w:cs="Arial"/>
              </w:rPr>
              <w:t>Trigraphs</w:t>
            </w:r>
            <w:proofErr w:type="spellEnd"/>
            <w:r>
              <w:rPr>
                <w:rFonts w:cs="Arial"/>
              </w:rPr>
              <w:t xml:space="preserve"> shall not be used.  </w:t>
            </w:r>
          </w:p>
        </w:tc>
        <w:tc>
          <w:tcPr>
            <w:tcW w:w="156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739</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36" w:name="_Toc237754839"/>
      <w:bookmarkStart w:id="37" w:name="_Toc397943727"/>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4</w:t>
      </w:r>
      <w:r w:rsidR="008803C7">
        <w:rPr>
          <w:noProof/>
        </w:rPr>
        <w:fldChar w:fldCharType="end"/>
      </w:r>
      <w:r>
        <w:t>: NEOSTEL MISRA2004 Tailoring Chapter 4 - Documentation</w:t>
      </w:r>
      <w:bookmarkEnd w:id="36"/>
      <w:bookmarkEnd w:id="37"/>
    </w:p>
    <w:p w:rsidR="00C4580D" w:rsidRDefault="00C4580D" w:rsidP="00DE77A1"/>
    <w:tbl>
      <w:tblPr>
        <w:tblW w:w="1305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
        <w:gridCol w:w="6378"/>
        <w:gridCol w:w="1560"/>
        <w:gridCol w:w="992"/>
        <w:gridCol w:w="850"/>
        <w:gridCol w:w="1134"/>
        <w:gridCol w:w="1134"/>
      </w:tblGrid>
      <w:tr w:rsidR="00C4580D" w:rsidTr="00C4580D">
        <w:trPr>
          <w:trHeight w:val="360"/>
          <w:jc w:val="center"/>
        </w:trPr>
        <w:tc>
          <w:tcPr>
            <w:tcW w:w="13056" w:type="dxa"/>
            <w:gridSpan w:val="7"/>
            <w:shd w:val="clear" w:color="auto" w:fill="333399"/>
            <w:noWrap/>
            <w:vAlign w:val="bottom"/>
          </w:tcPr>
          <w:p w:rsidR="00C4580D" w:rsidRDefault="00C4580D" w:rsidP="00C4580D">
            <w:pPr>
              <w:jc w:val="center"/>
              <w:rPr>
                <w:rFonts w:cs="Arial"/>
              </w:rPr>
            </w:pPr>
            <w:r>
              <w:rPr>
                <w:rFonts w:cs="Arial"/>
                <w:color w:val="FFFFFF"/>
                <w:sz w:val="28"/>
                <w:szCs w:val="28"/>
              </w:rPr>
              <w:t>Identifiers</w:t>
            </w:r>
          </w:p>
        </w:tc>
      </w:tr>
      <w:tr w:rsidR="00C4580D" w:rsidTr="00C4580D">
        <w:trPr>
          <w:trHeight w:val="450"/>
          <w:jc w:val="center"/>
        </w:trPr>
        <w:tc>
          <w:tcPr>
            <w:tcW w:w="1008" w:type="dxa"/>
            <w:shd w:val="clear" w:color="auto" w:fill="333399"/>
            <w:noWrap/>
            <w:vAlign w:val="bottom"/>
          </w:tcPr>
          <w:p w:rsidR="00C4580D" w:rsidRDefault="00C4580D" w:rsidP="00C4580D">
            <w:pPr>
              <w:jc w:val="center"/>
              <w:rPr>
                <w:rFonts w:cs="Arial"/>
              </w:rPr>
            </w:pPr>
            <w:r>
              <w:rPr>
                <w:rFonts w:cs="Arial"/>
              </w:rPr>
              <w:t> </w:t>
            </w:r>
          </w:p>
        </w:tc>
        <w:tc>
          <w:tcPr>
            <w:tcW w:w="6378"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6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92"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5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008" w:type="dxa"/>
            <w:shd w:val="clear" w:color="auto" w:fill="CCCCFF"/>
            <w:noWrap/>
            <w:vAlign w:val="center"/>
          </w:tcPr>
          <w:p w:rsidR="00C4580D" w:rsidRDefault="00C4580D" w:rsidP="00C4580D">
            <w:pPr>
              <w:jc w:val="center"/>
              <w:rPr>
                <w:rFonts w:cs="Arial"/>
              </w:rPr>
            </w:pPr>
            <w:r>
              <w:rPr>
                <w:rFonts w:cs="Arial"/>
              </w:rPr>
              <w:t>5.1</w:t>
            </w:r>
          </w:p>
        </w:tc>
        <w:tc>
          <w:tcPr>
            <w:tcW w:w="6378" w:type="dxa"/>
            <w:shd w:val="clear" w:color="auto" w:fill="CCCCFF"/>
            <w:vAlign w:val="center"/>
          </w:tcPr>
          <w:p w:rsidR="00C4580D" w:rsidRDefault="00C4580D" w:rsidP="00C4580D">
            <w:pPr>
              <w:jc w:val="left"/>
              <w:rPr>
                <w:rFonts w:cs="Arial"/>
              </w:rPr>
            </w:pPr>
            <w:r>
              <w:rPr>
                <w:rFonts w:cs="Arial"/>
              </w:rPr>
              <w:t>Identifiers (internal and external) shall not rely on the significance of more than 31 characters.</w:t>
            </w:r>
          </w:p>
        </w:tc>
        <w:tc>
          <w:tcPr>
            <w:tcW w:w="156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621</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008" w:type="dxa"/>
            <w:shd w:val="clear" w:color="auto" w:fill="CCCCFF"/>
            <w:noWrap/>
            <w:vAlign w:val="center"/>
          </w:tcPr>
          <w:p w:rsidR="00C4580D" w:rsidRDefault="00C4580D" w:rsidP="00C4580D">
            <w:pPr>
              <w:jc w:val="center"/>
              <w:rPr>
                <w:rFonts w:cs="Arial"/>
              </w:rPr>
            </w:pPr>
            <w:r>
              <w:rPr>
                <w:rFonts w:cs="Arial"/>
              </w:rPr>
              <w:t>5.2</w:t>
            </w:r>
          </w:p>
        </w:tc>
        <w:tc>
          <w:tcPr>
            <w:tcW w:w="6378" w:type="dxa"/>
            <w:shd w:val="clear" w:color="auto" w:fill="CCCCFF"/>
            <w:vAlign w:val="center"/>
          </w:tcPr>
          <w:p w:rsidR="00C4580D" w:rsidRDefault="00C4580D" w:rsidP="00C4580D">
            <w:pPr>
              <w:jc w:val="left"/>
              <w:rPr>
                <w:rFonts w:cs="Arial"/>
              </w:rPr>
            </w:pPr>
            <w:r>
              <w:rPr>
                <w:rFonts w:cs="Arial"/>
              </w:rPr>
              <w:t xml:space="preserve">Identifiers in an inner scope shall not use the same name as an identifier in an outer scope, and therefore hide that identifier.  </w:t>
            </w:r>
          </w:p>
        </w:tc>
        <w:tc>
          <w:tcPr>
            <w:tcW w:w="156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restart"/>
            <w:shd w:val="clear" w:color="auto" w:fill="CCCCFF"/>
            <w:noWrap/>
            <w:vAlign w:val="center"/>
          </w:tcPr>
          <w:p w:rsidR="00C4580D" w:rsidRDefault="00C4580D" w:rsidP="00C4580D">
            <w:pPr>
              <w:jc w:val="center"/>
              <w:rPr>
                <w:rFonts w:cs="Arial"/>
              </w:rPr>
            </w:pPr>
            <w:r>
              <w:rPr>
                <w:rFonts w:cs="Arial"/>
              </w:rPr>
              <w:t>5.3</w:t>
            </w:r>
          </w:p>
        </w:tc>
        <w:tc>
          <w:tcPr>
            <w:tcW w:w="6378" w:type="dxa"/>
            <w:vMerge w:val="restart"/>
            <w:shd w:val="clear" w:color="auto" w:fill="CCCCFF"/>
            <w:vAlign w:val="center"/>
          </w:tcPr>
          <w:p w:rsidR="00C4580D" w:rsidRDefault="00C4580D" w:rsidP="00C4580D">
            <w:pPr>
              <w:jc w:val="left"/>
              <w:rPr>
                <w:rFonts w:cs="Arial"/>
              </w:rPr>
            </w:pPr>
            <w:r>
              <w:rPr>
                <w:rFonts w:cs="Arial"/>
              </w:rPr>
              <w:t xml:space="preserve">A </w:t>
            </w:r>
            <w:proofErr w:type="spellStart"/>
            <w:r>
              <w:rPr>
                <w:rFonts w:cs="Arial"/>
              </w:rPr>
              <w:t>typedef</w:t>
            </w:r>
            <w:proofErr w:type="spellEnd"/>
            <w:r>
              <w:rPr>
                <w:rFonts w:cs="Arial"/>
              </w:rPr>
              <w:t xml:space="preserve"> name shall be a unique identifier.  </w:t>
            </w:r>
          </w:p>
        </w:tc>
        <w:tc>
          <w:tcPr>
            <w:tcW w:w="156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ign w:val="center"/>
          </w:tcPr>
          <w:p w:rsidR="00C4580D" w:rsidRDefault="00C4580D" w:rsidP="00C4580D">
            <w:pPr>
              <w:jc w:val="left"/>
              <w:rPr>
                <w:rFonts w:cs="Arial"/>
              </w:rPr>
            </w:pPr>
          </w:p>
        </w:tc>
        <w:tc>
          <w:tcPr>
            <w:tcW w:w="6378" w:type="dxa"/>
            <w:vMerge/>
            <w:vAlign w:val="center"/>
          </w:tcPr>
          <w:p w:rsidR="00C4580D" w:rsidRDefault="00C4580D" w:rsidP="00C4580D">
            <w:pPr>
              <w:jc w:val="left"/>
              <w:rPr>
                <w:rFonts w:cs="Arial"/>
              </w:rPr>
            </w:pPr>
          </w:p>
        </w:tc>
        <w:tc>
          <w:tcPr>
            <w:tcW w:w="1560" w:type="dxa"/>
            <w:vMerge/>
            <w:vAlign w:val="center"/>
          </w:tcPr>
          <w:p w:rsidR="00C4580D" w:rsidRDefault="00C4580D" w:rsidP="00C4580D">
            <w:pPr>
              <w:jc w:val="left"/>
              <w:rPr>
                <w:rFonts w:cs="Arial"/>
                <w:sz w:val="16"/>
                <w:szCs w:val="16"/>
              </w:rPr>
            </w:pPr>
          </w:p>
        </w:tc>
        <w:tc>
          <w:tcPr>
            <w:tcW w:w="992"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623</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restart"/>
            <w:shd w:val="clear" w:color="auto" w:fill="CCCCFF"/>
            <w:noWrap/>
            <w:vAlign w:val="center"/>
          </w:tcPr>
          <w:p w:rsidR="00C4580D" w:rsidRDefault="00C4580D" w:rsidP="00C4580D">
            <w:pPr>
              <w:jc w:val="center"/>
              <w:rPr>
                <w:rFonts w:cs="Arial"/>
              </w:rPr>
            </w:pPr>
            <w:r>
              <w:rPr>
                <w:rFonts w:cs="Arial"/>
              </w:rPr>
              <w:t>5.4</w:t>
            </w:r>
          </w:p>
        </w:tc>
        <w:tc>
          <w:tcPr>
            <w:tcW w:w="6378" w:type="dxa"/>
            <w:vMerge w:val="restart"/>
            <w:shd w:val="clear" w:color="auto" w:fill="CCCCFF"/>
            <w:vAlign w:val="center"/>
          </w:tcPr>
          <w:p w:rsidR="00C4580D" w:rsidRDefault="00C4580D" w:rsidP="00C4580D">
            <w:pPr>
              <w:jc w:val="left"/>
              <w:rPr>
                <w:rFonts w:cs="Arial"/>
              </w:rPr>
            </w:pPr>
            <w:r>
              <w:rPr>
                <w:rFonts w:cs="Arial"/>
              </w:rPr>
              <w:t xml:space="preserve">A tag name shall be a unique identifier.  </w:t>
            </w:r>
          </w:p>
        </w:tc>
        <w:tc>
          <w:tcPr>
            <w:tcW w:w="156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2"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ign w:val="center"/>
          </w:tcPr>
          <w:p w:rsidR="00C4580D" w:rsidRDefault="00C4580D" w:rsidP="00C4580D">
            <w:pPr>
              <w:jc w:val="left"/>
              <w:rPr>
                <w:rFonts w:cs="Arial"/>
              </w:rPr>
            </w:pPr>
          </w:p>
        </w:tc>
        <w:tc>
          <w:tcPr>
            <w:tcW w:w="6378" w:type="dxa"/>
            <w:vMerge/>
            <w:vAlign w:val="center"/>
          </w:tcPr>
          <w:p w:rsidR="00C4580D" w:rsidRDefault="00C4580D" w:rsidP="00C4580D">
            <w:pPr>
              <w:jc w:val="left"/>
              <w:rPr>
                <w:rFonts w:cs="Arial"/>
              </w:rPr>
            </w:pPr>
          </w:p>
        </w:tc>
        <w:tc>
          <w:tcPr>
            <w:tcW w:w="1560" w:type="dxa"/>
            <w:vMerge/>
            <w:vAlign w:val="center"/>
          </w:tcPr>
          <w:p w:rsidR="00C4580D" w:rsidRDefault="00C4580D" w:rsidP="00C4580D">
            <w:pPr>
              <w:jc w:val="left"/>
              <w:rPr>
                <w:rFonts w:cs="Arial"/>
                <w:sz w:val="16"/>
                <w:szCs w:val="16"/>
              </w:rPr>
            </w:pPr>
          </w:p>
        </w:tc>
        <w:tc>
          <w:tcPr>
            <w:tcW w:w="992"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14</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ign w:val="center"/>
          </w:tcPr>
          <w:p w:rsidR="00C4580D" w:rsidRDefault="00C4580D" w:rsidP="00C4580D">
            <w:pPr>
              <w:jc w:val="left"/>
              <w:rPr>
                <w:rFonts w:cs="Arial"/>
              </w:rPr>
            </w:pPr>
          </w:p>
        </w:tc>
        <w:tc>
          <w:tcPr>
            <w:tcW w:w="6378" w:type="dxa"/>
            <w:vMerge/>
            <w:vAlign w:val="center"/>
          </w:tcPr>
          <w:p w:rsidR="00C4580D" w:rsidRDefault="00C4580D" w:rsidP="00C4580D">
            <w:pPr>
              <w:jc w:val="left"/>
              <w:rPr>
                <w:rFonts w:cs="Arial"/>
              </w:rPr>
            </w:pPr>
          </w:p>
        </w:tc>
        <w:tc>
          <w:tcPr>
            <w:tcW w:w="1560" w:type="dxa"/>
            <w:vMerge/>
            <w:vAlign w:val="center"/>
          </w:tcPr>
          <w:p w:rsidR="00C4580D" w:rsidRDefault="00C4580D" w:rsidP="00C4580D">
            <w:pPr>
              <w:jc w:val="left"/>
              <w:rPr>
                <w:rFonts w:cs="Arial"/>
                <w:sz w:val="16"/>
                <w:szCs w:val="16"/>
              </w:rPr>
            </w:pPr>
          </w:p>
        </w:tc>
        <w:tc>
          <w:tcPr>
            <w:tcW w:w="992"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15</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restart"/>
            <w:shd w:val="clear" w:color="auto" w:fill="CCCCFF"/>
            <w:noWrap/>
            <w:vAlign w:val="center"/>
          </w:tcPr>
          <w:p w:rsidR="00C4580D" w:rsidRDefault="00C4580D" w:rsidP="00C4580D">
            <w:pPr>
              <w:jc w:val="center"/>
              <w:rPr>
                <w:rFonts w:cs="Arial"/>
              </w:rPr>
            </w:pPr>
            <w:r>
              <w:rPr>
                <w:rFonts w:cs="Arial"/>
              </w:rPr>
              <w:t>5.5</w:t>
            </w:r>
          </w:p>
        </w:tc>
        <w:tc>
          <w:tcPr>
            <w:tcW w:w="6378" w:type="dxa"/>
            <w:vMerge w:val="restart"/>
            <w:shd w:val="clear" w:color="auto" w:fill="CCCCFF"/>
            <w:vAlign w:val="center"/>
          </w:tcPr>
          <w:p w:rsidR="00C4580D" w:rsidRDefault="00C4580D" w:rsidP="00C4580D">
            <w:pPr>
              <w:jc w:val="left"/>
              <w:rPr>
                <w:rFonts w:cs="Arial"/>
              </w:rPr>
            </w:pPr>
            <w:r>
              <w:rPr>
                <w:rFonts w:cs="Arial"/>
              </w:rPr>
              <w:t xml:space="preserve">No object or function identifier with static storage duration should be reused.  </w:t>
            </w:r>
          </w:p>
        </w:tc>
        <w:tc>
          <w:tcPr>
            <w:tcW w:w="156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992"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ign w:val="center"/>
          </w:tcPr>
          <w:p w:rsidR="00C4580D" w:rsidRDefault="00C4580D" w:rsidP="00C4580D">
            <w:pPr>
              <w:jc w:val="left"/>
              <w:rPr>
                <w:rFonts w:cs="Arial"/>
              </w:rPr>
            </w:pPr>
          </w:p>
        </w:tc>
        <w:tc>
          <w:tcPr>
            <w:tcW w:w="6378" w:type="dxa"/>
            <w:vMerge/>
            <w:vAlign w:val="center"/>
          </w:tcPr>
          <w:p w:rsidR="00C4580D" w:rsidRDefault="00C4580D" w:rsidP="00C4580D">
            <w:pPr>
              <w:jc w:val="left"/>
              <w:rPr>
                <w:rFonts w:cs="Arial"/>
              </w:rPr>
            </w:pPr>
          </w:p>
        </w:tc>
        <w:tc>
          <w:tcPr>
            <w:tcW w:w="1560" w:type="dxa"/>
            <w:vMerge/>
            <w:vAlign w:val="center"/>
          </w:tcPr>
          <w:p w:rsidR="00C4580D" w:rsidRDefault="00C4580D" w:rsidP="00C4580D">
            <w:pPr>
              <w:jc w:val="left"/>
              <w:rPr>
                <w:rFonts w:cs="Arial"/>
                <w:sz w:val="16"/>
                <w:szCs w:val="16"/>
              </w:rPr>
            </w:pPr>
          </w:p>
        </w:tc>
        <w:tc>
          <w:tcPr>
            <w:tcW w:w="992"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580</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510"/>
          <w:jc w:val="center"/>
        </w:trPr>
        <w:tc>
          <w:tcPr>
            <w:tcW w:w="1008" w:type="dxa"/>
            <w:vMerge w:val="restart"/>
            <w:shd w:val="clear" w:color="auto" w:fill="CCCCFF"/>
            <w:noWrap/>
            <w:vAlign w:val="center"/>
          </w:tcPr>
          <w:p w:rsidR="00C4580D" w:rsidRDefault="00C4580D" w:rsidP="00C4580D">
            <w:pPr>
              <w:jc w:val="center"/>
              <w:rPr>
                <w:rFonts w:cs="Arial"/>
              </w:rPr>
            </w:pPr>
            <w:r>
              <w:rPr>
                <w:rFonts w:cs="Arial"/>
              </w:rPr>
              <w:t>5.6</w:t>
            </w:r>
          </w:p>
        </w:tc>
        <w:tc>
          <w:tcPr>
            <w:tcW w:w="6378" w:type="dxa"/>
            <w:vMerge w:val="restart"/>
            <w:shd w:val="clear" w:color="auto" w:fill="CCCCFF"/>
            <w:vAlign w:val="center"/>
          </w:tcPr>
          <w:p w:rsidR="00C4580D" w:rsidRDefault="00C4580D" w:rsidP="00C4580D">
            <w:pPr>
              <w:jc w:val="left"/>
              <w:rPr>
                <w:rFonts w:cs="Arial"/>
              </w:rPr>
            </w:pPr>
            <w:r>
              <w:rPr>
                <w:rFonts w:cs="Arial"/>
              </w:rPr>
              <w:t xml:space="preserve">No identifier in one name space should have the same spelling as an identifier in another name space, with the exception of structure and union member names.  </w:t>
            </w:r>
          </w:p>
        </w:tc>
        <w:tc>
          <w:tcPr>
            <w:tcW w:w="156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992"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008" w:type="dxa"/>
            <w:vMerge/>
            <w:vAlign w:val="center"/>
          </w:tcPr>
          <w:p w:rsidR="00C4580D" w:rsidRDefault="00C4580D" w:rsidP="00C4580D">
            <w:pPr>
              <w:jc w:val="left"/>
              <w:rPr>
                <w:rFonts w:cs="Arial"/>
              </w:rPr>
            </w:pPr>
          </w:p>
        </w:tc>
        <w:tc>
          <w:tcPr>
            <w:tcW w:w="6378" w:type="dxa"/>
            <w:vMerge/>
            <w:vAlign w:val="center"/>
          </w:tcPr>
          <w:p w:rsidR="00C4580D" w:rsidRDefault="00C4580D" w:rsidP="00C4580D">
            <w:pPr>
              <w:jc w:val="left"/>
              <w:rPr>
                <w:rFonts w:cs="Arial"/>
              </w:rPr>
            </w:pPr>
          </w:p>
        </w:tc>
        <w:tc>
          <w:tcPr>
            <w:tcW w:w="1560" w:type="dxa"/>
            <w:vMerge/>
            <w:vAlign w:val="center"/>
          </w:tcPr>
          <w:p w:rsidR="00C4580D" w:rsidRDefault="00C4580D" w:rsidP="00C4580D">
            <w:pPr>
              <w:jc w:val="left"/>
              <w:rPr>
                <w:rFonts w:cs="Arial"/>
                <w:sz w:val="16"/>
                <w:szCs w:val="16"/>
              </w:rPr>
            </w:pPr>
          </w:p>
        </w:tc>
        <w:tc>
          <w:tcPr>
            <w:tcW w:w="992"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580</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338"/>
          <w:jc w:val="center"/>
        </w:trPr>
        <w:tc>
          <w:tcPr>
            <w:tcW w:w="1008" w:type="dxa"/>
            <w:vMerge w:val="restart"/>
            <w:shd w:val="clear" w:color="auto" w:fill="CCCCFF"/>
            <w:noWrap/>
            <w:vAlign w:val="center"/>
          </w:tcPr>
          <w:p w:rsidR="00C4580D" w:rsidRDefault="00C4580D" w:rsidP="00C4580D">
            <w:pPr>
              <w:jc w:val="center"/>
              <w:rPr>
                <w:rFonts w:cs="Arial"/>
              </w:rPr>
            </w:pPr>
            <w:r>
              <w:rPr>
                <w:rFonts w:cs="Arial"/>
              </w:rPr>
              <w:t>5.7</w:t>
            </w:r>
          </w:p>
        </w:tc>
        <w:tc>
          <w:tcPr>
            <w:tcW w:w="6378" w:type="dxa"/>
            <w:vMerge w:val="restart"/>
            <w:shd w:val="clear" w:color="auto" w:fill="CCCCFF"/>
            <w:vAlign w:val="center"/>
          </w:tcPr>
          <w:p w:rsidR="00C4580D" w:rsidRDefault="00C4580D" w:rsidP="00C4580D">
            <w:pPr>
              <w:jc w:val="left"/>
              <w:rPr>
                <w:rFonts w:cs="Arial"/>
              </w:rPr>
            </w:pPr>
            <w:r>
              <w:rPr>
                <w:rFonts w:cs="Arial"/>
              </w:rPr>
              <w:t xml:space="preserve">No identifier name should be reused.  </w:t>
            </w:r>
          </w:p>
        </w:tc>
        <w:tc>
          <w:tcPr>
            <w:tcW w:w="156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992"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578</w:t>
            </w:r>
          </w:p>
        </w:tc>
        <w:tc>
          <w:tcPr>
            <w:tcW w:w="1134" w:type="dxa"/>
            <w:shd w:val="clear" w:color="auto" w:fill="FFFFCC"/>
            <w:vAlign w:val="center"/>
          </w:tcPr>
          <w:p w:rsidR="00C4580D" w:rsidRDefault="00C4580D" w:rsidP="00C4580D">
            <w:pPr>
              <w:jc w:val="center"/>
              <w:rPr>
                <w:rFonts w:cs="Arial"/>
                <w:sz w:val="16"/>
                <w:szCs w:val="16"/>
              </w:rPr>
            </w:pPr>
          </w:p>
        </w:tc>
      </w:tr>
      <w:tr w:rsidR="00C4580D" w:rsidTr="00C4580D">
        <w:trPr>
          <w:cantSplit/>
          <w:trHeight w:val="337"/>
          <w:jc w:val="center"/>
        </w:trPr>
        <w:tc>
          <w:tcPr>
            <w:tcW w:w="1008" w:type="dxa"/>
            <w:vMerge/>
            <w:shd w:val="clear" w:color="auto" w:fill="CCCCFF"/>
            <w:noWrap/>
            <w:vAlign w:val="center"/>
          </w:tcPr>
          <w:p w:rsidR="00C4580D" w:rsidRDefault="00C4580D" w:rsidP="00C4580D">
            <w:pPr>
              <w:jc w:val="center"/>
              <w:rPr>
                <w:rFonts w:cs="Arial"/>
              </w:rPr>
            </w:pPr>
          </w:p>
        </w:tc>
        <w:tc>
          <w:tcPr>
            <w:tcW w:w="6378" w:type="dxa"/>
            <w:vMerge/>
            <w:shd w:val="clear" w:color="auto" w:fill="CCCCFF"/>
            <w:vAlign w:val="center"/>
          </w:tcPr>
          <w:p w:rsidR="00C4580D" w:rsidRDefault="00C4580D" w:rsidP="00C4580D">
            <w:pPr>
              <w:jc w:val="left"/>
              <w:rPr>
                <w:rFonts w:cs="Arial"/>
              </w:rPr>
            </w:pPr>
          </w:p>
        </w:tc>
        <w:tc>
          <w:tcPr>
            <w:tcW w:w="1560" w:type="dxa"/>
            <w:vMerge/>
            <w:shd w:val="clear" w:color="auto" w:fill="FFFFCC"/>
            <w:noWrap/>
            <w:vAlign w:val="center"/>
          </w:tcPr>
          <w:p w:rsidR="00C4580D" w:rsidRDefault="00C4580D" w:rsidP="00C4580D">
            <w:pPr>
              <w:jc w:val="center"/>
              <w:rPr>
                <w:rFonts w:cs="Arial"/>
                <w:sz w:val="16"/>
                <w:szCs w:val="16"/>
              </w:rPr>
            </w:pPr>
          </w:p>
        </w:tc>
        <w:tc>
          <w:tcPr>
            <w:tcW w:w="992" w:type="dxa"/>
            <w:vMerge/>
            <w:shd w:val="clear" w:color="auto" w:fill="FFFFCC"/>
            <w:noWrap/>
            <w:vAlign w:val="center"/>
          </w:tcPr>
          <w:p w:rsidR="00C4580D" w:rsidRDefault="00C4580D" w:rsidP="00C4580D">
            <w:pPr>
              <w:jc w:val="center"/>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580</w:t>
            </w:r>
          </w:p>
        </w:tc>
        <w:tc>
          <w:tcPr>
            <w:tcW w:w="1134" w:type="dxa"/>
            <w:shd w:val="clear" w:color="auto" w:fill="FFFFCC"/>
            <w:vAlign w:val="center"/>
          </w:tcPr>
          <w:p w:rsidR="00C4580D" w:rsidRDefault="00C4580D" w:rsidP="00C4580D">
            <w:pPr>
              <w:jc w:val="center"/>
              <w:rPr>
                <w:rFonts w:cs="Arial"/>
                <w:sz w:val="16"/>
                <w:szCs w:val="16"/>
              </w:rPr>
            </w:pPr>
          </w:p>
        </w:tc>
      </w:tr>
    </w:tbl>
    <w:p w:rsidR="00C4580D" w:rsidRDefault="00C4580D" w:rsidP="00C4580D">
      <w:pPr>
        <w:pStyle w:val="Didascalia"/>
        <w:jc w:val="center"/>
      </w:pPr>
      <w:bookmarkStart w:id="38" w:name="_Toc237754840"/>
      <w:bookmarkStart w:id="39" w:name="_Toc397943728"/>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5</w:t>
      </w:r>
      <w:r w:rsidR="008803C7">
        <w:rPr>
          <w:noProof/>
        </w:rPr>
        <w:fldChar w:fldCharType="end"/>
      </w:r>
      <w:r>
        <w:t>: NEOSTEL MISRA2004 Tailoring Chapter 5 – Identifiers</w:t>
      </w:r>
      <w:bookmarkEnd w:id="38"/>
      <w:bookmarkEnd w:id="39"/>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00"/>
          <w:jc w:val="center"/>
        </w:trPr>
        <w:tc>
          <w:tcPr>
            <w:tcW w:w="13200" w:type="dxa"/>
            <w:gridSpan w:val="7"/>
            <w:shd w:val="clear" w:color="auto" w:fill="333399"/>
            <w:noWrap/>
            <w:vAlign w:val="bottom"/>
          </w:tcPr>
          <w:p w:rsidR="00C4580D" w:rsidRDefault="00C4580D" w:rsidP="00C4580D">
            <w:pPr>
              <w:jc w:val="center"/>
              <w:rPr>
                <w:rFonts w:cs="Arial"/>
              </w:rPr>
            </w:pPr>
            <w:r>
              <w:lastRenderedPageBreak/>
              <w:br w:type="page"/>
            </w:r>
            <w:r>
              <w:rPr>
                <w:rFonts w:cs="Arial"/>
                <w:color w:val="FFFFFF"/>
                <w:sz w:val="28"/>
                <w:szCs w:val="28"/>
              </w:rPr>
              <w:t>Types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rPr>
            </w:pPr>
            <w:r>
              <w:rPr>
                <w:rFonts w:cs="Arial"/>
              </w:rPr>
              <w:t> </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6.1</w:t>
            </w:r>
          </w:p>
        </w:tc>
        <w:tc>
          <w:tcPr>
            <w:tcW w:w="6380" w:type="dxa"/>
            <w:shd w:val="clear" w:color="auto" w:fill="CCCCFF"/>
            <w:vAlign w:val="center"/>
          </w:tcPr>
          <w:p w:rsidR="00C4580D" w:rsidRDefault="00C4580D" w:rsidP="00C4580D">
            <w:pPr>
              <w:jc w:val="left"/>
              <w:rPr>
                <w:rFonts w:cs="Arial"/>
              </w:rPr>
            </w:pPr>
            <w:r>
              <w:rPr>
                <w:rFonts w:cs="Arial"/>
              </w:rPr>
              <w:t>The plain char type shall be used only for the storage and use of character values.</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750"/>
          <w:jc w:val="center"/>
        </w:trPr>
        <w:tc>
          <w:tcPr>
            <w:tcW w:w="1200" w:type="dxa"/>
            <w:shd w:val="clear" w:color="auto" w:fill="CCCCFF"/>
            <w:noWrap/>
            <w:vAlign w:val="center"/>
          </w:tcPr>
          <w:p w:rsidR="00C4580D" w:rsidRDefault="00C4580D" w:rsidP="00C4580D">
            <w:pPr>
              <w:jc w:val="center"/>
              <w:rPr>
                <w:rFonts w:cs="Arial"/>
              </w:rPr>
            </w:pPr>
            <w:r>
              <w:rPr>
                <w:rFonts w:cs="Arial"/>
              </w:rPr>
              <w:t>6.2</w:t>
            </w:r>
          </w:p>
        </w:tc>
        <w:tc>
          <w:tcPr>
            <w:tcW w:w="6380" w:type="dxa"/>
            <w:shd w:val="clear" w:color="auto" w:fill="CCCCFF"/>
            <w:vAlign w:val="center"/>
          </w:tcPr>
          <w:p w:rsidR="00C4580D" w:rsidRDefault="00C4580D" w:rsidP="00C4580D">
            <w:pPr>
              <w:jc w:val="left"/>
              <w:rPr>
                <w:rFonts w:cs="Arial"/>
              </w:rPr>
            </w:pPr>
            <w:r>
              <w:rPr>
                <w:rFonts w:cs="Arial"/>
              </w:rPr>
              <w:t xml:space="preserve">Signed and unsigned char type shall be used only for the storage and use of numeric values.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85"/>
          <w:jc w:val="center"/>
        </w:trPr>
        <w:tc>
          <w:tcPr>
            <w:tcW w:w="1200" w:type="dxa"/>
            <w:shd w:val="clear" w:color="auto" w:fill="CCCCFF"/>
            <w:noWrap/>
            <w:vAlign w:val="center"/>
          </w:tcPr>
          <w:p w:rsidR="00C4580D" w:rsidRDefault="00C4580D" w:rsidP="00C4580D">
            <w:pPr>
              <w:jc w:val="center"/>
              <w:rPr>
                <w:rFonts w:cs="Arial"/>
              </w:rPr>
            </w:pPr>
            <w:r>
              <w:rPr>
                <w:rFonts w:cs="Arial"/>
              </w:rPr>
              <w:t>6.3</w:t>
            </w:r>
          </w:p>
        </w:tc>
        <w:tc>
          <w:tcPr>
            <w:tcW w:w="6380" w:type="dxa"/>
            <w:shd w:val="clear" w:color="auto" w:fill="CCCCFF"/>
            <w:vAlign w:val="center"/>
          </w:tcPr>
          <w:p w:rsidR="00C4580D" w:rsidRDefault="00C4580D" w:rsidP="00C4580D">
            <w:pPr>
              <w:jc w:val="left"/>
              <w:rPr>
                <w:rFonts w:cs="Arial"/>
              </w:rPr>
            </w:pPr>
            <w:proofErr w:type="spellStart"/>
            <w:r>
              <w:rPr>
                <w:rFonts w:cs="Arial"/>
              </w:rPr>
              <w:t>Typedefs</w:t>
            </w:r>
            <w:proofErr w:type="spellEnd"/>
            <w:r>
              <w:rPr>
                <w:rFonts w:cs="Arial"/>
              </w:rPr>
              <w:t xml:space="preserve"> that indicate size and </w:t>
            </w:r>
            <w:proofErr w:type="spellStart"/>
            <w:r>
              <w:rPr>
                <w:rFonts w:cs="Arial"/>
              </w:rPr>
              <w:t>signedness</w:t>
            </w:r>
            <w:proofErr w:type="spellEnd"/>
            <w:r>
              <w:rPr>
                <w:rFonts w:cs="Arial"/>
              </w:rPr>
              <w:t xml:space="preserve"> should be used in place of the basic types.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970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390"/>
          <w:jc w:val="center"/>
        </w:trPr>
        <w:tc>
          <w:tcPr>
            <w:tcW w:w="1200" w:type="dxa"/>
            <w:shd w:val="clear" w:color="auto" w:fill="CCCCFF"/>
            <w:noWrap/>
            <w:vAlign w:val="center"/>
          </w:tcPr>
          <w:p w:rsidR="00C4580D" w:rsidRDefault="00C4580D" w:rsidP="00C4580D">
            <w:pPr>
              <w:jc w:val="center"/>
              <w:rPr>
                <w:rFonts w:cs="Arial"/>
              </w:rPr>
            </w:pPr>
            <w:r>
              <w:rPr>
                <w:rFonts w:cs="Arial"/>
              </w:rPr>
              <w:t>6.4</w:t>
            </w:r>
          </w:p>
        </w:tc>
        <w:tc>
          <w:tcPr>
            <w:tcW w:w="6380" w:type="dxa"/>
            <w:shd w:val="clear" w:color="auto" w:fill="CCCCFF"/>
            <w:vAlign w:val="center"/>
          </w:tcPr>
          <w:p w:rsidR="00C4580D" w:rsidRDefault="00C4580D" w:rsidP="00C4580D">
            <w:pPr>
              <w:jc w:val="left"/>
              <w:rPr>
                <w:rFonts w:cs="Arial"/>
              </w:rPr>
            </w:pPr>
            <w:r>
              <w:rPr>
                <w:rFonts w:cs="Arial"/>
              </w:rPr>
              <w:t xml:space="preserve">Bit fields shall only be defined to be of type unsigned </w:t>
            </w:r>
            <w:proofErr w:type="spellStart"/>
            <w:r>
              <w:rPr>
                <w:rFonts w:cs="Arial"/>
              </w:rPr>
              <w:t>int</w:t>
            </w:r>
            <w:proofErr w:type="spellEnd"/>
            <w:r>
              <w:rPr>
                <w:rFonts w:cs="Arial"/>
              </w:rPr>
              <w:t xml:space="preserve"> or signed int.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46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345"/>
          <w:jc w:val="center"/>
        </w:trPr>
        <w:tc>
          <w:tcPr>
            <w:tcW w:w="1200" w:type="dxa"/>
            <w:shd w:val="clear" w:color="auto" w:fill="CCCCFF"/>
            <w:noWrap/>
            <w:vAlign w:val="center"/>
          </w:tcPr>
          <w:p w:rsidR="00C4580D" w:rsidRDefault="00C4580D" w:rsidP="00C4580D">
            <w:pPr>
              <w:jc w:val="center"/>
              <w:rPr>
                <w:rFonts w:cs="Arial"/>
              </w:rPr>
            </w:pPr>
            <w:r>
              <w:rPr>
                <w:rFonts w:cs="Arial"/>
              </w:rPr>
              <w:t>6.5</w:t>
            </w:r>
          </w:p>
        </w:tc>
        <w:tc>
          <w:tcPr>
            <w:tcW w:w="6380" w:type="dxa"/>
            <w:shd w:val="clear" w:color="auto" w:fill="CCCCFF"/>
            <w:vAlign w:val="center"/>
          </w:tcPr>
          <w:p w:rsidR="00C4580D" w:rsidRDefault="00C4580D" w:rsidP="00C4580D">
            <w:pPr>
              <w:jc w:val="left"/>
              <w:rPr>
                <w:rFonts w:cs="Arial"/>
              </w:rPr>
            </w:pPr>
            <w:r>
              <w:rPr>
                <w:rFonts w:cs="Arial"/>
              </w:rPr>
              <w:t xml:space="preserve">Bit fields of type signed </w:t>
            </w:r>
            <w:proofErr w:type="spellStart"/>
            <w:r>
              <w:rPr>
                <w:rFonts w:cs="Arial"/>
              </w:rPr>
              <w:t>int</w:t>
            </w:r>
            <w:proofErr w:type="spellEnd"/>
            <w:r>
              <w:rPr>
                <w:rFonts w:cs="Arial"/>
              </w:rPr>
              <w:t xml:space="preserve"> shall be at least 2 bits long.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806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40" w:name="_Toc237754841"/>
      <w:bookmarkStart w:id="41" w:name="_Toc397943729"/>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6</w:t>
      </w:r>
      <w:r w:rsidR="008803C7">
        <w:rPr>
          <w:noProof/>
        </w:rPr>
        <w:fldChar w:fldCharType="end"/>
      </w:r>
      <w:r>
        <w:t>: NEOSTEL MISRA2004 Tailoring Chapter 6 - Types</w:t>
      </w:r>
      <w:bookmarkEnd w:id="40"/>
      <w:bookmarkEnd w:id="41"/>
    </w:p>
    <w:p w:rsidR="00C4580D" w:rsidRDefault="00C4580D" w:rsidP="00C4580D">
      <w:pPr>
        <w:pStyle w:val="BodytextSGEO"/>
      </w:pPr>
    </w:p>
    <w:tbl>
      <w:tblPr>
        <w:tblW w:w="13198"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28"/>
        <w:gridCol w:w="1559"/>
        <w:gridCol w:w="993"/>
        <w:gridCol w:w="992"/>
        <w:gridCol w:w="992"/>
        <w:gridCol w:w="1134"/>
      </w:tblGrid>
      <w:tr w:rsidR="00C4580D" w:rsidTr="00C4580D">
        <w:trPr>
          <w:trHeight w:val="360"/>
          <w:jc w:val="center"/>
        </w:trPr>
        <w:tc>
          <w:tcPr>
            <w:tcW w:w="13198" w:type="dxa"/>
            <w:gridSpan w:val="7"/>
            <w:shd w:val="clear" w:color="auto" w:fill="333399"/>
            <w:noWrap/>
            <w:vAlign w:val="bottom"/>
          </w:tcPr>
          <w:p w:rsidR="00C4580D" w:rsidRDefault="00C4580D" w:rsidP="00C4580D">
            <w:pPr>
              <w:jc w:val="center"/>
              <w:rPr>
                <w:rFonts w:cs="Arial"/>
              </w:rPr>
            </w:pPr>
            <w:r>
              <w:rPr>
                <w:rFonts w:cs="Arial"/>
              </w:rPr>
              <w:t> </w:t>
            </w:r>
            <w:r>
              <w:rPr>
                <w:rFonts w:cs="Arial"/>
                <w:color w:val="FFFFFF"/>
                <w:sz w:val="28"/>
                <w:szCs w:val="28"/>
              </w:rPr>
              <w:t>Constants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rPr>
            </w:pPr>
            <w:r>
              <w:rPr>
                <w:rFonts w:cs="Arial"/>
              </w:rPr>
              <w:t> </w:t>
            </w:r>
          </w:p>
        </w:tc>
        <w:tc>
          <w:tcPr>
            <w:tcW w:w="6328"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59"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93"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992"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992"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34"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7.1</w:t>
            </w:r>
          </w:p>
        </w:tc>
        <w:tc>
          <w:tcPr>
            <w:tcW w:w="6328" w:type="dxa"/>
            <w:shd w:val="clear" w:color="auto" w:fill="CCCCFF"/>
            <w:noWrap/>
            <w:vAlign w:val="center"/>
          </w:tcPr>
          <w:p w:rsidR="00C4580D" w:rsidRDefault="00C4580D" w:rsidP="00C4580D">
            <w:pPr>
              <w:jc w:val="left"/>
              <w:rPr>
                <w:rFonts w:cs="Arial"/>
              </w:rPr>
            </w:pPr>
            <w:r>
              <w:rPr>
                <w:rFonts w:cs="Arial"/>
              </w:rPr>
              <w:t>Octal constants (other than zero) and octal escape sequences shall not be used.</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34"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42" w:name="_Toc237754842"/>
      <w:bookmarkStart w:id="43" w:name="_Toc397943730"/>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7</w:t>
      </w:r>
      <w:r w:rsidR="008803C7">
        <w:rPr>
          <w:noProof/>
        </w:rPr>
        <w:fldChar w:fldCharType="end"/>
      </w:r>
      <w:r>
        <w:t>: NEOSTEL MISRA2004 Tailoring Chapter 7 - Constants</w:t>
      </w:r>
      <w:bookmarkEnd w:id="42"/>
      <w:bookmarkEnd w:id="43"/>
    </w:p>
    <w:p w:rsidR="00C4580D" w:rsidRDefault="00C4580D" w:rsidP="00C4580D">
      <w:pPr>
        <w:pStyle w:val="BodytextSGEO"/>
      </w:pPr>
      <w:r>
        <w:br w:type="page"/>
      </w:r>
    </w:p>
    <w:tbl>
      <w:tblPr>
        <w:tblW w:w="13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960"/>
        <w:gridCol w:w="992"/>
        <w:gridCol w:w="1008"/>
        <w:gridCol w:w="1120"/>
      </w:tblGrid>
      <w:tr w:rsidR="00C4580D" w:rsidTr="00C4580D">
        <w:trPr>
          <w:trHeight w:val="360"/>
          <w:tblHeader/>
          <w:jc w:val="center"/>
        </w:trPr>
        <w:tc>
          <w:tcPr>
            <w:tcW w:w="13200" w:type="dxa"/>
            <w:gridSpan w:val="7"/>
            <w:shd w:val="clear" w:color="auto" w:fill="333399"/>
            <w:noWrap/>
            <w:vAlign w:val="bottom"/>
          </w:tcPr>
          <w:p w:rsidR="00C4580D" w:rsidRDefault="00C4580D" w:rsidP="00C4580D">
            <w:pPr>
              <w:jc w:val="center"/>
              <w:rPr>
                <w:rFonts w:cs="Arial"/>
              </w:rPr>
            </w:pPr>
            <w:r>
              <w:rPr>
                <w:rFonts w:cs="Arial"/>
              </w:rPr>
              <w:lastRenderedPageBreak/>
              <w:t> </w:t>
            </w:r>
            <w:r>
              <w:rPr>
                <w:rFonts w:cs="Arial"/>
                <w:color w:val="FFFFFF"/>
                <w:sz w:val="28"/>
                <w:szCs w:val="28"/>
              </w:rPr>
              <w:t>Declarations and definitions</w:t>
            </w:r>
          </w:p>
        </w:tc>
      </w:tr>
      <w:tr w:rsidR="00C4580D" w:rsidTr="00C4580D">
        <w:trPr>
          <w:trHeight w:val="450"/>
          <w:tblHeader/>
          <w:jc w:val="center"/>
        </w:trPr>
        <w:tc>
          <w:tcPr>
            <w:tcW w:w="1200" w:type="dxa"/>
            <w:shd w:val="clear" w:color="auto" w:fill="333399"/>
            <w:noWrap/>
            <w:vAlign w:val="bottom"/>
          </w:tcPr>
          <w:p w:rsidR="00C4580D" w:rsidRDefault="00C4580D" w:rsidP="00C4580D">
            <w:pPr>
              <w:jc w:val="center"/>
              <w:rPr>
                <w:rFonts w:cs="Arial"/>
              </w:rPr>
            </w:pPr>
            <w:r>
              <w:rPr>
                <w:rFonts w:cs="Arial"/>
              </w:rPr>
              <w:t> </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6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992"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008"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8803C7">
        <w:trPr>
          <w:cantSplit/>
          <w:trHeight w:val="336"/>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8.1</w:t>
            </w:r>
          </w:p>
        </w:tc>
        <w:tc>
          <w:tcPr>
            <w:tcW w:w="6380" w:type="dxa"/>
            <w:vMerge w:val="restart"/>
            <w:shd w:val="clear" w:color="auto" w:fill="CCCCFF"/>
            <w:vAlign w:val="center"/>
          </w:tcPr>
          <w:p w:rsidR="00C4580D" w:rsidRDefault="00C4580D" w:rsidP="00C4580D">
            <w:pPr>
              <w:jc w:val="left"/>
              <w:rPr>
                <w:rFonts w:cs="Arial"/>
              </w:rPr>
            </w:pPr>
            <w:r>
              <w:rPr>
                <w:rFonts w:cs="Arial"/>
              </w:rPr>
              <w:t>Functions shall have prototype declarations and the prototype shall be visible at both the function definition and call.</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shd w:val="clear" w:color="auto" w:fill="FFFFCC"/>
            <w:vAlign w:val="center"/>
          </w:tcPr>
          <w:p w:rsidR="00C4580D" w:rsidRDefault="00C4580D" w:rsidP="00C4580D">
            <w:pPr>
              <w:jc w:val="center"/>
              <w:rPr>
                <w:rFonts w:cs="Arial"/>
                <w:sz w:val="16"/>
                <w:szCs w:val="16"/>
              </w:rPr>
            </w:pPr>
            <w:r>
              <w:rPr>
                <w:rFonts w:cs="Arial"/>
                <w:sz w:val="16"/>
                <w:szCs w:val="16"/>
              </w:rPr>
              <w:t>718</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shd w:val="clear" w:color="auto" w:fill="FFFFCC"/>
            <w:vAlign w:val="center"/>
          </w:tcPr>
          <w:p w:rsidR="00C4580D" w:rsidRDefault="00C4580D" w:rsidP="00C4580D">
            <w:pPr>
              <w:jc w:val="center"/>
              <w:rPr>
                <w:rFonts w:cs="Arial"/>
                <w:sz w:val="16"/>
                <w:szCs w:val="16"/>
              </w:rPr>
            </w:pPr>
            <w:r>
              <w:rPr>
                <w:rFonts w:cs="Arial"/>
                <w:sz w:val="16"/>
                <w:szCs w:val="16"/>
              </w:rPr>
              <w:t>746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shd w:val="clear" w:color="auto" w:fill="FFFFCC"/>
            <w:vAlign w:val="center"/>
          </w:tcPr>
          <w:p w:rsidR="00C4580D" w:rsidRDefault="00C4580D" w:rsidP="00C4580D">
            <w:pPr>
              <w:jc w:val="center"/>
              <w:rPr>
                <w:rFonts w:cs="Arial"/>
                <w:sz w:val="16"/>
                <w:szCs w:val="16"/>
              </w:rPr>
            </w:pPr>
            <w:r>
              <w:rPr>
                <w:rFonts w:cs="Arial"/>
                <w:sz w:val="16"/>
                <w:szCs w:val="16"/>
              </w:rPr>
              <w:t>937</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shd w:val="clear" w:color="auto" w:fill="FFFFCC"/>
            <w:vAlign w:val="center"/>
          </w:tcPr>
          <w:p w:rsidR="00C4580D" w:rsidRDefault="00C4580D" w:rsidP="00C4580D">
            <w:pPr>
              <w:jc w:val="center"/>
              <w:rPr>
                <w:rFonts w:cs="Arial"/>
                <w:sz w:val="16"/>
                <w:szCs w:val="16"/>
              </w:rPr>
            </w:pPr>
            <w:r>
              <w:rPr>
                <w:rFonts w:cs="Arial"/>
                <w:sz w:val="16"/>
                <w:szCs w:val="16"/>
              </w:rPr>
              <w:t>957</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510"/>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8.2</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Whenever an object or function is declared or defined, its type shall be explicitly stated.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745</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939</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510"/>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8.3</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For each function parameter the type given in the declaration and definition shall be identical, and the return types shall also be identical.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18</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516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960"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532</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8.4</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If objects or functions are declared more than once their types shall be compatible.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15</w:t>
            </w:r>
          </w:p>
        </w:tc>
        <w:tc>
          <w:tcPr>
            <w:tcW w:w="1120" w:type="dxa"/>
            <w:vMerge w:val="restart"/>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shd w:val="clear" w:color="auto" w:fill="CCCCFF"/>
            <w:noWrap/>
            <w:vAlign w:val="center"/>
          </w:tcPr>
          <w:p w:rsidR="00C4580D" w:rsidRDefault="00C4580D" w:rsidP="00C4580D">
            <w:pPr>
              <w:jc w:val="center"/>
              <w:rPr>
                <w:rFonts w:cs="Arial"/>
              </w:rPr>
            </w:pPr>
          </w:p>
        </w:tc>
        <w:tc>
          <w:tcPr>
            <w:tcW w:w="6380" w:type="dxa"/>
            <w:vMerge/>
            <w:shd w:val="clear" w:color="auto" w:fill="CCCCFF"/>
            <w:vAlign w:val="center"/>
          </w:tcPr>
          <w:p w:rsidR="00C4580D" w:rsidRDefault="00C4580D" w:rsidP="00C4580D">
            <w:pPr>
              <w:jc w:val="left"/>
              <w:rPr>
                <w:rFonts w:cs="Arial"/>
              </w:rPr>
            </w:pPr>
          </w:p>
        </w:tc>
        <w:tc>
          <w:tcPr>
            <w:tcW w:w="1540" w:type="dxa"/>
            <w:vMerge/>
            <w:shd w:val="clear" w:color="auto" w:fill="FFFFCC"/>
            <w:noWrap/>
            <w:vAlign w:val="center"/>
          </w:tcPr>
          <w:p w:rsidR="00C4580D" w:rsidRDefault="00C4580D" w:rsidP="00C4580D">
            <w:pPr>
              <w:jc w:val="center"/>
              <w:rPr>
                <w:rFonts w:cs="Arial"/>
                <w:sz w:val="16"/>
                <w:szCs w:val="16"/>
              </w:rPr>
            </w:pPr>
          </w:p>
        </w:tc>
        <w:tc>
          <w:tcPr>
            <w:tcW w:w="960" w:type="dxa"/>
            <w:vMerge/>
            <w:shd w:val="clear" w:color="auto" w:fill="FFFFCC"/>
            <w:noWrap/>
            <w:vAlign w:val="center"/>
          </w:tcPr>
          <w:p w:rsidR="00C4580D" w:rsidRDefault="00C4580D" w:rsidP="00C4580D">
            <w:pPr>
              <w:jc w:val="center"/>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64</w:t>
            </w:r>
          </w:p>
        </w:tc>
        <w:tc>
          <w:tcPr>
            <w:tcW w:w="1120" w:type="dxa"/>
            <w:vMerge/>
            <w:shd w:val="clear" w:color="auto" w:fill="FFFFCC"/>
            <w:vAlign w:val="center"/>
          </w:tcPr>
          <w:p w:rsidR="00C4580D" w:rsidRDefault="00C4580D" w:rsidP="00C4580D">
            <w:pPr>
              <w:jc w:val="center"/>
              <w:rPr>
                <w:rFonts w:cs="Arial"/>
                <w:sz w:val="16"/>
                <w:szCs w:val="16"/>
              </w:rPr>
            </w:pP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8.5</w:t>
            </w:r>
          </w:p>
        </w:tc>
        <w:tc>
          <w:tcPr>
            <w:tcW w:w="6380" w:type="dxa"/>
            <w:shd w:val="clear" w:color="auto" w:fill="CCCCFF"/>
            <w:vAlign w:val="center"/>
          </w:tcPr>
          <w:p w:rsidR="00C4580D" w:rsidRDefault="00C4580D" w:rsidP="00C4580D">
            <w:pPr>
              <w:jc w:val="left"/>
              <w:rPr>
                <w:rFonts w:cs="Arial"/>
              </w:rPr>
            </w:pPr>
            <w:r>
              <w:rPr>
                <w:rFonts w:cs="Arial"/>
              </w:rPr>
              <w:t xml:space="preserve">There shall be no definitions of objects or functions in a header file.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8.6</w:t>
            </w:r>
          </w:p>
        </w:tc>
        <w:tc>
          <w:tcPr>
            <w:tcW w:w="6380" w:type="dxa"/>
            <w:shd w:val="clear" w:color="auto" w:fill="CCCCFF"/>
            <w:vAlign w:val="center"/>
          </w:tcPr>
          <w:p w:rsidR="00C4580D" w:rsidRDefault="00C4580D" w:rsidP="00C4580D">
            <w:pPr>
              <w:jc w:val="left"/>
              <w:rPr>
                <w:rFonts w:cs="Arial"/>
              </w:rPr>
            </w:pPr>
            <w:r>
              <w:rPr>
                <w:rFonts w:cs="Arial"/>
              </w:rPr>
              <w:t xml:space="preserve">Functions shall be declared at file scope.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8.7</w:t>
            </w:r>
          </w:p>
        </w:tc>
        <w:tc>
          <w:tcPr>
            <w:tcW w:w="6380" w:type="dxa"/>
            <w:shd w:val="clear" w:color="auto" w:fill="CCCCFF"/>
            <w:vAlign w:val="center"/>
          </w:tcPr>
          <w:p w:rsidR="00C4580D" w:rsidRDefault="00C4580D" w:rsidP="00C4580D">
            <w:pPr>
              <w:jc w:val="left"/>
              <w:rPr>
                <w:rFonts w:cs="Arial"/>
              </w:rPr>
            </w:pPr>
            <w:r>
              <w:rPr>
                <w:rFonts w:cs="Arial"/>
              </w:rPr>
              <w:t xml:space="preserve">Objects shall be defined at block scope if they are only accessed from within a single function.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705"/>
          <w:jc w:val="center"/>
        </w:trPr>
        <w:tc>
          <w:tcPr>
            <w:tcW w:w="1200" w:type="dxa"/>
            <w:shd w:val="clear" w:color="auto" w:fill="CCCCFF"/>
            <w:noWrap/>
            <w:vAlign w:val="center"/>
          </w:tcPr>
          <w:p w:rsidR="00C4580D" w:rsidRDefault="00C4580D" w:rsidP="00C4580D">
            <w:pPr>
              <w:jc w:val="center"/>
              <w:rPr>
                <w:rFonts w:cs="Arial"/>
              </w:rPr>
            </w:pPr>
            <w:r>
              <w:rPr>
                <w:rFonts w:cs="Arial"/>
              </w:rPr>
              <w:t>8.8</w:t>
            </w:r>
          </w:p>
        </w:tc>
        <w:tc>
          <w:tcPr>
            <w:tcW w:w="6380" w:type="dxa"/>
            <w:shd w:val="clear" w:color="auto" w:fill="CCCCFF"/>
            <w:vAlign w:val="center"/>
          </w:tcPr>
          <w:p w:rsidR="00C4580D" w:rsidRDefault="00C4580D" w:rsidP="00C4580D">
            <w:pPr>
              <w:jc w:val="left"/>
              <w:rPr>
                <w:rFonts w:cs="Arial"/>
              </w:rPr>
            </w:pPr>
            <w:r>
              <w:rPr>
                <w:rFonts w:cs="Arial"/>
              </w:rPr>
              <w:t xml:space="preserve"> An external object or function shall be declared in one and only one file.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8.9</w:t>
            </w:r>
          </w:p>
        </w:tc>
        <w:tc>
          <w:tcPr>
            <w:tcW w:w="6380" w:type="dxa"/>
            <w:shd w:val="clear" w:color="auto" w:fill="CCCCFF"/>
            <w:vAlign w:val="center"/>
          </w:tcPr>
          <w:p w:rsidR="00C4580D" w:rsidRDefault="00C4580D" w:rsidP="00C4580D">
            <w:pPr>
              <w:jc w:val="left"/>
              <w:rPr>
                <w:rFonts w:cs="Arial"/>
              </w:rPr>
            </w:pPr>
            <w:r>
              <w:rPr>
                <w:rFonts w:cs="Arial"/>
              </w:rPr>
              <w:t xml:space="preserve"> An identifier with external linkage shall have exactly one external definition.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14</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8.10</w:t>
            </w:r>
          </w:p>
        </w:tc>
        <w:tc>
          <w:tcPr>
            <w:tcW w:w="6380" w:type="dxa"/>
            <w:shd w:val="clear" w:color="auto" w:fill="CCCCFF"/>
            <w:vAlign w:val="center"/>
          </w:tcPr>
          <w:p w:rsidR="00C4580D" w:rsidRDefault="00C4580D" w:rsidP="00C4580D">
            <w:pPr>
              <w:jc w:val="left"/>
              <w:rPr>
                <w:rFonts w:cs="Arial"/>
              </w:rPr>
            </w:pPr>
            <w:r>
              <w:rPr>
                <w:rFonts w:cs="Arial"/>
              </w:rPr>
              <w:t xml:space="preserve"> All declarations and definitions of objects or functions at file scope shall have internal linkage unless external linkage is required.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765</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lastRenderedPageBreak/>
              <w:t>8.11</w:t>
            </w:r>
          </w:p>
        </w:tc>
        <w:tc>
          <w:tcPr>
            <w:tcW w:w="6380" w:type="dxa"/>
            <w:shd w:val="clear" w:color="auto" w:fill="CCCCFF"/>
            <w:vAlign w:val="center"/>
          </w:tcPr>
          <w:p w:rsidR="00C4580D" w:rsidRDefault="00C4580D" w:rsidP="00C4580D">
            <w:pPr>
              <w:jc w:val="left"/>
              <w:rPr>
                <w:rFonts w:cs="Arial"/>
              </w:rPr>
            </w:pPr>
            <w:r>
              <w:rPr>
                <w:rFonts w:cs="Arial"/>
              </w:rPr>
              <w:t xml:space="preserve"> The static storage class </w:t>
            </w:r>
            <w:proofErr w:type="spellStart"/>
            <w:r>
              <w:rPr>
                <w:rFonts w:cs="Arial"/>
              </w:rPr>
              <w:t>specifier</w:t>
            </w:r>
            <w:proofErr w:type="spellEnd"/>
            <w:r>
              <w:rPr>
                <w:rFonts w:cs="Arial"/>
              </w:rPr>
              <w:t xml:space="preserve"> shall be used in definitions and declarations of objects and functions that have internal linkage.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512</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8.12</w:t>
            </w:r>
          </w:p>
        </w:tc>
        <w:tc>
          <w:tcPr>
            <w:tcW w:w="6380" w:type="dxa"/>
            <w:shd w:val="clear" w:color="auto" w:fill="CCCCFF"/>
            <w:vAlign w:val="center"/>
          </w:tcPr>
          <w:p w:rsidR="00C4580D" w:rsidRDefault="00C4580D" w:rsidP="00C4580D">
            <w:pPr>
              <w:jc w:val="left"/>
              <w:rPr>
                <w:rFonts w:cs="Arial"/>
              </w:rPr>
            </w:pPr>
            <w:r>
              <w:rPr>
                <w:rFonts w:cs="Arial"/>
              </w:rPr>
              <w:t xml:space="preserve">When an array is declared with external linkage, its size shall be stated explicitly or defined implicitly by initialisation.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6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008" w:type="dxa"/>
            <w:shd w:val="clear" w:color="auto" w:fill="FFFFCC"/>
            <w:noWrap/>
            <w:vAlign w:val="center"/>
          </w:tcPr>
          <w:p w:rsidR="00C4580D" w:rsidRDefault="00C4580D" w:rsidP="00C4580D">
            <w:pPr>
              <w:jc w:val="center"/>
              <w:rPr>
                <w:rFonts w:cs="Arial"/>
                <w:sz w:val="16"/>
                <w:szCs w:val="16"/>
              </w:rPr>
            </w:pPr>
            <w:r>
              <w:rPr>
                <w:rFonts w:cs="Arial"/>
                <w:sz w:val="16"/>
                <w:szCs w:val="16"/>
              </w:rPr>
              <w:t>85</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44" w:name="_Toc237754843"/>
      <w:bookmarkStart w:id="45" w:name="_Toc397943731"/>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8</w:t>
      </w:r>
      <w:r w:rsidR="008803C7">
        <w:rPr>
          <w:noProof/>
        </w:rPr>
        <w:fldChar w:fldCharType="end"/>
      </w:r>
      <w:r>
        <w:t>: NEOSTEL MISRA2004 Tailoring Chapter 8 - Declarations and definitions</w:t>
      </w:r>
      <w:bookmarkEnd w:id="44"/>
      <w:bookmarkEnd w:id="45"/>
    </w:p>
    <w:p w:rsidR="00C4580D" w:rsidRDefault="00C4580D" w:rsidP="00C4580D">
      <w:pPr>
        <w:pStyle w:val="BodytextSGEO"/>
      </w:pPr>
    </w:p>
    <w:tbl>
      <w:tblPr>
        <w:tblW w:w="1308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9"/>
        <w:gridCol w:w="6379"/>
        <w:gridCol w:w="1559"/>
        <w:gridCol w:w="993"/>
        <w:gridCol w:w="992"/>
        <w:gridCol w:w="992"/>
        <w:gridCol w:w="1016"/>
      </w:tblGrid>
      <w:tr w:rsidR="00C4580D" w:rsidTr="00C4580D">
        <w:trPr>
          <w:trHeight w:val="360"/>
          <w:jc w:val="center"/>
        </w:trPr>
        <w:tc>
          <w:tcPr>
            <w:tcW w:w="1149" w:type="dxa"/>
            <w:shd w:val="clear" w:color="auto" w:fill="333399"/>
            <w:noWrap/>
            <w:vAlign w:val="bottom"/>
          </w:tcPr>
          <w:p w:rsidR="00C4580D" w:rsidRDefault="00C4580D" w:rsidP="00C4580D">
            <w:pPr>
              <w:jc w:val="center"/>
              <w:rPr>
                <w:rFonts w:cs="Arial"/>
              </w:rPr>
            </w:pPr>
            <w:r>
              <w:rPr>
                <w:rFonts w:cs="Arial"/>
              </w:rPr>
              <w:t> </w:t>
            </w:r>
          </w:p>
        </w:tc>
        <w:tc>
          <w:tcPr>
            <w:tcW w:w="6379" w:type="dxa"/>
            <w:shd w:val="clear" w:color="auto" w:fill="333399"/>
            <w:vAlign w:val="bottom"/>
          </w:tcPr>
          <w:p w:rsidR="00C4580D" w:rsidRDefault="00C4580D" w:rsidP="00C4580D">
            <w:pPr>
              <w:jc w:val="center"/>
              <w:rPr>
                <w:rFonts w:cs="Arial"/>
                <w:color w:val="FFFFFF"/>
                <w:sz w:val="28"/>
                <w:szCs w:val="28"/>
              </w:rPr>
            </w:pPr>
            <w:r>
              <w:rPr>
                <w:rFonts w:cs="Arial"/>
                <w:color w:val="FFFFFF"/>
                <w:sz w:val="28"/>
                <w:szCs w:val="28"/>
              </w:rPr>
              <w:t>Initialisation</w:t>
            </w:r>
          </w:p>
        </w:tc>
        <w:tc>
          <w:tcPr>
            <w:tcW w:w="1559" w:type="dxa"/>
            <w:shd w:val="clear" w:color="auto" w:fill="333399"/>
            <w:noWrap/>
            <w:vAlign w:val="bottom"/>
          </w:tcPr>
          <w:p w:rsidR="00C4580D" w:rsidRDefault="00C4580D" w:rsidP="00C4580D">
            <w:pPr>
              <w:jc w:val="center"/>
              <w:rPr>
                <w:rFonts w:cs="Arial"/>
              </w:rPr>
            </w:pPr>
            <w:r>
              <w:rPr>
                <w:rFonts w:cs="Arial"/>
              </w:rPr>
              <w:t> </w:t>
            </w:r>
          </w:p>
        </w:tc>
        <w:tc>
          <w:tcPr>
            <w:tcW w:w="993" w:type="dxa"/>
            <w:shd w:val="clear" w:color="auto" w:fill="333399"/>
            <w:noWrap/>
            <w:vAlign w:val="bottom"/>
          </w:tcPr>
          <w:p w:rsidR="00C4580D" w:rsidRDefault="00C4580D" w:rsidP="00C4580D">
            <w:pPr>
              <w:jc w:val="center"/>
              <w:rPr>
                <w:rFonts w:cs="Arial"/>
              </w:rPr>
            </w:pPr>
            <w:r>
              <w:rPr>
                <w:rFonts w:cs="Arial"/>
              </w:rPr>
              <w:t> </w:t>
            </w:r>
          </w:p>
        </w:tc>
        <w:tc>
          <w:tcPr>
            <w:tcW w:w="992" w:type="dxa"/>
            <w:shd w:val="clear" w:color="auto" w:fill="333399"/>
            <w:noWrap/>
            <w:vAlign w:val="bottom"/>
          </w:tcPr>
          <w:p w:rsidR="00C4580D" w:rsidRDefault="00C4580D" w:rsidP="00C4580D">
            <w:pPr>
              <w:jc w:val="center"/>
              <w:rPr>
                <w:rFonts w:cs="Arial"/>
              </w:rPr>
            </w:pPr>
            <w:r>
              <w:rPr>
                <w:rFonts w:cs="Arial"/>
              </w:rPr>
              <w:t> </w:t>
            </w:r>
          </w:p>
        </w:tc>
        <w:tc>
          <w:tcPr>
            <w:tcW w:w="992" w:type="dxa"/>
            <w:shd w:val="clear" w:color="auto" w:fill="333399"/>
            <w:noWrap/>
            <w:vAlign w:val="bottom"/>
          </w:tcPr>
          <w:p w:rsidR="00C4580D" w:rsidRDefault="00C4580D" w:rsidP="00C4580D">
            <w:pPr>
              <w:jc w:val="center"/>
              <w:rPr>
                <w:rFonts w:cs="Arial"/>
              </w:rPr>
            </w:pPr>
            <w:r>
              <w:rPr>
                <w:rFonts w:cs="Arial"/>
              </w:rPr>
              <w:t> </w:t>
            </w:r>
          </w:p>
        </w:tc>
        <w:tc>
          <w:tcPr>
            <w:tcW w:w="1016" w:type="dxa"/>
            <w:shd w:val="clear" w:color="auto" w:fill="333399"/>
            <w:noWrap/>
            <w:vAlign w:val="bottom"/>
          </w:tcPr>
          <w:p w:rsidR="00C4580D" w:rsidRDefault="00C4580D" w:rsidP="00C4580D">
            <w:pPr>
              <w:jc w:val="center"/>
              <w:rPr>
                <w:rFonts w:cs="Arial"/>
              </w:rPr>
            </w:pPr>
            <w:r>
              <w:rPr>
                <w:rFonts w:cs="Arial"/>
              </w:rPr>
              <w:t> </w:t>
            </w:r>
          </w:p>
        </w:tc>
      </w:tr>
      <w:tr w:rsidR="00C4580D" w:rsidTr="00C4580D">
        <w:trPr>
          <w:trHeight w:val="450"/>
          <w:jc w:val="center"/>
        </w:trPr>
        <w:tc>
          <w:tcPr>
            <w:tcW w:w="1149"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79"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59"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93"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992"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992"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016"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cantSplit/>
          <w:trHeight w:val="510"/>
          <w:jc w:val="center"/>
        </w:trPr>
        <w:tc>
          <w:tcPr>
            <w:tcW w:w="1149" w:type="dxa"/>
            <w:vMerge w:val="restart"/>
            <w:shd w:val="clear" w:color="auto" w:fill="CCCCFF"/>
            <w:noWrap/>
            <w:vAlign w:val="center"/>
          </w:tcPr>
          <w:p w:rsidR="00C4580D" w:rsidRDefault="00C4580D" w:rsidP="00C4580D">
            <w:pPr>
              <w:jc w:val="center"/>
              <w:rPr>
                <w:rFonts w:cs="Arial"/>
              </w:rPr>
            </w:pPr>
            <w:r>
              <w:rPr>
                <w:rFonts w:cs="Arial"/>
              </w:rPr>
              <w:t>9.1</w:t>
            </w:r>
          </w:p>
        </w:tc>
        <w:tc>
          <w:tcPr>
            <w:tcW w:w="6379" w:type="dxa"/>
            <w:vMerge w:val="restart"/>
            <w:shd w:val="clear" w:color="auto" w:fill="CCCCFF"/>
            <w:vAlign w:val="center"/>
          </w:tcPr>
          <w:p w:rsidR="00C4580D" w:rsidRDefault="00C4580D" w:rsidP="00C4580D">
            <w:pPr>
              <w:jc w:val="left"/>
              <w:rPr>
                <w:rFonts w:cs="Arial"/>
              </w:rPr>
            </w:pPr>
            <w:r>
              <w:rPr>
                <w:rFonts w:cs="Arial"/>
              </w:rPr>
              <w:t>Functions shall have prototype declarations and the prototype shall be visible at both the function definition and call.</w:t>
            </w:r>
          </w:p>
        </w:tc>
        <w:tc>
          <w:tcPr>
            <w:tcW w:w="1559"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644</w:t>
            </w:r>
          </w:p>
        </w:tc>
        <w:tc>
          <w:tcPr>
            <w:tcW w:w="1016"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149" w:type="dxa"/>
            <w:vMerge/>
            <w:vAlign w:val="center"/>
          </w:tcPr>
          <w:p w:rsidR="00C4580D" w:rsidRDefault="00C4580D" w:rsidP="00C4580D">
            <w:pPr>
              <w:jc w:val="left"/>
              <w:rPr>
                <w:rFonts w:cs="Arial"/>
              </w:rPr>
            </w:pPr>
          </w:p>
        </w:tc>
        <w:tc>
          <w:tcPr>
            <w:tcW w:w="6379" w:type="dxa"/>
            <w:vMerge/>
            <w:vAlign w:val="center"/>
          </w:tcPr>
          <w:p w:rsidR="00C4580D" w:rsidRDefault="00C4580D" w:rsidP="00C4580D">
            <w:pPr>
              <w:jc w:val="left"/>
              <w:rPr>
                <w:rFonts w:cs="Arial"/>
              </w:rPr>
            </w:pPr>
          </w:p>
        </w:tc>
        <w:tc>
          <w:tcPr>
            <w:tcW w:w="1559" w:type="dxa"/>
            <w:vMerge/>
            <w:vAlign w:val="center"/>
          </w:tcPr>
          <w:p w:rsidR="00C4580D" w:rsidRDefault="00C4580D" w:rsidP="00C4580D">
            <w:pPr>
              <w:jc w:val="left"/>
              <w:rPr>
                <w:rFonts w:cs="Arial"/>
                <w:sz w:val="16"/>
                <w:szCs w:val="16"/>
              </w:rPr>
            </w:pPr>
          </w:p>
        </w:tc>
        <w:tc>
          <w:tcPr>
            <w:tcW w:w="993"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771</w:t>
            </w:r>
          </w:p>
        </w:tc>
        <w:tc>
          <w:tcPr>
            <w:tcW w:w="1016"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149" w:type="dxa"/>
            <w:vMerge/>
            <w:vAlign w:val="center"/>
          </w:tcPr>
          <w:p w:rsidR="00C4580D" w:rsidRDefault="00C4580D" w:rsidP="00C4580D">
            <w:pPr>
              <w:jc w:val="left"/>
              <w:rPr>
                <w:rFonts w:cs="Arial"/>
              </w:rPr>
            </w:pPr>
          </w:p>
        </w:tc>
        <w:tc>
          <w:tcPr>
            <w:tcW w:w="6379" w:type="dxa"/>
            <w:vMerge/>
            <w:vAlign w:val="center"/>
          </w:tcPr>
          <w:p w:rsidR="00C4580D" w:rsidRDefault="00C4580D" w:rsidP="00C4580D">
            <w:pPr>
              <w:jc w:val="left"/>
              <w:rPr>
                <w:rFonts w:cs="Arial"/>
              </w:rPr>
            </w:pPr>
          </w:p>
        </w:tc>
        <w:tc>
          <w:tcPr>
            <w:tcW w:w="1559" w:type="dxa"/>
            <w:vMerge/>
            <w:vAlign w:val="center"/>
          </w:tcPr>
          <w:p w:rsidR="00C4580D" w:rsidRDefault="00C4580D" w:rsidP="00C4580D">
            <w:pPr>
              <w:jc w:val="left"/>
              <w:rPr>
                <w:rFonts w:cs="Arial"/>
                <w:sz w:val="16"/>
                <w:szCs w:val="16"/>
              </w:rPr>
            </w:pPr>
          </w:p>
        </w:tc>
        <w:tc>
          <w:tcPr>
            <w:tcW w:w="993" w:type="dxa"/>
            <w:vMerge/>
            <w:vAlign w:val="center"/>
          </w:tcPr>
          <w:p w:rsidR="00C4580D" w:rsidRDefault="00C4580D" w:rsidP="00C4580D">
            <w:pPr>
              <w:jc w:val="left"/>
              <w:rPr>
                <w:rFonts w:cs="Arial"/>
                <w:sz w:val="16"/>
                <w:szCs w:val="16"/>
              </w:rPr>
            </w:pP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530</w:t>
            </w:r>
          </w:p>
        </w:tc>
        <w:tc>
          <w:tcPr>
            <w:tcW w:w="1016"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149" w:type="dxa"/>
            <w:shd w:val="clear" w:color="auto" w:fill="CCCCFF"/>
            <w:noWrap/>
            <w:vAlign w:val="center"/>
          </w:tcPr>
          <w:p w:rsidR="00C4580D" w:rsidRDefault="00C4580D" w:rsidP="00C4580D">
            <w:pPr>
              <w:jc w:val="center"/>
              <w:rPr>
                <w:rFonts w:cs="Arial"/>
              </w:rPr>
            </w:pPr>
            <w:r>
              <w:rPr>
                <w:rFonts w:cs="Arial"/>
              </w:rPr>
              <w:t>9.2</w:t>
            </w:r>
          </w:p>
        </w:tc>
        <w:tc>
          <w:tcPr>
            <w:tcW w:w="6379" w:type="dxa"/>
            <w:shd w:val="clear" w:color="auto" w:fill="CCCCFF"/>
            <w:vAlign w:val="center"/>
          </w:tcPr>
          <w:p w:rsidR="00C4580D" w:rsidRDefault="00C4580D" w:rsidP="00C4580D">
            <w:pPr>
              <w:jc w:val="left"/>
              <w:rPr>
                <w:rFonts w:cs="Arial"/>
              </w:rPr>
            </w:pPr>
            <w:r>
              <w:rPr>
                <w:rFonts w:cs="Arial"/>
              </w:rPr>
              <w:t xml:space="preserve">Braces shall be used to indicate and match the structure in the non-zero initialisation of arrays and structures.  </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016"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149" w:type="dxa"/>
            <w:shd w:val="clear" w:color="auto" w:fill="CCCCFF"/>
            <w:noWrap/>
            <w:vAlign w:val="center"/>
          </w:tcPr>
          <w:p w:rsidR="00C4580D" w:rsidRDefault="00C4580D" w:rsidP="00C4580D">
            <w:pPr>
              <w:jc w:val="center"/>
              <w:rPr>
                <w:rFonts w:cs="Arial"/>
              </w:rPr>
            </w:pPr>
            <w:r>
              <w:rPr>
                <w:rFonts w:cs="Arial"/>
              </w:rPr>
              <w:t>9.3</w:t>
            </w:r>
          </w:p>
        </w:tc>
        <w:tc>
          <w:tcPr>
            <w:tcW w:w="6379" w:type="dxa"/>
            <w:shd w:val="clear" w:color="auto" w:fill="CCCCFF"/>
            <w:vAlign w:val="center"/>
          </w:tcPr>
          <w:p w:rsidR="00C4580D" w:rsidRDefault="00C4580D" w:rsidP="00C4580D">
            <w:pPr>
              <w:jc w:val="left"/>
              <w:rPr>
                <w:rFonts w:cs="Arial"/>
              </w:rPr>
            </w:pPr>
            <w:r>
              <w:rPr>
                <w:rFonts w:cs="Arial"/>
              </w:rPr>
              <w:t xml:space="preserve">In an enumerator list, the '=' construct shall not be used to explicitly initialise members other than the first, unless all items are explicitly initialised.  </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992"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016"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46" w:name="_Toc237754844"/>
      <w:bookmarkStart w:id="47" w:name="_Toc397943732"/>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9</w:t>
      </w:r>
      <w:r w:rsidR="008803C7">
        <w:rPr>
          <w:noProof/>
        </w:rPr>
        <w:fldChar w:fldCharType="end"/>
      </w:r>
      <w:r>
        <w:t>: NEOSTEL MISRA2004 Tailoring Chapter 9 - Initialisation</w:t>
      </w:r>
      <w:bookmarkEnd w:id="46"/>
      <w:bookmarkEnd w:id="47"/>
    </w:p>
    <w:p w:rsidR="00C4580D" w:rsidRDefault="00C4580D" w:rsidP="00C4580D">
      <w:pPr>
        <w:pStyle w:val="BodytextSGEO"/>
      </w:pPr>
      <w:r>
        <w:br w:type="page"/>
      </w:r>
    </w:p>
    <w:tbl>
      <w:tblPr>
        <w:tblW w:w="13200" w:type="dxa"/>
        <w:jc w:val="center"/>
        <w:tblInd w:w="55" w:type="dxa"/>
        <w:tblCellMar>
          <w:left w:w="70" w:type="dxa"/>
          <w:right w:w="70" w:type="dxa"/>
        </w:tblCellMar>
        <w:tblLook w:val="0000" w:firstRow="0" w:lastRow="0" w:firstColumn="0" w:lastColumn="0" w:noHBand="0" w:noVBand="0"/>
      </w:tblPr>
      <w:tblGrid>
        <w:gridCol w:w="1200"/>
        <w:gridCol w:w="6380"/>
        <w:gridCol w:w="1540"/>
        <w:gridCol w:w="1020"/>
        <w:gridCol w:w="932"/>
        <w:gridCol w:w="1008"/>
        <w:gridCol w:w="1120"/>
      </w:tblGrid>
      <w:tr w:rsidR="00C4580D" w:rsidTr="00C4580D">
        <w:trPr>
          <w:trHeight w:val="360"/>
          <w:jc w:val="center"/>
        </w:trPr>
        <w:tc>
          <w:tcPr>
            <w:tcW w:w="13200" w:type="dxa"/>
            <w:gridSpan w:val="7"/>
            <w:tcBorders>
              <w:top w:val="single" w:sz="4" w:space="0" w:color="auto"/>
              <w:left w:val="single" w:sz="4" w:space="0" w:color="auto"/>
              <w:bottom w:val="single" w:sz="4" w:space="0" w:color="auto"/>
              <w:right w:val="single" w:sz="4" w:space="0" w:color="auto"/>
            </w:tcBorders>
            <w:shd w:val="clear" w:color="auto" w:fill="333399"/>
            <w:noWrap/>
            <w:vAlign w:val="bottom"/>
          </w:tcPr>
          <w:p w:rsidR="00C4580D" w:rsidRDefault="00C4580D" w:rsidP="00C4580D">
            <w:pPr>
              <w:jc w:val="center"/>
              <w:rPr>
                <w:rFonts w:cs="Arial"/>
              </w:rPr>
            </w:pPr>
            <w:r>
              <w:rPr>
                <w:rFonts w:cs="Arial"/>
                <w:color w:val="FFFFFF"/>
                <w:sz w:val="28"/>
                <w:szCs w:val="28"/>
              </w:rPr>
              <w:lastRenderedPageBreak/>
              <w:t>Arithmetic type conversions</w:t>
            </w:r>
          </w:p>
        </w:tc>
      </w:tr>
      <w:tr w:rsidR="00C4580D" w:rsidTr="00C4580D">
        <w:trPr>
          <w:trHeight w:val="450"/>
          <w:jc w:val="center"/>
        </w:trPr>
        <w:tc>
          <w:tcPr>
            <w:tcW w:w="1200" w:type="dxa"/>
            <w:tcBorders>
              <w:top w:val="single" w:sz="4" w:space="0" w:color="auto"/>
              <w:left w:val="single" w:sz="4" w:space="0" w:color="auto"/>
              <w:bottom w:val="single" w:sz="4" w:space="0" w:color="auto"/>
              <w:right w:val="single" w:sz="4" w:space="0" w:color="auto"/>
            </w:tcBorders>
            <w:shd w:val="clear" w:color="auto" w:fill="333399"/>
            <w:noWrap/>
            <w:vAlign w:val="bottom"/>
          </w:tcPr>
          <w:p w:rsidR="00C4580D" w:rsidRDefault="00C4580D" w:rsidP="00C4580D">
            <w:pPr>
              <w:jc w:val="center"/>
              <w:rPr>
                <w:rFonts w:cs="Arial"/>
              </w:rPr>
            </w:pPr>
            <w:r>
              <w:rPr>
                <w:rFonts w:cs="Arial"/>
              </w:rPr>
              <w:t> </w:t>
            </w:r>
          </w:p>
        </w:tc>
        <w:tc>
          <w:tcPr>
            <w:tcW w:w="6380" w:type="dxa"/>
            <w:tcBorders>
              <w:top w:val="single" w:sz="4" w:space="0" w:color="auto"/>
              <w:left w:val="nil"/>
              <w:bottom w:val="single" w:sz="4" w:space="0" w:color="auto"/>
              <w:right w:val="single" w:sz="4" w:space="0" w:color="auto"/>
            </w:tcBorders>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932"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008"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cantSplit/>
          <w:trHeight w:val="51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10.1</w:t>
            </w:r>
          </w:p>
        </w:tc>
        <w:tc>
          <w:tcPr>
            <w:tcW w:w="6380" w:type="dxa"/>
            <w:vMerge w:val="restart"/>
            <w:tcBorders>
              <w:top w:val="single" w:sz="4" w:space="0" w:color="auto"/>
              <w:left w:val="single" w:sz="4" w:space="0" w:color="auto"/>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Functions shall have prototype declarations and the prototype shall be visible at both the function definition and call.  </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524</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375"/>
          <w:jc w:val="center"/>
        </w:trPr>
        <w:tc>
          <w:tcPr>
            <w:tcW w:w="120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638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653</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405"/>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10.2</w:t>
            </w:r>
          </w:p>
        </w:tc>
        <w:tc>
          <w:tcPr>
            <w:tcW w:w="6380" w:type="dxa"/>
            <w:vMerge w:val="restart"/>
            <w:tcBorders>
              <w:top w:val="single" w:sz="4" w:space="0" w:color="auto"/>
              <w:left w:val="single" w:sz="4" w:space="0" w:color="auto"/>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value of an expression of floating type shall not be implicitly converted to a different type if: a) it is not a conversion to a wider floating type, or b) the expression is complex, or c) the expression is a function argument, or d) the </w:t>
            </w:r>
            <w:proofErr w:type="spellStart"/>
            <w:r>
              <w:rPr>
                <w:rFonts w:cs="Arial"/>
              </w:rPr>
              <w:t>exp</w:t>
            </w:r>
            <w:proofErr w:type="spellEnd"/>
          </w:p>
        </w:tc>
        <w:tc>
          <w:tcPr>
            <w:tcW w:w="154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747</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330"/>
          <w:jc w:val="center"/>
        </w:trPr>
        <w:tc>
          <w:tcPr>
            <w:tcW w:w="120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638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918</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10.3</w:t>
            </w:r>
          </w:p>
        </w:tc>
        <w:tc>
          <w:tcPr>
            <w:tcW w:w="6380" w:type="dxa"/>
            <w:tcBorders>
              <w:top w:val="single" w:sz="4" w:space="0" w:color="auto"/>
              <w:left w:val="nil"/>
              <w:bottom w:val="single" w:sz="4" w:space="0" w:color="auto"/>
              <w:right w:val="nil"/>
            </w:tcBorders>
            <w:shd w:val="clear" w:color="auto" w:fill="CCCCFF"/>
            <w:vAlign w:val="center"/>
          </w:tcPr>
          <w:p w:rsidR="00C4580D" w:rsidRDefault="00C4580D" w:rsidP="00C4580D">
            <w:pPr>
              <w:jc w:val="left"/>
              <w:rPr>
                <w:rFonts w:cs="Arial"/>
              </w:rPr>
            </w:pPr>
            <w:r>
              <w:rPr>
                <w:rFonts w:cs="Arial"/>
              </w:rPr>
              <w:t xml:space="preserve">The value of a complex expression of integer type may only be cast to a type that is narrower and of the same </w:t>
            </w:r>
            <w:proofErr w:type="spellStart"/>
            <w:r>
              <w:rPr>
                <w:rFonts w:cs="Arial"/>
              </w:rPr>
              <w:t>signedness</w:t>
            </w:r>
            <w:proofErr w:type="spellEnd"/>
            <w:r>
              <w:rPr>
                <w:rFonts w:cs="Arial"/>
              </w:rPr>
              <w:t xml:space="preserve"> as the underlying type of the expression.  </w:t>
            </w:r>
          </w:p>
        </w:tc>
        <w:tc>
          <w:tcPr>
            <w:tcW w:w="1540"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10.4</w:t>
            </w:r>
          </w:p>
        </w:tc>
        <w:tc>
          <w:tcPr>
            <w:tcW w:w="6380" w:type="dxa"/>
            <w:tcBorders>
              <w:top w:val="single" w:sz="4" w:space="0" w:color="auto"/>
              <w:left w:val="nil"/>
              <w:bottom w:val="single" w:sz="4" w:space="0" w:color="auto"/>
              <w:right w:val="nil"/>
            </w:tcBorders>
            <w:shd w:val="clear" w:color="auto" w:fill="CCCCFF"/>
            <w:vAlign w:val="center"/>
          </w:tcPr>
          <w:p w:rsidR="00C4580D" w:rsidRDefault="00C4580D" w:rsidP="00C4580D">
            <w:pPr>
              <w:jc w:val="left"/>
              <w:rPr>
                <w:rFonts w:cs="Arial"/>
              </w:rPr>
            </w:pPr>
            <w:r>
              <w:rPr>
                <w:rFonts w:cs="Arial"/>
              </w:rPr>
              <w:t xml:space="preserve">The value of a complex expression of floating type may only be cast to a narrower floating type.  </w:t>
            </w:r>
          </w:p>
        </w:tc>
        <w:tc>
          <w:tcPr>
            <w:tcW w:w="1540"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8803C7">
        <w:trPr>
          <w:cantSplit/>
          <w:trHeight w:val="451"/>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10.5</w:t>
            </w:r>
          </w:p>
        </w:tc>
        <w:tc>
          <w:tcPr>
            <w:tcW w:w="6380" w:type="dxa"/>
            <w:vMerge w:val="restart"/>
            <w:tcBorders>
              <w:top w:val="single" w:sz="4" w:space="0" w:color="auto"/>
              <w:left w:val="single" w:sz="4" w:space="0" w:color="auto"/>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If the bitwise operators ~ and &lt;&lt; are applied to an operand of underlying type unsigned char or unsigned short, the result shall be immediately cast to the underlying type of the operand.  </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701</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638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702</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10.6</w:t>
            </w:r>
          </w:p>
        </w:tc>
        <w:tc>
          <w:tcPr>
            <w:tcW w:w="6380" w:type="dxa"/>
            <w:tcBorders>
              <w:top w:val="single" w:sz="4" w:space="0" w:color="auto"/>
              <w:left w:val="nil"/>
              <w:bottom w:val="single" w:sz="4" w:space="0" w:color="auto"/>
              <w:right w:val="nil"/>
            </w:tcBorders>
            <w:shd w:val="clear" w:color="auto" w:fill="CCCCFF"/>
            <w:vAlign w:val="center"/>
          </w:tcPr>
          <w:p w:rsidR="00C4580D" w:rsidRDefault="00C4580D" w:rsidP="00C4580D">
            <w:pPr>
              <w:jc w:val="left"/>
              <w:rPr>
                <w:rFonts w:cs="Arial"/>
              </w:rPr>
            </w:pPr>
            <w:r>
              <w:rPr>
                <w:rFonts w:cs="Arial"/>
              </w:rPr>
              <w:t xml:space="preserve"> A "U" suffix shall be applied to all constants of unsigned type.  </w:t>
            </w:r>
          </w:p>
        </w:tc>
        <w:tc>
          <w:tcPr>
            <w:tcW w:w="1540"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932"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008"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bl>
    <w:p w:rsidR="00C4580D" w:rsidRDefault="00C4580D" w:rsidP="00C4580D">
      <w:pPr>
        <w:pStyle w:val="Didascalia"/>
        <w:jc w:val="center"/>
      </w:pPr>
      <w:bookmarkStart w:id="48" w:name="_Toc237754845"/>
      <w:bookmarkStart w:id="49" w:name="_Toc397943733"/>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10</w:t>
      </w:r>
      <w:r w:rsidR="008803C7">
        <w:rPr>
          <w:noProof/>
        </w:rPr>
        <w:fldChar w:fldCharType="end"/>
      </w:r>
      <w:r>
        <w:t>: NEOSTEL MISRA2004 Tailoring Chapter 10- Arithmetic type conversions</w:t>
      </w:r>
      <w:bookmarkEnd w:id="48"/>
      <w:bookmarkEnd w:id="49"/>
    </w:p>
    <w:p w:rsidR="00C4580D" w:rsidRDefault="00C4580D" w:rsidP="00C4580D">
      <w:pPr>
        <w:pStyle w:val="BodytextSGEO"/>
      </w:pPr>
      <w:r>
        <w:br w:type="page"/>
      </w:r>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bottom"/>
          </w:tcPr>
          <w:p w:rsidR="00C4580D" w:rsidRDefault="00C4580D" w:rsidP="00C4580D">
            <w:pPr>
              <w:jc w:val="center"/>
              <w:rPr>
                <w:rFonts w:cs="Arial"/>
              </w:rPr>
            </w:pPr>
            <w:r>
              <w:rPr>
                <w:rFonts w:cs="Arial"/>
                <w:color w:val="FFFFFF"/>
                <w:sz w:val="28"/>
                <w:szCs w:val="28"/>
              </w:rPr>
              <w:lastRenderedPageBreak/>
              <w:t>Pointer type conversions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rPr>
            </w:pPr>
            <w:r>
              <w:rPr>
                <w:rFonts w:cs="Arial"/>
              </w:rPr>
              <w:t> </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11.1</w:t>
            </w:r>
          </w:p>
        </w:tc>
        <w:tc>
          <w:tcPr>
            <w:tcW w:w="6380" w:type="dxa"/>
            <w:shd w:val="clear" w:color="auto" w:fill="CCCCFF"/>
            <w:vAlign w:val="center"/>
          </w:tcPr>
          <w:p w:rsidR="00C4580D" w:rsidRDefault="00C4580D" w:rsidP="00C4580D">
            <w:pPr>
              <w:jc w:val="left"/>
              <w:rPr>
                <w:rFonts w:cs="Arial"/>
              </w:rPr>
            </w:pPr>
            <w:r>
              <w:rPr>
                <w:rFonts w:cs="Arial"/>
              </w:rPr>
              <w:t>Conversions shall not be performed between a pointer to a function and any type other than an integral type.</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923</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trHeight w:val="765"/>
          <w:jc w:val="center"/>
        </w:trPr>
        <w:tc>
          <w:tcPr>
            <w:tcW w:w="1200" w:type="dxa"/>
            <w:shd w:val="clear" w:color="auto" w:fill="CCCCFF"/>
            <w:noWrap/>
            <w:vAlign w:val="center"/>
          </w:tcPr>
          <w:p w:rsidR="00C4580D" w:rsidRDefault="00C4580D" w:rsidP="00C4580D">
            <w:pPr>
              <w:jc w:val="center"/>
              <w:rPr>
                <w:rFonts w:cs="Arial"/>
              </w:rPr>
            </w:pPr>
            <w:r>
              <w:rPr>
                <w:rFonts w:cs="Arial"/>
              </w:rPr>
              <w:t>11.2</w:t>
            </w:r>
          </w:p>
        </w:tc>
        <w:tc>
          <w:tcPr>
            <w:tcW w:w="6380" w:type="dxa"/>
            <w:shd w:val="clear" w:color="auto" w:fill="CCCCFF"/>
            <w:vAlign w:val="center"/>
          </w:tcPr>
          <w:p w:rsidR="00C4580D" w:rsidRDefault="00C4580D" w:rsidP="00C4580D">
            <w:pPr>
              <w:jc w:val="left"/>
              <w:rPr>
                <w:rFonts w:cs="Arial"/>
              </w:rPr>
            </w:pPr>
            <w:r>
              <w:rPr>
                <w:rFonts w:cs="Arial"/>
              </w:rPr>
              <w:t xml:space="preserve">Conversions shall not be performed between a pointer to object and any type other than an integral type, another pointer to object type or a pointer to void.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71</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11.3</w:t>
            </w:r>
          </w:p>
        </w:tc>
        <w:tc>
          <w:tcPr>
            <w:tcW w:w="6380" w:type="dxa"/>
            <w:shd w:val="clear" w:color="auto" w:fill="CCCCFF"/>
            <w:vAlign w:val="center"/>
          </w:tcPr>
          <w:p w:rsidR="00C4580D" w:rsidRDefault="00C4580D" w:rsidP="00C4580D">
            <w:pPr>
              <w:jc w:val="left"/>
              <w:rPr>
                <w:rFonts w:cs="Arial"/>
              </w:rPr>
            </w:pPr>
            <w:r>
              <w:rPr>
                <w:rFonts w:cs="Arial"/>
              </w:rPr>
              <w:t xml:space="preserve"> A cast should not be performed between a pointer type and an integral type.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923</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8803C7">
        <w:trPr>
          <w:cantSplit/>
          <w:trHeight w:val="220"/>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11.4</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 A cast should not be performed between a pointer to object type and a different pointer to object type.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926</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927</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928</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929</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 </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11.5</w:t>
            </w:r>
          </w:p>
        </w:tc>
        <w:tc>
          <w:tcPr>
            <w:tcW w:w="6380" w:type="dxa"/>
            <w:shd w:val="clear" w:color="auto" w:fill="CCCCFF"/>
            <w:vAlign w:val="center"/>
          </w:tcPr>
          <w:p w:rsidR="00C4580D" w:rsidRDefault="00C4580D" w:rsidP="00C4580D">
            <w:pPr>
              <w:jc w:val="left"/>
              <w:rPr>
                <w:rFonts w:cs="Arial"/>
              </w:rPr>
            </w:pPr>
            <w:r>
              <w:rPr>
                <w:rFonts w:cs="Arial"/>
              </w:rPr>
              <w:t xml:space="preserve"> A cast shall not be performed that removes any </w:t>
            </w:r>
            <w:proofErr w:type="spellStart"/>
            <w:r>
              <w:rPr>
                <w:rFonts w:cs="Arial"/>
              </w:rPr>
              <w:t>const</w:t>
            </w:r>
            <w:proofErr w:type="spellEnd"/>
            <w:r>
              <w:rPr>
                <w:rFonts w:cs="Arial"/>
              </w:rPr>
              <w:t xml:space="preserve"> or volatile qualification from the type addressed by a pointer.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left"/>
              <w:rPr>
                <w:rFonts w:cs="Arial"/>
                <w:sz w:val="16"/>
                <w:szCs w:val="16"/>
              </w:rPr>
            </w:pPr>
            <w:r>
              <w:rPr>
                <w:rFonts w:cs="Arial"/>
                <w:sz w:val="16"/>
                <w:szCs w:val="16"/>
              </w:rPr>
              <w:t>manual walkthrough necessary</w:t>
            </w:r>
          </w:p>
        </w:tc>
      </w:tr>
    </w:tbl>
    <w:p w:rsidR="00C4580D" w:rsidRDefault="00C4580D" w:rsidP="00C4580D">
      <w:pPr>
        <w:pStyle w:val="Didascalia"/>
        <w:jc w:val="center"/>
      </w:pPr>
      <w:bookmarkStart w:id="50" w:name="_Toc237754846"/>
      <w:bookmarkStart w:id="51" w:name="_Toc397943734"/>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11</w:t>
      </w:r>
      <w:r w:rsidR="008803C7">
        <w:rPr>
          <w:noProof/>
        </w:rPr>
        <w:fldChar w:fldCharType="end"/>
      </w:r>
      <w:r>
        <w:t>: NEOSTEL MISRA2004 Tailoring Chapter 11 - Pointer type conversions</w:t>
      </w:r>
      <w:bookmarkEnd w:id="50"/>
      <w:bookmarkEnd w:id="51"/>
    </w:p>
    <w:p w:rsidR="00C4580D" w:rsidRDefault="00C4580D" w:rsidP="00C4580D">
      <w:pPr>
        <w:pStyle w:val="BodytextSGEO"/>
      </w:pPr>
      <w:r>
        <w:br w:type="page"/>
      </w:r>
    </w:p>
    <w:tbl>
      <w:tblPr>
        <w:tblW w:w="13220" w:type="dxa"/>
        <w:jc w:val="center"/>
        <w:tblCellMar>
          <w:left w:w="70" w:type="dxa"/>
          <w:right w:w="70" w:type="dxa"/>
        </w:tblCellMar>
        <w:tblLook w:val="0000" w:firstRow="0" w:lastRow="0" w:firstColumn="0" w:lastColumn="0" w:noHBand="0" w:noVBand="0"/>
      </w:tblPr>
      <w:tblGrid>
        <w:gridCol w:w="1200"/>
        <w:gridCol w:w="6400"/>
        <w:gridCol w:w="1540"/>
        <w:gridCol w:w="1020"/>
        <w:gridCol w:w="820"/>
        <w:gridCol w:w="1120"/>
        <w:gridCol w:w="1120"/>
      </w:tblGrid>
      <w:tr w:rsidR="00C4580D" w:rsidTr="00C4580D">
        <w:trPr>
          <w:trHeight w:val="360"/>
          <w:tblHeader/>
          <w:jc w:val="center"/>
        </w:trPr>
        <w:tc>
          <w:tcPr>
            <w:tcW w:w="13220" w:type="dxa"/>
            <w:gridSpan w:val="7"/>
            <w:tcBorders>
              <w:top w:val="single" w:sz="4" w:space="0" w:color="auto"/>
              <w:left w:val="single" w:sz="4" w:space="0" w:color="auto"/>
              <w:bottom w:val="single" w:sz="4" w:space="0" w:color="auto"/>
              <w:right w:val="single" w:sz="4" w:space="0" w:color="auto"/>
            </w:tcBorders>
            <w:shd w:val="clear" w:color="auto" w:fill="333399"/>
            <w:noWrap/>
            <w:vAlign w:val="bottom"/>
          </w:tcPr>
          <w:p w:rsidR="00C4580D" w:rsidRDefault="00C4580D" w:rsidP="00C4580D">
            <w:pPr>
              <w:jc w:val="center"/>
              <w:rPr>
                <w:rFonts w:cs="Arial"/>
              </w:rPr>
            </w:pPr>
            <w:r>
              <w:rPr>
                <w:rFonts w:cs="Arial"/>
                <w:color w:val="FFFFFF"/>
                <w:sz w:val="28"/>
                <w:szCs w:val="28"/>
              </w:rPr>
              <w:lastRenderedPageBreak/>
              <w:t>Expressions</w:t>
            </w:r>
            <w:r>
              <w:rPr>
                <w:rFonts w:cs="Arial"/>
              </w:rPr>
              <w:t> </w:t>
            </w:r>
          </w:p>
        </w:tc>
      </w:tr>
      <w:tr w:rsidR="00C4580D" w:rsidTr="00C4580D">
        <w:trPr>
          <w:trHeight w:val="450"/>
          <w:tblHeader/>
          <w:jc w:val="center"/>
        </w:trPr>
        <w:tc>
          <w:tcPr>
            <w:tcW w:w="1200" w:type="dxa"/>
            <w:tcBorders>
              <w:top w:val="single" w:sz="4" w:space="0" w:color="auto"/>
              <w:left w:val="single" w:sz="4" w:space="0" w:color="auto"/>
              <w:bottom w:val="single" w:sz="4" w:space="0" w:color="auto"/>
              <w:right w:val="nil"/>
            </w:tcBorders>
            <w:shd w:val="clear" w:color="auto" w:fill="333399"/>
            <w:noWrap/>
            <w:vAlign w:val="bottom"/>
          </w:tcPr>
          <w:p w:rsidR="00C4580D" w:rsidRDefault="00C4580D" w:rsidP="00C4580D">
            <w:pPr>
              <w:jc w:val="center"/>
              <w:rPr>
                <w:rFonts w:cs="Arial"/>
              </w:rPr>
            </w:pPr>
            <w:r>
              <w:rPr>
                <w:rFonts w:cs="Arial"/>
              </w:rPr>
              <w:t> </w:t>
            </w:r>
          </w:p>
        </w:tc>
        <w:tc>
          <w:tcPr>
            <w:tcW w:w="6400" w:type="dxa"/>
            <w:tcBorders>
              <w:top w:val="single" w:sz="4" w:space="0" w:color="auto"/>
              <w:left w:val="single" w:sz="4" w:space="0" w:color="auto"/>
              <w:bottom w:val="single" w:sz="4" w:space="0" w:color="auto"/>
              <w:right w:val="single" w:sz="4" w:space="0" w:color="auto"/>
            </w:tcBorders>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tcBorders>
              <w:top w:val="single" w:sz="4" w:space="0" w:color="auto"/>
              <w:left w:val="nil"/>
              <w:bottom w:val="single" w:sz="4" w:space="0" w:color="auto"/>
              <w:right w:val="single" w:sz="4" w:space="0" w:color="auto"/>
            </w:tcBorders>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cantSplit/>
          <w:trHeight w:val="51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12.1</w:t>
            </w:r>
          </w:p>
        </w:tc>
        <w:tc>
          <w:tcPr>
            <w:tcW w:w="6400" w:type="dxa"/>
            <w:vMerge w:val="restart"/>
            <w:tcBorders>
              <w:top w:val="single" w:sz="4" w:space="0" w:color="auto"/>
              <w:left w:val="single" w:sz="4" w:space="0" w:color="auto"/>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Limited dependence should be placed on C's operator precedence rules in expressions.</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834</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640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4580D" w:rsidRDefault="00C4580D" w:rsidP="00C4580D">
            <w:pPr>
              <w:jc w:val="left"/>
              <w:rPr>
                <w:rFonts w:cs="Arial"/>
                <w:sz w:val="16"/>
                <w:szCs w:val="16"/>
              </w:rPr>
            </w:pP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12.2</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value of an expression shall be the same under any order of evaluation that the standard permits.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564</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12.3</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w:t>
            </w:r>
            <w:proofErr w:type="spellStart"/>
            <w:r>
              <w:rPr>
                <w:rFonts w:cs="Arial"/>
              </w:rPr>
              <w:t>sizeof</w:t>
            </w:r>
            <w:proofErr w:type="spellEnd"/>
            <w:r>
              <w:rPr>
                <w:rFonts w:cs="Arial"/>
              </w:rPr>
              <w:t xml:space="preserve"> operator shall not be used on expressions that contain side effects.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12.4</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right hand operand of a logical &amp;&amp; or || operator shall not contain side effects.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12.5</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operands of a logical &amp;&amp; or || shall be primary-expressions.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76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12.6</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operands of logical operators (&amp;&amp;, || and !) should be effectively Boolean. Expressions that are effectively Boolean should not be used as operands to operators other than (&amp;&amp;, || and !).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12.7</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 Bitwise operators shall not be applied to operands whose underlying type is signed.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12.8</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right hand operand of a shift operator shall lie between zero and one less than the width in bits of the underlying type of the left hand operand.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572</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12.9</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unary minus operator shall not be applied to an expression whose underlying type is unsigned.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501</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12.10</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comma operator shall not be used.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12.11</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Evaluation of constant unsigned integer expressions should not lead to wrap-around.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648</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t>12.12</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underlying bit representations of floating-point values shall not be used.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660"/>
          <w:jc w:val="center"/>
        </w:trPr>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tcPr>
          <w:p w:rsidR="00C4580D" w:rsidRDefault="00C4580D" w:rsidP="00C4580D">
            <w:pPr>
              <w:jc w:val="center"/>
              <w:rPr>
                <w:rFonts w:cs="Arial"/>
              </w:rPr>
            </w:pPr>
            <w:r>
              <w:rPr>
                <w:rFonts w:cs="Arial"/>
              </w:rPr>
              <w:lastRenderedPageBreak/>
              <w:t>12.13</w:t>
            </w:r>
          </w:p>
        </w:tc>
        <w:tc>
          <w:tcPr>
            <w:tcW w:w="6400" w:type="dxa"/>
            <w:tcBorders>
              <w:top w:val="single" w:sz="4" w:space="0" w:color="auto"/>
              <w:left w:val="nil"/>
              <w:bottom w:val="single" w:sz="4" w:space="0" w:color="auto"/>
              <w:right w:val="single" w:sz="4" w:space="0" w:color="auto"/>
            </w:tcBorders>
            <w:shd w:val="clear" w:color="auto" w:fill="CCCCFF"/>
            <w:vAlign w:val="center"/>
          </w:tcPr>
          <w:p w:rsidR="00C4580D" w:rsidRDefault="00C4580D" w:rsidP="00C4580D">
            <w:pPr>
              <w:jc w:val="left"/>
              <w:rPr>
                <w:rFonts w:cs="Arial"/>
              </w:rPr>
            </w:pPr>
            <w:r>
              <w:rPr>
                <w:rFonts w:cs="Arial"/>
              </w:rPr>
              <w:t xml:space="preserve">The increment (++) and decrement (--) operators should not be mixed with other operators in an expression.  </w:t>
            </w:r>
          </w:p>
        </w:tc>
        <w:tc>
          <w:tcPr>
            <w:tcW w:w="154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no</w:t>
            </w:r>
          </w:p>
        </w:tc>
        <w:tc>
          <w:tcPr>
            <w:tcW w:w="8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tcBorders>
              <w:top w:val="single" w:sz="4" w:space="0" w:color="auto"/>
              <w:left w:val="nil"/>
              <w:bottom w:val="single" w:sz="4" w:space="0" w:color="auto"/>
              <w:right w:val="single" w:sz="4" w:space="0" w:color="auto"/>
            </w:tcBorders>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bl>
    <w:p w:rsidR="00C4580D" w:rsidRDefault="00C4580D" w:rsidP="00C4580D">
      <w:pPr>
        <w:pStyle w:val="Didascalia"/>
        <w:jc w:val="center"/>
      </w:pPr>
      <w:bookmarkStart w:id="52" w:name="_Toc237754847"/>
      <w:bookmarkStart w:id="53" w:name="_Toc397943735"/>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12</w:t>
      </w:r>
      <w:r w:rsidR="008803C7">
        <w:rPr>
          <w:noProof/>
        </w:rPr>
        <w:fldChar w:fldCharType="end"/>
      </w:r>
      <w:r>
        <w:t>: NEOSTEL MISRA2004 Tailoring Chapter 12 - Expressions</w:t>
      </w:r>
      <w:bookmarkEnd w:id="52"/>
      <w:bookmarkEnd w:id="53"/>
    </w:p>
    <w:p w:rsidR="00C4580D" w:rsidRDefault="00C4580D" w:rsidP="00C4580D">
      <w:pPr>
        <w:pStyle w:val="BodytextSGEO"/>
      </w:pPr>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bottom"/>
          </w:tcPr>
          <w:p w:rsidR="00C4580D" w:rsidRDefault="00C4580D" w:rsidP="00C4580D">
            <w:pPr>
              <w:jc w:val="center"/>
              <w:rPr>
                <w:rFonts w:cs="Arial"/>
              </w:rPr>
            </w:pPr>
            <w:r>
              <w:rPr>
                <w:rFonts w:cs="Arial"/>
              </w:rPr>
              <w:t> </w:t>
            </w:r>
            <w:r>
              <w:rPr>
                <w:rFonts w:cs="Arial"/>
                <w:color w:val="FFFFFF"/>
                <w:sz w:val="28"/>
                <w:szCs w:val="28"/>
              </w:rPr>
              <w:t>Control statement expressions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cantSplit/>
          <w:trHeight w:val="510"/>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13.1</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Assignment operators shall not be used in expressions that yield a Boolean value.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720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82</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13.2</w:t>
            </w:r>
          </w:p>
        </w:tc>
        <w:tc>
          <w:tcPr>
            <w:tcW w:w="6380" w:type="dxa"/>
            <w:shd w:val="clear" w:color="auto" w:fill="CCCCFF"/>
            <w:vAlign w:val="center"/>
          </w:tcPr>
          <w:p w:rsidR="00C4580D" w:rsidRDefault="00C4580D" w:rsidP="00C4580D">
            <w:pPr>
              <w:jc w:val="left"/>
              <w:rPr>
                <w:rFonts w:cs="Arial"/>
              </w:rPr>
            </w:pPr>
            <w:r>
              <w:rPr>
                <w:rFonts w:cs="Arial"/>
              </w:rPr>
              <w:t xml:space="preserve">Tests of a value against zero should be made explicit, unless the operand is effectively Boolean.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720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13.3</w:t>
            </w:r>
          </w:p>
        </w:tc>
        <w:tc>
          <w:tcPr>
            <w:tcW w:w="6380" w:type="dxa"/>
            <w:shd w:val="clear" w:color="auto" w:fill="CCCCFF"/>
            <w:vAlign w:val="center"/>
          </w:tcPr>
          <w:p w:rsidR="00C4580D" w:rsidRDefault="00C4580D" w:rsidP="00C4580D">
            <w:pPr>
              <w:jc w:val="left"/>
              <w:rPr>
                <w:rFonts w:cs="Arial"/>
              </w:rPr>
            </w:pPr>
            <w:r>
              <w:rPr>
                <w:rFonts w:cs="Arial"/>
              </w:rPr>
              <w:t xml:space="preserve">Floating-point expressions shall not be tested for equality or inequality.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777</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13.4</w:t>
            </w:r>
          </w:p>
        </w:tc>
        <w:tc>
          <w:tcPr>
            <w:tcW w:w="6380" w:type="dxa"/>
            <w:shd w:val="clear" w:color="auto" w:fill="CCCCFF"/>
            <w:vAlign w:val="center"/>
          </w:tcPr>
          <w:p w:rsidR="00C4580D" w:rsidRDefault="00C4580D" w:rsidP="00C4580D">
            <w:pPr>
              <w:jc w:val="left"/>
              <w:rPr>
                <w:rFonts w:cs="Arial"/>
              </w:rPr>
            </w:pPr>
            <w:r>
              <w:rPr>
                <w:rFonts w:cs="Arial"/>
              </w:rPr>
              <w:t xml:space="preserve">The controlling expression of a for statement shall not contain any objects of floating type.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13.5</w:t>
            </w:r>
          </w:p>
        </w:tc>
        <w:tc>
          <w:tcPr>
            <w:tcW w:w="6380" w:type="dxa"/>
            <w:shd w:val="clear" w:color="auto" w:fill="CCCCFF"/>
            <w:vAlign w:val="center"/>
          </w:tcPr>
          <w:p w:rsidR="00C4580D" w:rsidRDefault="00C4580D" w:rsidP="00C4580D">
            <w:pPr>
              <w:jc w:val="left"/>
              <w:rPr>
                <w:rFonts w:cs="Arial"/>
              </w:rPr>
            </w:pPr>
            <w:r>
              <w:rPr>
                <w:rFonts w:cs="Arial"/>
              </w:rPr>
              <w:t xml:space="preserve">The three expressions of a for statement shall be concerned only with loop control.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13.6</w:t>
            </w:r>
          </w:p>
        </w:tc>
        <w:tc>
          <w:tcPr>
            <w:tcW w:w="6380" w:type="dxa"/>
            <w:shd w:val="clear" w:color="auto" w:fill="CCCCFF"/>
            <w:vAlign w:val="center"/>
          </w:tcPr>
          <w:p w:rsidR="00C4580D" w:rsidRDefault="00C4580D" w:rsidP="00C4580D">
            <w:pPr>
              <w:jc w:val="left"/>
              <w:rPr>
                <w:rFonts w:cs="Arial"/>
              </w:rPr>
            </w:pPr>
            <w:r>
              <w:rPr>
                <w:rFonts w:cs="Arial"/>
              </w:rPr>
              <w:t xml:space="preserve">Numeric variables being used within a for loop for iteration counting shall not be modified in the body of the loop.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13.7</w:t>
            </w:r>
          </w:p>
        </w:tc>
        <w:tc>
          <w:tcPr>
            <w:tcW w:w="6380" w:type="dxa"/>
            <w:shd w:val="clear" w:color="auto" w:fill="CCCCFF"/>
            <w:vAlign w:val="center"/>
          </w:tcPr>
          <w:p w:rsidR="00C4580D" w:rsidRDefault="00C4580D" w:rsidP="00C4580D">
            <w:pPr>
              <w:jc w:val="left"/>
              <w:rPr>
                <w:rFonts w:cs="Arial"/>
              </w:rPr>
            </w:pPr>
            <w:r>
              <w:rPr>
                <w:rFonts w:cs="Arial"/>
              </w:rPr>
              <w:t xml:space="preserve">Boolean operations whose results are invariant shall not be permitted.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506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54" w:name="_Toc237754848"/>
      <w:bookmarkStart w:id="55" w:name="_Toc397943736"/>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13</w:t>
      </w:r>
      <w:r w:rsidR="008803C7">
        <w:rPr>
          <w:noProof/>
        </w:rPr>
        <w:fldChar w:fldCharType="end"/>
      </w:r>
      <w:r>
        <w:t>: NEOSTEL MISRA2004 Tailoring Chapter 13 - Control statement expressions</w:t>
      </w:r>
      <w:bookmarkEnd w:id="54"/>
      <w:bookmarkEnd w:id="55"/>
    </w:p>
    <w:p w:rsidR="00C4580D" w:rsidRDefault="00C4580D" w:rsidP="00C4580D">
      <w:pPr>
        <w:pStyle w:val="BodytextSGEO"/>
      </w:pPr>
      <w:r>
        <w:br w:type="page"/>
      </w:r>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bottom"/>
          </w:tcPr>
          <w:p w:rsidR="00C4580D" w:rsidRDefault="00C4580D" w:rsidP="00C4580D">
            <w:pPr>
              <w:jc w:val="center"/>
              <w:rPr>
                <w:rFonts w:cs="Arial"/>
              </w:rPr>
            </w:pPr>
            <w:r>
              <w:rPr>
                <w:rFonts w:cs="Arial"/>
                <w:color w:val="FFFFFF"/>
                <w:sz w:val="28"/>
                <w:szCs w:val="28"/>
              </w:rPr>
              <w:lastRenderedPageBreak/>
              <w:t>Control flow</w:t>
            </w:r>
          </w:p>
        </w:tc>
      </w:tr>
      <w:tr w:rsidR="00C4580D" w:rsidTr="00C4580D">
        <w:trPr>
          <w:trHeight w:val="450"/>
          <w:jc w:val="center"/>
        </w:trPr>
        <w:tc>
          <w:tcPr>
            <w:tcW w:w="1200" w:type="dxa"/>
            <w:shd w:val="clear" w:color="auto" w:fill="333399"/>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cantSplit/>
          <w:trHeight w:val="510"/>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14.1</w:t>
            </w:r>
          </w:p>
        </w:tc>
        <w:tc>
          <w:tcPr>
            <w:tcW w:w="6380" w:type="dxa"/>
            <w:vMerge w:val="restart"/>
            <w:shd w:val="clear" w:color="auto" w:fill="CCCCFF"/>
            <w:vAlign w:val="center"/>
          </w:tcPr>
          <w:p w:rsidR="00C4580D" w:rsidRDefault="00C4580D" w:rsidP="00C4580D">
            <w:pPr>
              <w:jc w:val="left"/>
              <w:rPr>
                <w:rFonts w:cs="Arial"/>
              </w:rPr>
            </w:pPr>
            <w:r>
              <w:rPr>
                <w:rFonts w:cs="Arial"/>
              </w:rPr>
              <w:t>There shall be no unreachable code.</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506</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8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527</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8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681</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300"/>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827</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85"/>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14.2</w:t>
            </w:r>
          </w:p>
        </w:tc>
        <w:tc>
          <w:tcPr>
            <w:tcW w:w="6380" w:type="dxa"/>
            <w:vMerge w:val="restart"/>
            <w:shd w:val="clear" w:color="auto" w:fill="CCCCFF"/>
            <w:vAlign w:val="center"/>
          </w:tcPr>
          <w:p w:rsidR="00C4580D" w:rsidRDefault="00C4580D" w:rsidP="00C4580D">
            <w:pPr>
              <w:jc w:val="left"/>
              <w:rPr>
                <w:rFonts w:cs="Arial"/>
              </w:rPr>
            </w:pPr>
            <w:r>
              <w:rPr>
                <w:rFonts w:cs="Arial"/>
              </w:rPr>
              <w:t>All non-null statements shall either (</w:t>
            </w:r>
            <w:proofErr w:type="spellStart"/>
            <w:r>
              <w:rPr>
                <w:rFonts w:cs="Arial"/>
              </w:rPr>
              <w:t>i</w:t>
            </w:r>
            <w:proofErr w:type="spellEnd"/>
            <w:r>
              <w:rPr>
                <w:rFonts w:cs="Arial"/>
              </w:rPr>
              <w:t xml:space="preserve">) have at least one side-effect however executed, or (ii) cause control flow to change.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p w:rsidR="00C4580D" w:rsidRDefault="00C4580D" w:rsidP="00C4580D">
            <w:pPr>
              <w:jc w:val="center"/>
              <w:rPr>
                <w:rFonts w:cs="Arial"/>
                <w:sz w:val="16"/>
                <w:szCs w:val="16"/>
              </w:rPr>
            </w:pPr>
            <w:r>
              <w:rPr>
                <w:rFonts w:cs="Arial"/>
                <w:sz w:val="16"/>
                <w:szCs w:val="16"/>
              </w:rPr>
              <w:t> </w:t>
            </w:r>
          </w:p>
        </w:tc>
        <w:tc>
          <w:tcPr>
            <w:tcW w:w="102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p w:rsidR="00C4580D" w:rsidRDefault="00C4580D" w:rsidP="00C4580D">
            <w:pPr>
              <w:jc w:val="center"/>
              <w:rPr>
                <w:rFonts w:cs="Arial"/>
                <w:sz w:val="16"/>
                <w:szCs w:val="16"/>
              </w:rPr>
            </w:pPr>
            <w:r>
              <w:rPr>
                <w:rFonts w:cs="Arial"/>
                <w:sz w:val="16"/>
                <w:szCs w:val="16"/>
              </w:rPr>
              <w:t>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505</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shd w:val="clear" w:color="auto" w:fill="FFFFCC"/>
            <w:noWrap/>
            <w:vAlign w:val="center"/>
          </w:tcPr>
          <w:p w:rsidR="00C4580D" w:rsidRDefault="00C4580D" w:rsidP="00C4580D">
            <w:pPr>
              <w:jc w:val="center"/>
              <w:rPr>
                <w:rFonts w:cs="Arial"/>
                <w:sz w:val="16"/>
                <w:szCs w:val="16"/>
              </w:rPr>
            </w:pPr>
          </w:p>
        </w:tc>
        <w:tc>
          <w:tcPr>
            <w:tcW w:w="1020" w:type="dxa"/>
            <w:vMerge/>
            <w:shd w:val="clear" w:color="auto" w:fill="FFFFCC"/>
            <w:noWrap/>
            <w:vAlign w:val="center"/>
          </w:tcPr>
          <w:p w:rsidR="00C4580D" w:rsidRDefault="00C4580D" w:rsidP="00C4580D">
            <w:pPr>
              <w:jc w:val="center"/>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522</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825"/>
          <w:jc w:val="center"/>
        </w:trPr>
        <w:tc>
          <w:tcPr>
            <w:tcW w:w="1200" w:type="dxa"/>
            <w:shd w:val="clear" w:color="auto" w:fill="CCCCFF"/>
            <w:noWrap/>
            <w:vAlign w:val="center"/>
          </w:tcPr>
          <w:p w:rsidR="00C4580D" w:rsidRDefault="00C4580D" w:rsidP="00C4580D">
            <w:pPr>
              <w:jc w:val="center"/>
              <w:rPr>
                <w:rFonts w:cs="Arial"/>
              </w:rPr>
            </w:pPr>
            <w:r>
              <w:rPr>
                <w:rFonts w:cs="Arial"/>
              </w:rPr>
              <w:t>14.3</w:t>
            </w:r>
          </w:p>
        </w:tc>
        <w:tc>
          <w:tcPr>
            <w:tcW w:w="6380" w:type="dxa"/>
            <w:shd w:val="clear" w:color="auto" w:fill="CCCCFF"/>
            <w:vAlign w:val="center"/>
          </w:tcPr>
          <w:p w:rsidR="00C4580D" w:rsidRDefault="00C4580D" w:rsidP="00C4580D">
            <w:pPr>
              <w:jc w:val="left"/>
              <w:rPr>
                <w:rFonts w:cs="Arial"/>
              </w:rPr>
            </w:pPr>
            <w:r>
              <w:rPr>
                <w:rFonts w:cs="Arial"/>
              </w:rPr>
              <w:t xml:space="preserve">Before </w:t>
            </w:r>
            <w:proofErr w:type="spellStart"/>
            <w:r>
              <w:rPr>
                <w:rFonts w:cs="Arial"/>
              </w:rPr>
              <w:t>preprocessing</w:t>
            </w:r>
            <w:proofErr w:type="spellEnd"/>
            <w:r>
              <w:rPr>
                <w:rFonts w:cs="Arial"/>
              </w:rPr>
              <w:t xml:space="preserve">, a null statement shall only occur on a line by itself; it may be followed by a comment provided that the first character following the null statement is a white-space character.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495"/>
          <w:jc w:val="center"/>
        </w:trPr>
        <w:tc>
          <w:tcPr>
            <w:tcW w:w="1200" w:type="dxa"/>
            <w:shd w:val="clear" w:color="auto" w:fill="CCCCFF"/>
            <w:noWrap/>
            <w:vAlign w:val="center"/>
          </w:tcPr>
          <w:p w:rsidR="00C4580D" w:rsidRDefault="00C4580D" w:rsidP="00C4580D">
            <w:pPr>
              <w:jc w:val="center"/>
              <w:rPr>
                <w:rFonts w:cs="Arial"/>
              </w:rPr>
            </w:pPr>
            <w:r>
              <w:rPr>
                <w:rFonts w:cs="Arial"/>
              </w:rPr>
              <w:t>14.4</w:t>
            </w:r>
          </w:p>
        </w:tc>
        <w:tc>
          <w:tcPr>
            <w:tcW w:w="6380" w:type="dxa"/>
            <w:shd w:val="clear" w:color="auto" w:fill="CCCCFF"/>
            <w:vAlign w:val="center"/>
          </w:tcPr>
          <w:p w:rsidR="00C4580D" w:rsidRDefault="00C4580D" w:rsidP="00C4580D">
            <w:pPr>
              <w:jc w:val="left"/>
              <w:rPr>
                <w:rFonts w:cs="Arial"/>
              </w:rPr>
            </w:pPr>
            <w:r>
              <w:rPr>
                <w:rFonts w:cs="Arial"/>
              </w:rPr>
              <w:t xml:space="preserve">The </w:t>
            </w:r>
            <w:proofErr w:type="spellStart"/>
            <w:r>
              <w:rPr>
                <w:rFonts w:cs="Arial"/>
              </w:rPr>
              <w:t>goto</w:t>
            </w:r>
            <w:proofErr w:type="spellEnd"/>
            <w:r>
              <w:rPr>
                <w:rFonts w:cs="Arial"/>
              </w:rPr>
              <w:t xml:space="preserve"> statement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801</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55"/>
          <w:jc w:val="center"/>
        </w:trPr>
        <w:tc>
          <w:tcPr>
            <w:tcW w:w="1200" w:type="dxa"/>
            <w:shd w:val="clear" w:color="auto" w:fill="CCCCFF"/>
            <w:noWrap/>
            <w:vAlign w:val="center"/>
          </w:tcPr>
          <w:p w:rsidR="00C4580D" w:rsidRDefault="00C4580D" w:rsidP="00C4580D">
            <w:pPr>
              <w:jc w:val="center"/>
              <w:rPr>
                <w:rFonts w:cs="Arial"/>
              </w:rPr>
            </w:pPr>
            <w:r>
              <w:rPr>
                <w:rFonts w:cs="Arial"/>
              </w:rPr>
              <w:t>14.5</w:t>
            </w:r>
          </w:p>
        </w:tc>
        <w:tc>
          <w:tcPr>
            <w:tcW w:w="6380" w:type="dxa"/>
            <w:shd w:val="clear" w:color="auto" w:fill="CCCCFF"/>
            <w:vAlign w:val="center"/>
          </w:tcPr>
          <w:p w:rsidR="00C4580D" w:rsidRDefault="00C4580D" w:rsidP="00C4580D">
            <w:pPr>
              <w:jc w:val="left"/>
              <w:rPr>
                <w:rFonts w:cs="Arial"/>
              </w:rPr>
            </w:pPr>
            <w:r>
              <w:rPr>
                <w:rFonts w:cs="Arial"/>
              </w:rPr>
              <w:t xml:space="preserve">The continue statement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15"/>
          <w:jc w:val="center"/>
        </w:trPr>
        <w:tc>
          <w:tcPr>
            <w:tcW w:w="1200" w:type="dxa"/>
            <w:shd w:val="clear" w:color="auto" w:fill="CCCCFF"/>
            <w:noWrap/>
            <w:vAlign w:val="center"/>
          </w:tcPr>
          <w:p w:rsidR="00C4580D" w:rsidRDefault="00C4580D" w:rsidP="00C4580D">
            <w:pPr>
              <w:jc w:val="center"/>
              <w:rPr>
                <w:rFonts w:cs="Arial"/>
              </w:rPr>
            </w:pPr>
            <w:r>
              <w:rPr>
                <w:rFonts w:cs="Arial"/>
              </w:rPr>
              <w:t>14.6</w:t>
            </w:r>
          </w:p>
        </w:tc>
        <w:tc>
          <w:tcPr>
            <w:tcW w:w="6380" w:type="dxa"/>
            <w:shd w:val="clear" w:color="auto" w:fill="CCCCFF"/>
            <w:vAlign w:val="center"/>
          </w:tcPr>
          <w:p w:rsidR="00C4580D" w:rsidRDefault="00C4580D" w:rsidP="00C4580D">
            <w:pPr>
              <w:jc w:val="left"/>
              <w:rPr>
                <w:rFonts w:cs="Arial"/>
              </w:rPr>
            </w:pPr>
            <w:r>
              <w:rPr>
                <w:rFonts w:cs="Arial"/>
              </w:rPr>
              <w:t xml:space="preserve">For any iteration statement there shall be at most one break statement used for loop termination.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375"/>
          <w:jc w:val="center"/>
        </w:trPr>
        <w:tc>
          <w:tcPr>
            <w:tcW w:w="1200" w:type="dxa"/>
            <w:shd w:val="clear" w:color="auto" w:fill="CCCCFF"/>
            <w:noWrap/>
            <w:vAlign w:val="center"/>
          </w:tcPr>
          <w:p w:rsidR="00C4580D" w:rsidRDefault="00C4580D" w:rsidP="00C4580D">
            <w:pPr>
              <w:jc w:val="center"/>
              <w:rPr>
                <w:rFonts w:cs="Arial"/>
              </w:rPr>
            </w:pPr>
            <w:r>
              <w:rPr>
                <w:rFonts w:cs="Arial"/>
              </w:rPr>
              <w:t>14.7</w:t>
            </w:r>
          </w:p>
        </w:tc>
        <w:tc>
          <w:tcPr>
            <w:tcW w:w="6380" w:type="dxa"/>
            <w:shd w:val="clear" w:color="auto" w:fill="CCCCFF"/>
            <w:vAlign w:val="center"/>
          </w:tcPr>
          <w:p w:rsidR="00C4580D" w:rsidRDefault="00C4580D" w:rsidP="00C4580D">
            <w:pPr>
              <w:jc w:val="left"/>
              <w:rPr>
                <w:rFonts w:cs="Arial"/>
              </w:rPr>
            </w:pPr>
            <w:r>
              <w:rPr>
                <w:rFonts w:cs="Arial"/>
              </w:rPr>
              <w:t xml:space="preserve"> A function shall have a single point of exit at the end of the function.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904</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495"/>
          <w:jc w:val="center"/>
        </w:trPr>
        <w:tc>
          <w:tcPr>
            <w:tcW w:w="1200" w:type="dxa"/>
            <w:shd w:val="clear" w:color="auto" w:fill="CCCCFF"/>
            <w:noWrap/>
            <w:vAlign w:val="center"/>
          </w:tcPr>
          <w:p w:rsidR="00C4580D" w:rsidRDefault="00C4580D" w:rsidP="00C4580D">
            <w:pPr>
              <w:jc w:val="center"/>
              <w:rPr>
                <w:rFonts w:cs="Arial"/>
              </w:rPr>
            </w:pPr>
            <w:r>
              <w:rPr>
                <w:rFonts w:cs="Arial"/>
              </w:rPr>
              <w:t>14.8</w:t>
            </w:r>
          </w:p>
        </w:tc>
        <w:tc>
          <w:tcPr>
            <w:tcW w:w="6380" w:type="dxa"/>
            <w:shd w:val="clear" w:color="auto" w:fill="CCCCFF"/>
            <w:vAlign w:val="center"/>
          </w:tcPr>
          <w:p w:rsidR="00C4580D" w:rsidRDefault="00C4580D" w:rsidP="00C4580D">
            <w:pPr>
              <w:jc w:val="left"/>
              <w:rPr>
                <w:rFonts w:cs="Arial"/>
              </w:rPr>
            </w:pPr>
            <w:r>
              <w:rPr>
                <w:rFonts w:cs="Arial"/>
              </w:rPr>
              <w:t xml:space="preserve">The statement forming the body of a switch, while, do ... while or for statement shall be a compound statement.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75"/>
          <w:jc w:val="center"/>
        </w:trPr>
        <w:tc>
          <w:tcPr>
            <w:tcW w:w="1200" w:type="dxa"/>
            <w:shd w:val="clear" w:color="auto" w:fill="CCCCFF"/>
            <w:noWrap/>
            <w:vAlign w:val="center"/>
          </w:tcPr>
          <w:p w:rsidR="00C4580D" w:rsidRDefault="00C4580D" w:rsidP="00C4580D">
            <w:pPr>
              <w:jc w:val="center"/>
              <w:rPr>
                <w:rFonts w:cs="Arial"/>
              </w:rPr>
            </w:pPr>
            <w:r>
              <w:rPr>
                <w:rFonts w:cs="Arial"/>
              </w:rPr>
              <w:t>14.9</w:t>
            </w:r>
          </w:p>
        </w:tc>
        <w:tc>
          <w:tcPr>
            <w:tcW w:w="6380" w:type="dxa"/>
            <w:shd w:val="clear" w:color="auto" w:fill="CCCCFF"/>
            <w:vAlign w:val="center"/>
          </w:tcPr>
          <w:p w:rsidR="00C4580D" w:rsidRDefault="00C4580D" w:rsidP="00C4580D">
            <w:pPr>
              <w:jc w:val="left"/>
              <w:rPr>
                <w:rFonts w:cs="Arial"/>
              </w:rPr>
            </w:pPr>
            <w:r>
              <w:rPr>
                <w:rFonts w:cs="Arial"/>
              </w:rPr>
              <w:t xml:space="preserve"> An if (expression) construct shall be followed by a compound statement. The else keyword shall be followed by either a compound statement, or another if statement.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70"/>
          <w:jc w:val="center"/>
        </w:trPr>
        <w:tc>
          <w:tcPr>
            <w:tcW w:w="1200" w:type="dxa"/>
            <w:shd w:val="clear" w:color="auto" w:fill="CCCCFF"/>
            <w:noWrap/>
            <w:vAlign w:val="center"/>
          </w:tcPr>
          <w:p w:rsidR="00C4580D" w:rsidRDefault="00C4580D" w:rsidP="00C4580D">
            <w:pPr>
              <w:jc w:val="center"/>
              <w:rPr>
                <w:rFonts w:cs="Arial"/>
              </w:rPr>
            </w:pPr>
            <w:r>
              <w:rPr>
                <w:rFonts w:cs="Arial"/>
              </w:rPr>
              <w:t>14.10</w:t>
            </w:r>
          </w:p>
        </w:tc>
        <w:tc>
          <w:tcPr>
            <w:tcW w:w="6380" w:type="dxa"/>
            <w:shd w:val="clear" w:color="auto" w:fill="CCCCFF"/>
            <w:vAlign w:val="center"/>
          </w:tcPr>
          <w:p w:rsidR="00C4580D" w:rsidRDefault="00C4580D" w:rsidP="00C4580D">
            <w:pPr>
              <w:jc w:val="left"/>
              <w:rPr>
                <w:rFonts w:cs="Arial"/>
              </w:rPr>
            </w:pPr>
            <w:r>
              <w:rPr>
                <w:rFonts w:cs="Arial"/>
              </w:rPr>
              <w:t xml:space="preserve"> All if ... else if constructs shall be terminated with an else clause.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56" w:name="_Toc237754849"/>
      <w:bookmarkStart w:id="57" w:name="_Toc397943737"/>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14</w:t>
      </w:r>
      <w:r w:rsidR="008803C7">
        <w:rPr>
          <w:noProof/>
        </w:rPr>
        <w:fldChar w:fldCharType="end"/>
      </w:r>
      <w:r>
        <w:t>: NEOSTEL MISRA2004 Tailoring Chapter 14 - Control flow</w:t>
      </w:r>
      <w:bookmarkEnd w:id="56"/>
      <w:bookmarkEnd w:id="57"/>
    </w:p>
    <w:p w:rsidR="00C4580D" w:rsidRDefault="00C4580D" w:rsidP="00C4580D">
      <w:pPr>
        <w:pStyle w:val="BodytextSGEO"/>
      </w:pPr>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center"/>
          </w:tcPr>
          <w:p w:rsidR="00C4580D" w:rsidRDefault="00C4580D" w:rsidP="00C4580D">
            <w:pPr>
              <w:jc w:val="center"/>
              <w:rPr>
                <w:rFonts w:cs="Arial"/>
              </w:rPr>
            </w:pPr>
            <w:r>
              <w:rPr>
                <w:rFonts w:cs="Arial"/>
              </w:rPr>
              <w:t> </w:t>
            </w:r>
            <w:r>
              <w:rPr>
                <w:rFonts w:cs="Arial"/>
                <w:color w:val="FFFFFF"/>
                <w:sz w:val="28"/>
                <w:szCs w:val="28"/>
              </w:rPr>
              <w:t>Switch statements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15.0</w:t>
            </w:r>
          </w:p>
        </w:tc>
        <w:tc>
          <w:tcPr>
            <w:tcW w:w="6380" w:type="dxa"/>
            <w:shd w:val="clear" w:color="auto" w:fill="CCCCFF"/>
            <w:vAlign w:val="center"/>
          </w:tcPr>
          <w:p w:rsidR="00C4580D" w:rsidRDefault="00C4580D" w:rsidP="00C4580D">
            <w:pPr>
              <w:jc w:val="left"/>
              <w:rPr>
                <w:rFonts w:cs="Arial"/>
              </w:rPr>
            </w:pPr>
            <w:r>
              <w:rPr>
                <w:rFonts w:cs="Arial"/>
              </w:rPr>
              <w:t>The MISRA C switch syntax shall be used</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15.1</w:t>
            </w:r>
          </w:p>
        </w:tc>
        <w:tc>
          <w:tcPr>
            <w:tcW w:w="6380" w:type="dxa"/>
            <w:shd w:val="clear" w:color="auto" w:fill="CCCCFF"/>
            <w:vAlign w:val="bottom"/>
          </w:tcPr>
          <w:p w:rsidR="00C4580D" w:rsidRDefault="00C4580D" w:rsidP="00C4580D">
            <w:pPr>
              <w:jc w:val="left"/>
              <w:rPr>
                <w:rFonts w:cs="Arial"/>
              </w:rPr>
            </w:pPr>
            <w:r>
              <w:rPr>
                <w:rFonts w:cs="Arial"/>
              </w:rPr>
              <w:t xml:space="preserve">A switch label shall only be used when the most closely-enclosing compound statement is the body of a switch statement.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44</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15.2</w:t>
            </w:r>
          </w:p>
        </w:tc>
        <w:tc>
          <w:tcPr>
            <w:tcW w:w="6380" w:type="dxa"/>
            <w:shd w:val="clear" w:color="auto" w:fill="CCCCFF"/>
            <w:vAlign w:val="bottom"/>
          </w:tcPr>
          <w:p w:rsidR="00C4580D" w:rsidRDefault="00C4580D" w:rsidP="00C4580D">
            <w:pPr>
              <w:jc w:val="left"/>
              <w:rPr>
                <w:rFonts w:cs="Arial"/>
              </w:rPr>
            </w:pPr>
            <w:r>
              <w:rPr>
                <w:rFonts w:cs="Arial"/>
              </w:rPr>
              <w:t xml:space="preserve">An unconditional break statement shall terminate every non-empty switch clause.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616</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15.3</w:t>
            </w:r>
          </w:p>
        </w:tc>
        <w:tc>
          <w:tcPr>
            <w:tcW w:w="6380" w:type="dxa"/>
            <w:shd w:val="clear" w:color="auto" w:fill="CCCCFF"/>
            <w:vAlign w:val="bottom"/>
          </w:tcPr>
          <w:p w:rsidR="00C4580D" w:rsidRDefault="00C4580D" w:rsidP="00C4580D">
            <w:pPr>
              <w:jc w:val="left"/>
              <w:rPr>
                <w:rFonts w:cs="Arial"/>
              </w:rPr>
            </w:pPr>
            <w:r>
              <w:rPr>
                <w:rFonts w:cs="Arial"/>
              </w:rPr>
              <w:t xml:space="preserve">The final clause of a switch statement shall be the default clause.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744</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15.4</w:t>
            </w:r>
          </w:p>
        </w:tc>
        <w:tc>
          <w:tcPr>
            <w:tcW w:w="6380" w:type="dxa"/>
            <w:shd w:val="clear" w:color="auto" w:fill="CCCCFF"/>
            <w:vAlign w:val="bottom"/>
          </w:tcPr>
          <w:p w:rsidR="00C4580D" w:rsidRDefault="00C4580D" w:rsidP="00C4580D">
            <w:pPr>
              <w:jc w:val="left"/>
              <w:rPr>
                <w:rFonts w:cs="Arial"/>
              </w:rPr>
            </w:pPr>
            <w:r>
              <w:rPr>
                <w:rFonts w:cs="Arial"/>
              </w:rPr>
              <w:t xml:space="preserve"> A switch expression shall not represent a value that is effectively Boolean.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15.5</w:t>
            </w:r>
          </w:p>
        </w:tc>
        <w:tc>
          <w:tcPr>
            <w:tcW w:w="6380" w:type="dxa"/>
            <w:shd w:val="clear" w:color="auto" w:fill="CCCCFF"/>
            <w:vAlign w:val="bottom"/>
          </w:tcPr>
          <w:p w:rsidR="00C4580D" w:rsidRDefault="00C4580D" w:rsidP="00C4580D">
            <w:pPr>
              <w:jc w:val="left"/>
              <w:rPr>
                <w:rFonts w:cs="Arial"/>
              </w:rPr>
            </w:pPr>
            <w:r>
              <w:rPr>
                <w:rFonts w:cs="Arial"/>
              </w:rPr>
              <w:t xml:space="preserve">Every switch statement shall have at least one case clause.  </w:t>
            </w:r>
          </w:p>
        </w:tc>
        <w:tc>
          <w:tcPr>
            <w:tcW w:w="1540" w:type="dxa"/>
            <w:shd w:val="clear" w:color="auto" w:fill="FFFFCC"/>
            <w:noWrap/>
            <w:vAlign w:val="bottom"/>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bottom"/>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bottom"/>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bottom"/>
          </w:tcPr>
          <w:p w:rsidR="00C4580D" w:rsidRDefault="00C4580D" w:rsidP="00C4580D">
            <w:pPr>
              <w:jc w:val="center"/>
              <w:rPr>
                <w:rFonts w:cs="Arial"/>
                <w:sz w:val="16"/>
                <w:szCs w:val="16"/>
              </w:rPr>
            </w:pPr>
            <w:r>
              <w:rPr>
                <w:rFonts w:cs="Arial"/>
                <w:sz w:val="16"/>
                <w:szCs w:val="16"/>
              </w:rPr>
              <w:t>764</w:t>
            </w:r>
          </w:p>
        </w:tc>
        <w:tc>
          <w:tcPr>
            <w:tcW w:w="1120" w:type="dxa"/>
            <w:shd w:val="clear" w:color="auto" w:fill="FFFFCC"/>
            <w:vAlign w:val="bottom"/>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58" w:name="_Toc237754850"/>
      <w:bookmarkStart w:id="59" w:name="_Toc397943738"/>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15</w:t>
      </w:r>
      <w:r w:rsidR="008803C7">
        <w:rPr>
          <w:noProof/>
        </w:rPr>
        <w:fldChar w:fldCharType="end"/>
      </w:r>
      <w:r>
        <w:t>: NEOSTEL MISRA2004 Tailoring Chapter 15 - Switch statements</w:t>
      </w:r>
      <w:bookmarkEnd w:id="58"/>
      <w:bookmarkEnd w:id="59"/>
    </w:p>
    <w:p w:rsidR="00C4580D" w:rsidRDefault="00C4580D" w:rsidP="00C4580D">
      <w:pPr>
        <w:pStyle w:val="BodytextSGEO"/>
      </w:pPr>
    </w:p>
    <w:tbl>
      <w:tblPr>
        <w:tblW w:w="13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tblHeader/>
          <w:jc w:val="center"/>
        </w:trPr>
        <w:tc>
          <w:tcPr>
            <w:tcW w:w="13200" w:type="dxa"/>
            <w:gridSpan w:val="7"/>
            <w:shd w:val="clear" w:color="auto" w:fill="333399"/>
            <w:noWrap/>
            <w:vAlign w:val="center"/>
          </w:tcPr>
          <w:p w:rsidR="00C4580D" w:rsidRDefault="00C4580D" w:rsidP="00C4580D">
            <w:pPr>
              <w:jc w:val="center"/>
              <w:rPr>
                <w:rFonts w:cs="Arial"/>
              </w:rPr>
            </w:pPr>
            <w:r>
              <w:rPr>
                <w:rFonts w:cs="Arial"/>
                <w:color w:val="FFFFFF"/>
                <w:sz w:val="28"/>
                <w:szCs w:val="28"/>
              </w:rPr>
              <w:t>Functions</w:t>
            </w:r>
          </w:p>
        </w:tc>
      </w:tr>
      <w:tr w:rsidR="00C4580D" w:rsidTr="00C4580D">
        <w:trPr>
          <w:trHeight w:val="450"/>
          <w:tblHeader/>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16.1</w:t>
            </w:r>
          </w:p>
        </w:tc>
        <w:tc>
          <w:tcPr>
            <w:tcW w:w="6380" w:type="dxa"/>
            <w:shd w:val="clear" w:color="auto" w:fill="CCCCFF"/>
            <w:vAlign w:val="center"/>
          </w:tcPr>
          <w:p w:rsidR="00C4580D" w:rsidRDefault="00C4580D" w:rsidP="00C4580D">
            <w:pPr>
              <w:jc w:val="left"/>
              <w:rPr>
                <w:rFonts w:cs="Arial"/>
              </w:rPr>
            </w:pPr>
            <w:r>
              <w:rPr>
                <w:rFonts w:cs="Arial"/>
              </w:rPr>
              <w:t>Functions shall not be defined with a variable number of arguments.</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16.2</w:t>
            </w:r>
          </w:p>
        </w:tc>
        <w:tc>
          <w:tcPr>
            <w:tcW w:w="6380" w:type="dxa"/>
            <w:shd w:val="clear" w:color="auto" w:fill="CCCCFF"/>
            <w:vAlign w:val="center"/>
          </w:tcPr>
          <w:p w:rsidR="00C4580D" w:rsidRDefault="00C4580D" w:rsidP="00C4580D">
            <w:pPr>
              <w:jc w:val="left"/>
              <w:rPr>
                <w:rFonts w:cs="Arial"/>
              </w:rPr>
            </w:pPr>
            <w:r>
              <w:rPr>
                <w:rFonts w:cs="Arial"/>
              </w:rPr>
              <w:t xml:space="preserve">Functions shall not call themselves, either directly or indirectly.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974</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16.3</w:t>
            </w:r>
          </w:p>
        </w:tc>
        <w:tc>
          <w:tcPr>
            <w:tcW w:w="6380" w:type="dxa"/>
            <w:shd w:val="clear" w:color="auto" w:fill="CCCCFF"/>
            <w:vAlign w:val="center"/>
          </w:tcPr>
          <w:p w:rsidR="00C4580D" w:rsidRDefault="00C4580D" w:rsidP="00C4580D">
            <w:pPr>
              <w:jc w:val="left"/>
              <w:rPr>
                <w:rFonts w:cs="Arial"/>
              </w:rPr>
            </w:pPr>
            <w:r>
              <w:rPr>
                <w:rFonts w:cs="Arial"/>
              </w:rPr>
              <w:t xml:space="preserve">Identifiers shall be given for all of the parameters in a function prototype declaration.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35"/>
          <w:jc w:val="center"/>
        </w:trPr>
        <w:tc>
          <w:tcPr>
            <w:tcW w:w="1200" w:type="dxa"/>
            <w:shd w:val="clear" w:color="auto" w:fill="CCCCFF"/>
            <w:noWrap/>
            <w:vAlign w:val="center"/>
          </w:tcPr>
          <w:p w:rsidR="00C4580D" w:rsidRDefault="00C4580D" w:rsidP="00C4580D">
            <w:pPr>
              <w:jc w:val="center"/>
              <w:rPr>
                <w:rFonts w:cs="Arial"/>
              </w:rPr>
            </w:pPr>
            <w:r>
              <w:rPr>
                <w:rFonts w:cs="Arial"/>
              </w:rPr>
              <w:t>16.4</w:t>
            </w:r>
          </w:p>
        </w:tc>
        <w:tc>
          <w:tcPr>
            <w:tcW w:w="6380" w:type="dxa"/>
            <w:shd w:val="clear" w:color="auto" w:fill="CCCCFF"/>
            <w:vAlign w:val="center"/>
          </w:tcPr>
          <w:p w:rsidR="00C4580D" w:rsidRDefault="00C4580D" w:rsidP="00C4580D">
            <w:pPr>
              <w:jc w:val="left"/>
              <w:rPr>
                <w:rFonts w:cs="Arial"/>
              </w:rPr>
            </w:pPr>
            <w:r>
              <w:rPr>
                <w:rFonts w:cs="Arial"/>
              </w:rPr>
              <w:t xml:space="preserve">The identifiers used in the declaration and definition of a function shall be identical.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lastRenderedPageBreak/>
              <w:t>16.5</w:t>
            </w:r>
          </w:p>
        </w:tc>
        <w:tc>
          <w:tcPr>
            <w:tcW w:w="6380" w:type="dxa"/>
            <w:shd w:val="clear" w:color="auto" w:fill="CCCCFF"/>
            <w:vAlign w:val="center"/>
          </w:tcPr>
          <w:p w:rsidR="00C4580D" w:rsidRDefault="00C4580D" w:rsidP="00C4580D">
            <w:pPr>
              <w:jc w:val="left"/>
              <w:rPr>
                <w:rFonts w:cs="Arial"/>
              </w:rPr>
            </w:pPr>
            <w:r>
              <w:rPr>
                <w:rFonts w:cs="Arial"/>
              </w:rPr>
              <w:t xml:space="preserve">Functions with no parameters shall be declared with parameter type void.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937</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restart"/>
            <w:shd w:val="clear" w:color="auto" w:fill="CCCCFF"/>
            <w:noWrap/>
            <w:vAlign w:val="center"/>
          </w:tcPr>
          <w:p w:rsidR="00C4580D" w:rsidRDefault="00C4580D" w:rsidP="00C4580D">
            <w:pPr>
              <w:jc w:val="center"/>
              <w:rPr>
                <w:rFonts w:cs="Arial"/>
              </w:rPr>
            </w:pPr>
            <w:r>
              <w:rPr>
                <w:rFonts w:cs="Arial"/>
              </w:rPr>
              <w:t>16.6</w:t>
            </w:r>
          </w:p>
        </w:tc>
        <w:tc>
          <w:tcPr>
            <w:tcW w:w="6380" w:type="dxa"/>
            <w:vMerge w:val="restart"/>
            <w:shd w:val="clear" w:color="auto" w:fill="CCCCFF"/>
            <w:vAlign w:val="center"/>
          </w:tcPr>
          <w:p w:rsidR="00C4580D" w:rsidRDefault="00C4580D" w:rsidP="00C4580D">
            <w:pPr>
              <w:jc w:val="left"/>
              <w:rPr>
                <w:rFonts w:cs="Arial"/>
              </w:rPr>
            </w:pPr>
            <w:r>
              <w:rPr>
                <w:rFonts w:cs="Arial"/>
              </w:rPr>
              <w:t xml:space="preserve">The number of arguments passed to a function shall match the number of parameters.  </w:t>
            </w:r>
          </w:p>
        </w:tc>
        <w:tc>
          <w:tcPr>
            <w:tcW w:w="1540"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118</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200" w:type="dxa"/>
            <w:vMerge/>
            <w:vAlign w:val="center"/>
          </w:tcPr>
          <w:p w:rsidR="00C4580D" w:rsidRDefault="00C4580D" w:rsidP="00C4580D">
            <w:pPr>
              <w:jc w:val="left"/>
              <w:rPr>
                <w:rFonts w:cs="Arial"/>
              </w:rPr>
            </w:pPr>
          </w:p>
        </w:tc>
        <w:tc>
          <w:tcPr>
            <w:tcW w:w="6380" w:type="dxa"/>
            <w:vMerge/>
            <w:vAlign w:val="center"/>
          </w:tcPr>
          <w:p w:rsidR="00C4580D" w:rsidRDefault="00C4580D" w:rsidP="00C4580D">
            <w:pPr>
              <w:jc w:val="left"/>
              <w:rPr>
                <w:rFonts w:cs="Arial"/>
              </w:rPr>
            </w:pPr>
          </w:p>
        </w:tc>
        <w:tc>
          <w:tcPr>
            <w:tcW w:w="1540" w:type="dxa"/>
            <w:vMerge/>
            <w:vAlign w:val="center"/>
          </w:tcPr>
          <w:p w:rsidR="00C4580D" w:rsidRDefault="00C4580D" w:rsidP="00C4580D">
            <w:pPr>
              <w:jc w:val="left"/>
              <w:rPr>
                <w:rFonts w:cs="Arial"/>
                <w:sz w:val="16"/>
                <w:szCs w:val="16"/>
              </w:rPr>
            </w:pPr>
          </w:p>
        </w:tc>
        <w:tc>
          <w:tcPr>
            <w:tcW w:w="1020" w:type="dxa"/>
            <w:vMerge/>
            <w:vAlign w:val="center"/>
          </w:tcPr>
          <w:p w:rsidR="00C4580D" w:rsidRDefault="00C4580D" w:rsidP="00C4580D">
            <w:pPr>
              <w:jc w:val="left"/>
              <w:rPr>
                <w:rFonts w:cs="Arial"/>
                <w:sz w:val="16"/>
                <w:szCs w:val="16"/>
              </w:rPr>
            </w:pP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119</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shd w:val="clear" w:color="auto" w:fill="CCCCFF"/>
            <w:noWrap/>
            <w:vAlign w:val="center"/>
          </w:tcPr>
          <w:p w:rsidR="00C4580D" w:rsidRDefault="00C4580D" w:rsidP="00C4580D">
            <w:pPr>
              <w:jc w:val="center"/>
              <w:rPr>
                <w:rFonts w:cs="Arial"/>
              </w:rPr>
            </w:pPr>
            <w:r>
              <w:rPr>
                <w:rFonts w:cs="Arial"/>
              </w:rPr>
              <w:t>16.7</w:t>
            </w:r>
          </w:p>
        </w:tc>
        <w:tc>
          <w:tcPr>
            <w:tcW w:w="6380" w:type="dxa"/>
            <w:shd w:val="clear" w:color="auto" w:fill="CCCCFF"/>
            <w:vAlign w:val="center"/>
          </w:tcPr>
          <w:p w:rsidR="00C4580D" w:rsidRDefault="00C4580D" w:rsidP="00C4580D">
            <w:pPr>
              <w:jc w:val="left"/>
              <w:rPr>
                <w:rFonts w:cs="Arial"/>
              </w:rPr>
            </w:pPr>
            <w:r>
              <w:rPr>
                <w:rFonts w:cs="Arial"/>
              </w:rPr>
              <w:t xml:space="preserve">A pointer parameter in a function prototype should be declared as pointer to </w:t>
            </w:r>
            <w:proofErr w:type="spellStart"/>
            <w:r>
              <w:rPr>
                <w:rFonts w:cs="Arial"/>
              </w:rPr>
              <w:t>const</w:t>
            </w:r>
            <w:proofErr w:type="spellEnd"/>
            <w:r>
              <w:rPr>
                <w:rFonts w:cs="Arial"/>
              </w:rPr>
              <w:t xml:space="preserve"> if the pointer is not used to modify the addressed object.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818</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16.8</w:t>
            </w:r>
          </w:p>
        </w:tc>
        <w:tc>
          <w:tcPr>
            <w:tcW w:w="6380" w:type="dxa"/>
            <w:shd w:val="clear" w:color="auto" w:fill="CCCCFF"/>
            <w:vAlign w:val="center"/>
          </w:tcPr>
          <w:p w:rsidR="00C4580D" w:rsidRDefault="00C4580D" w:rsidP="00C4580D">
            <w:pPr>
              <w:jc w:val="left"/>
              <w:rPr>
                <w:rFonts w:cs="Arial"/>
              </w:rPr>
            </w:pPr>
            <w:r>
              <w:rPr>
                <w:rFonts w:cs="Arial"/>
              </w:rPr>
              <w:t xml:space="preserve"> All exit paths from a function with non-void return type shall have an explicit return statement with an expression.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533</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20"/>
          <w:jc w:val="center"/>
        </w:trPr>
        <w:tc>
          <w:tcPr>
            <w:tcW w:w="1200" w:type="dxa"/>
            <w:shd w:val="clear" w:color="auto" w:fill="CCCCFF"/>
            <w:noWrap/>
            <w:vAlign w:val="center"/>
          </w:tcPr>
          <w:p w:rsidR="00C4580D" w:rsidRDefault="00C4580D" w:rsidP="00C4580D">
            <w:pPr>
              <w:jc w:val="center"/>
              <w:rPr>
                <w:rFonts w:cs="Arial"/>
              </w:rPr>
            </w:pPr>
            <w:r>
              <w:rPr>
                <w:rFonts w:cs="Arial"/>
              </w:rPr>
              <w:t>16.9</w:t>
            </w:r>
          </w:p>
        </w:tc>
        <w:tc>
          <w:tcPr>
            <w:tcW w:w="6380" w:type="dxa"/>
            <w:shd w:val="clear" w:color="auto" w:fill="CCCCFF"/>
            <w:vAlign w:val="center"/>
          </w:tcPr>
          <w:p w:rsidR="00C4580D" w:rsidRDefault="00C4580D" w:rsidP="00C4580D">
            <w:pPr>
              <w:jc w:val="left"/>
              <w:rPr>
                <w:rFonts w:cs="Arial"/>
              </w:rPr>
            </w:pPr>
            <w:r>
              <w:rPr>
                <w:rFonts w:cs="Arial"/>
              </w:rPr>
              <w:t xml:space="preserve">A function identifier shall only be used with either a preceding &amp;, or with a parenthesised parameter list, which may be empty.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16.10</w:t>
            </w:r>
          </w:p>
        </w:tc>
        <w:tc>
          <w:tcPr>
            <w:tcW w:w="6380" w:type="dxa"/>
            <w:shd w:val="clear" w:color="auto" w:fill="CCCCFF"/>
            <w:vAlign w:val="center"/>
          </w:tcPr>
          <w:p w:rsidR="00C4580D" w:rsidRDefault="00C4580D" w:rsidP="00C4580D">
            <w:pPr>
              <w:jc w:val="left"/>
              <w:rPr>
                <w:rFonts w:cs="Arial"/>
              </w:rPr>
            </w:pPr>
            <w:r>
              <w:rPr>
                <w:rFonts w:cs="Arial"/>
              </w:rPr>
              <w:t xml:space="preserve">If a function returns error information, then that error information shall be tested.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534</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60" w:name="_Toc237754851"/>
      <w:bookmarkStart w:id="61" w:name="_Toc397943739"/>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16</w:t>
      </w:r>
      <w:r w:rsidR="008803C7">
        <w:rPr>
          <w:noProof/>
        </w:rPr>
        <w:fldChar w:fldCharType="end"/>
      </w:r>
      <w:r>
        <w:t>: NEOSTEL MISRA2004 Tailoring Chapter 16 - Functions</w:t>
      </w:r>
      <w:bookmarkEnd w:id="60"/>
      <w:bookmarkEnd w:id="61"/>
    </w:p>
    <w:p w:rsidR="00C4580D" w:rsidRDefault="00C4580D" w:rsidP="00C4580D">
      <w:pPr>
        <w:pStyle w:val="BodytextSGEO"/>
      </w:pPr>
    </w:p>
    <w:p w:rsidR="00DE77A1" w:rsidRDefault="00DE77A1" w:rsidP="00C4580D">
      <w:pPr>
        <w:pStyle w:val="BodytextSGEO"/>
      </w:pPr>
    </w:p>
    <w:p w:rsidR="00DE77A1" w:rsidRDefault="00DE77A1" w:rsidP="00C4580D">
      <w:pPr>
        <w:pStyle w:val="BodytextSGEO"/>
      </w:pPr>
    </w:p>
    <w:p w:rsidR="00DE77A1" w:rsidRDefault="00DE77A1" w:rsidP="00C4580D">
      <w:pPr>
        <w:pStyle w:val="BodytextSGEO"/>
      </w:pPr>
    </w:p>
    <w:p w:rsidR="00DE77A1" w:rsidRDefault="00DE77A1" w:rsidP="00C4580D">
      <w:pPr>
        <w:pStyle w:val="BodytextSGEO"/>
      </w:pPr>
    </w:p>
    <w:p w:rsidR="00DE77A1" w:rsidRDefault="00DE77A1" w:rsidP="00C4580D">
      <w:pPr>
        <w:pStyle w:val="BodytextSGEO"/>
      </w:pPr>
    </w:p>
    <w:p w:rsidR="00DE77A1" w:rsidRDefault="00DE77A1" w:rsidP="00C4580D">
      <w:pPr>
        <w:pStyle w:val="BodytextSGEO"/>
      </w:pPr>
    </w:p>
    <w:p w:rsidR="00DE77A1" w:rsidRDefault="00DE77A1" w:rsidP="00C4580D">
      <w:pPr>
        <w:pStyle w:val="BodytextSGEO"/>
      </w:pPr>
    </w:p>
    <w:tbl>
      <w:tblPr>
        <w:tblW w:w="13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9"/>
        <w:gridCol w:w="6379"/>
        <w:gridCol w:w="1559"/>
        <w:gridCol w:w="993"/>
        <w:gridCol w:w="850"/>
        <w:gridCol w:w="1087"/>
        <w:gridCol w:w="1181"/>
      </w:tblGrid>
      <w:tr w:rsidR="00C4580D" w:rsidTr="00C4580D">
        <w:trPr>
          <w:trHeight w:val="360"/>
          <w:tblHeader/>
          <w:jc w:val="center"/>
        </w:trPr>
        <w:tc>
          <w:tcPr>
            <w:tcW w:w="13198" w:type="dxa"/>
            <w:gridSpan w:val="7"/>
            <w:shd w:val="clear" w:color="auto" w:fill="333399"/>
            <w:noWrap/>
            <w:vAlign w:val="center"/>
          </w:tcPr>
          <w:p w:rsidR="00C4580D" w:rsidRDefault="00C4580D" w:rsidP="00C4580D">
            <w:pPr>
              <w:jc w:val="center"/>
              <w:rPr>
                <w:rFonts w:cs="Arial"/>
              </w:rPr>
            </w:pPr>
            <w:r>
              <w:rPr>
                <w:rFonts w:cs="Arial"/>
              </w:rPr>
              <w:lastRenderedPageBreak/>
              <w:t> </w:t>
            </w:r>
            <w:r>
              <w:rPr>
                <w:rFonts w:cs="Arial"/>
                <w:color w:val="FFFFFF"/>
                <w:sz w:val="28"/>
                <w:szCs w:val="28"/>
              </w:rPr>
              <w:t>Pointer and arrays</w:t>
            </w:r>
          </w:p>
        </w:tc>
      </w:tr>
      <w:tr w:rsidR="00C4580D" w:rsidTr="00C4580D">
        <w:trPr>
          <w:trHeight w:val="450"/>
          <w:tblHeader/>
          <w:jc w:val="center"/>
        </w:trPr>
        <w:tc>
          <w:tcPr>
            <w:tcW w:w="1149"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79"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59"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993"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5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087"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81"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149" w:type="dxa"/>
            <w:shd w:val="clear" w:color="auto" w:fill="CCCCFF"/>
            <w:noWrap/>
            <w:vAlign w:val="center"/>
          </w:tcPr>
          <w:p w:rsidR="00C4580D" w:rsidRDefault="00C4580D" w:rsidP="00C4580D">
            <w:pPr>
              <w:jc w:val="center"/>
              <w:rPr>
                <w:rFonts w:cs="Arial"/>
              </w:rPr>
            </w:pPr>
            <w:r>
              <w:rPr>
                <w:rFonts w:cs="Arial"/>
              </w:rPr>
              <w:t>17.1</w:t>
            </w:r>
          </w:p>
        </w:tc>
        <w:tc>
          <w:tcPr>
            <w:tcW w:w="6379" w:type="dxa"/>
            <w:shd w:val="clear" w:color="auto" w:fill="CCCCFF"/>
            <w:vAlign w:val="center"/>
          </w:tcPr>
          <w:p w:rsidR="00C4580D" w:rsidRDefault="00C4580D" w:rsidP="00C4580D">
            <w:pPr>
              <w:jc w:val="left"/>
              <w:rPr>
                <w:rFonts w:cs="Arial"/>
              </w:rPr>
            </w:pPr>
            <w:r>
              <w:rPr>
                <w:rFonts w:cs="Arial"/>
              </w:rPr>
              <w:t>Pointer arithmetic shall only be applied to pointers that address an array or array element.</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cantSplit/>
          <w:trHeight w:val="255"/>
          <w:jc w:val="center"/>
        </w:trPr>
        <w:tc>
          <w:tcPr>
            <w:tcW w:w="1149" w:type="dxa"/>
            <w:vMerge w:val="restart"/>
            <w:shd w:val="clear" w:color="auto" w:fill="CCCCFF"/>
            <w:noWrap/>
            <w:vAlign w:val="center"/>
          </w:tcPr>
          <w:p w:rsidR="00C4580D" w:rsidRDefault="00C4580D" w:rsidP="00C4580D">
            <w:pPr>
              <w:jc w:val="center"/>
              <w:rPr>
                <w:rFonts w:cs="Arial"/>
              </w:rPr>
            </w:pPr>
            <w:r>
              <w:rPr>
                <w:rFonts w:cs="Arial"/>
              </w:rPr>
              <w:t>17.2</w:t>
            </w:r>
          </w:p>
        </w:tc>
        <w:tc>
          <w:tcPr>
            <w:tcW w:w="6379" w:type="dxa"/>
            <w:vMerge w:val="restart"/>
            <w:shd w:val="clear" w:color="auto" w:fill="CCCCFF"/>
            <w:vAlign w:val="center"/>
          </w:tcPr>
          <w:p w:rsidR="00C4580D" w:rsidRDefault="00C4580D" w:rsidP="00C4580D">
            <w:pPr>
              <w:jc w:val="left"/>
              <w:rPr>
                <w:rFonts w:cs="Arial"/>
              </w:rPr>
            </w:pPr>
            <w:r>
              <w:rPr>
                <w:rFonts w:cs="Arial"/>
              </w:rPr>
              <w:t xml:space="preserve">Pointer subtraction shall only be applied to pointers that address elements of the same array.  </w:t>
            </w:r>
          </w:p>
        </w:tc>
        <w:tc>
          <w:tcPr>
            <w:tcW w:w="1559"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946</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149" w:type="dxa"/>
            <w:vMerge/>
            <w:vAlign w:val="center"/>
          </w:tcPr>
          <w:p w:rsidR="00C4580D" w:rsidRDefault="00C4580D" w:rsidP="00C4580D">
            <w:pPr>
              <w:jc w:val="left"/>
              <w:rPr>
                <w:rFonts w:cs="Arial"/>
              </w:rPr>
            </w:pPr>
          </w:p>
        </w:tc>
        <w:tc>
          <w:tcPr>
            <w:tcW w:w="6379" w:type="dxa"/>
            <w:vMerge/>
            <w:vAlign w:val="center"/>
          </w:tcPr>
          <w:p w:rsidR="00C4580D" w:rsidRDefault="00C4580D" w:rsidP="00C4580D">
            <w:pPr>
              <w:jc w:val="left"/>
              <w:rPr>
                <w:rFonts w:cs="Arial"/>
              </w:rPr>
            </w:pPr>
          </w:p>
        </w:tc>
        <w:tc>
          <w:tcPr>
            <w:tcW w:w="1559" w:type="dxa"/>
            <w:vMerge/>
            <w:vAlign w:val="center"/>
          </w:tcPr>
          <w:p w:rsidR="00C4580D" w:rsidRDefault="00C4580D" w:rsidP="00C4580D">
            <w:pPr>
              <w:jc w:val="left"/>
              <w:rPr>
                <w:rFonts w:cs="Arial"/>
                <w:sz w:val="16"/>
                <w:szCs w:val="16"/>
              </w:rPr>
            </w:pPr>
          </w:p>
        </w:tc>
        <w:tc>
          <w:tcPr>
            <w:tcW w:w="993"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947</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149" w:type="dxa"/>
            <w:shd w:val="clear" w:color="auto" w:fill="CCCCFF"/>
            <w:noWrap/>
            <w:vAlign w:val="center"/>
          </w:tcPr>
          <w:p w:rsidR="00C4580D" w:rsidRDefault="00C4580D" w:rsidP="00C4580D">
            <w:pPr>
              <w:jc w:val="center"/>
              <w:rPr>
                <w:rFonts w:cs="Arial"/>
              </w:rPr>
            </w:pPr>
            <w:r>
              <w:rPr>
                <w:rFonts w:cs="Arial"/>
              </w:rPr>
              <w:t>17.3</w:t>
            </w:r>
          </w:p>
        </w:tc>
        <w:tc>
          <w:tcPr>
            <w:tcW w:w="6379" w:type="dxa"/>
            <w:shd w:val="clear" w:color="auto" w:fill="CCCCFF"/>
            <w:vAlign w:val="center"/>
          </w:tcPr>
          <w:p w:rsidR="00C4580D" w:rsidRDefault="00C4580D" w:rsidP="00C4580D">
            <w:pPr>
              <w:jc w:val="left"/>
              <w:rPr>
                <w:rFonts w:cs="Arial"/>
              </w:rPr>
            </w:pPr>
            <w:r>
              <w:rPr>
                <w:rFonts w:cs="Arial"/>
              </w:rPr>
              <w:t xml:space="preserve">&gt;, &gt;=, &lt;, &lt;= shall not be applied to pointer types except where they point to the same array.  </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see rule 17.2</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645"/>
          <w:jc w:val="center"/>
        </w:trPr>
        <w:tc>
          <w:tcPr>
            <w:tcW w:w="1149" w:type="dxa"/>
            <w:shd w:val="clear" w:color="auto" w:fill="CCCCFF"/>
            <w:noWrap/>
            <w:vAlign w:val="center"/>
          </w:tcPr>
          <w:p w:rsidR="00C4580D" w:rsidRDefault="00C4580D" w:rsidP="00C4580D">
            <w:pPr>
              <w:jc w:val="center"/>
              <w:rPr>
                <w:rFonts w:cs="Arial"/>
              </w:rPr>
            </w:pPr>
            <w:r>
              <w:rPr>
                <w:rFonts w:cs="Arial"/>
              </w:rPr>
              <w:t>17.4</w:t>
            </w:r>
          </w:p>
        </w:tc>
        <w:tc>
          <w:tcPr>
            <w:tcW w:w="6379" w:type="dxa"/>
            <w:shd w:val="clear" w:color="auto" w:fill="CCCCFF"/>
            <w:vAlign w:val="center"/>
          </w:tcPr>
          <w:p w:rsidR="00C4580D" w:rsidRDefault="00C4580D" w:rsidP="00C4580D">
            <w:pPr>
              <w:jc w:val="left"/>
              <w:rPr>
                <w:rFonts w:cs="Arial"/>
              </w:rPr>
            </w:pPr>
            <w:r>
              <w:rPr>
                <w:rFonts w:cs="Arial"/>
              </w:rPr>
              <w:t xml:space="preserve">Array indexing shall be the only allowed form of pointer arithmetic.  </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149" w:type="dxa"/>
            <w:shd w:val="clear" w:color="auto" w:fill="CCCCFF"/>
            <w:noWrap/>
            <w:vAlign w:val="center"/>
          </w:tcPr>
          <w:p w:rsidR="00C4580D" w:rsidRDefault="00C4580D" w:rsidP="00C4580D">
            <w:pPr>
              <w:jc w:val="center"/>
              <w:rPr>
                <w:rFonts w:cs="Arial"/>
              </w:rPr>
            </w:pPr>
            <w:r>
              <w:rPr>
                <w:rFonts w:cs="Arial"/>
              </w:rPr>
              <w:t>17.5</w:t>
            </w:r>
          </w:p>
        </w:tc>
        <w:tc>
          <w:tcPr>
            <w:tcW w:w="6379" w:type="dxa"/>
            <w:shd w:val="clear" w:color="auto" w:fill="CCCCFF"/>
            <w:vAlign w:val="center"/>
          </w:tcPr>
          <w:p w:rsidR="00C4580D" w:rsidRDefault="00C4580D" w:rsidP="00C4580D">
            <w:pPr>
              <w:jc w:val="left"/>
              <w:rPr>
                <w:rFonts w:cs="Arial"/>
              </w:rPr>
            </w:pPr>
            <w:r>
              <w:rPr>
                <w:rFonts w:cs="Arial"/>
              </w:rPr>
              <w:t xml:space="preserve">The declaration of objects should contain no more than 2 levels of pointer indirection.  </w:t>
            </w:r>
          </w:p>
        </w:tc>
        <w:tc>
          <w:tcPr>
            <w:tcW w:w="1559"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993"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375"/>
          <w:jc w:val="center"/>
        </w:trPr>
        <w:tc>
          <w:tcPr>
            <w:tcW w:w="1149" w:type="dxa"/>
            <w:vMerge w:val="restart"/>
            <w:shd w:val="clear" w:color="auto" w:fill="CCCCFF"/>
            <w:noWrap/>
            <w:vAlign w:val="center"/>
          </w:tcPr>
          <w:p w:rsidR="00C4580D" w:rsidRDefault="00C4580D" w:rsidP="00C4580D">
            <w:pPr>
              <w:jc w:val="center"/>
              <w:rPr>
                <w:rFonts w:cs="Arial"/>
              </w:rPr>
            </w:pPr>
            <w:r>
              <w:rPr>
                <w:rFonts w:cs="Arial"/>
              </w:rPr>
              <w:t>17.6</w:t>
            </w:r>
          </w:p>
        </w:tc>
        <w:tc>
          <w:tcPr>
            <w:tcW w:w="6379" w:type="dxa"/>
            <w:vMerge w:val="restart"/>
            <w:shd w:val="clear" w:color="auto" w:fill="CCCCFF"/>
            <w:vAlign w:val="center"/>
          </w:tcPr>
          <w:p w:rsidR="00C4580D" w:rsidRDefault="00C4580D" w:rsidP="00C4580D">
            <w:pPr>
              <w:jc w:val="left"/>
              <w:rPr>
                <w:rFonts w:cs="Arial"/>
              </w:rPr>
            </w:pPr>
            <w:r>
              <w:rPr>
                <w:rFonts w:cs="Arial"/>
              </w:rPr>
              <w:t xml:space="preserve">The address of an object with automatic storage shall not be assigned to another object that may persist after the first object has ceased to exist.  </w:t>
            </w:r>
          </w:p>
        </w:tc>
        <w:tc>
          <w:tcPr>
            <w:tcW w:w="1559" w:type="dxa"/>
            <w:vMerge w:val="restart"/>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993" w:type="dxa"/>
            <w:vMerge w:val="restart"/>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733</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cantSplit/>
          <w:trHeight w:val="255"/>
          <w:jc w:val="center"/>
        </w:trPr>
        <w:tc>
          <w:tcPr>
            <w:tcW w:w="1149" w:type="dxa"/>
            <w:vMerge/>
            <w:vAlign w:val="center"/>
          </w:tcPr>
          <w:p w:rsidR="00C4580D" w:rsidRDefault="00C4580D" w:rsidP="00C4580D">
            <w:pPr>
              <w:jc w:val="left"/>
              <w:rPr>
                <w:rFonts w:cs="Arial"/>
              </w:rPr>
            </w:pPr>
          </w:p>
        </w:tc>
        <w:tc>
          <w:tcPr>
            <w:tcW w:w="6379" w:type="dxa"/>
            <w:vMerge/>
            <w:vAlign w:val="center"/>
          </w:tcPr>
          <w:p w:rsidR="00C4580D" w:rsidRDefault="00C4580D" w:rsidP="00C4580D">
            <w:pPr>
              <w:jc w:val="left"/>
              <w:rPr>
                <w:rFonts w:cs="Arial"/>
              </w:rPr>
            </w:pPr>
          </w:p>
        </w:tc>
        <w:tc>
          <w:tcPr>
            <w:tcW w:w="1559" w:type="dxa"/>
            <w:vMerge/>
            <w:vAlign w:val="center"/>
          </w:tcPr>
          <w:p w:rsidR="00C4580D" w:rsidRDefault="00C4580D" w:rsidP="00C4580D">
            <w:pPr>
              <w:jc w:val="left"/>
              <w:rPr>
                <w:rFonts w:cs="Arial"/>
                <w:sz w:val="16"/>
                <w:szCs w:val="16"/>
              </w:rPr>
            </w:pPr>
          </w:p>
        </w:tc>
        <w:tc>
          <w:tcPr>
            <w:tcW w:w="993" w:type="dxa"/>
            <w:vMerge/>
            <w:vAlign w:val="center"/>
          </w:tcPr>
          <w:p w:rsidR="00C4580D" w:rsidRDefault="00C4580D" w:rsidP="00C4580D">
            <w:pPr>
              <w:jc w:val="left"/>
              <w:rPr>
                <w:rFonts w:cs="Arial"/>
                <w:sz w:val="16"/>
                <w:szCs w:val="16"/>
              </w:rPr>
            </w:pPr>
          </w:p>
        </w:tc>
        <w:tc>
          <w:tcPr>
            <w:tcW w:w="85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087" w:type="dxa"/>
            <w:shd w:val="clear" w:color="auto" w:fill="FFFFCC"/>
            <w:noWrap/>
            <w:vAlign w:val="center"/>
          </w:tcPr>
          <w:p w:rsidR="00C4580D" w:rsidRDefault="00C4580D" w:rsidP="00C4580D">
            <w:pPr>
              <w:jc w:val="center"/>
              <w:rPr>
                <w:rFonts w:cs="Arial"/>
                <w:sz w:val="16"/>
                <w:szCs w:val="16"/>
              </w:rPr>
            </w:pPr>
            <w:r>
              <w:rPr>
                <w:rFonts w:cs="Arial"/>
                <w:sz w:val="16"/>
                <w:szCs w:val="16"/>
              </w:rPr>
              <w:t>789</w:t>
            </w:r>
          </w:p>
        </w:tc>
        <w:tc>
          <w:tcPr>
            <w:tcW w:w="1181"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62" w:name="_Toc237754852"/>
      <w:bookmarkStart w:id="63" w:name="_Toc397943740"/>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17</w:t>
      </w:r>
      <w:r w:rsidR="008803C7">
        <w:rPr>
          <w:noProof/>
        </w:rPr>
        <w:fldChar w:fldCharType="end"/>
      </w:r>
      <w:r>
        <w:t>: NEOSTEL MISRA2004 Tailoring Chapter 17- Pointers and arrays</w:t>
      </w:r>
      <w:bookmarkEnd w:id="62"/>
      <w:bookmarkEnd w:id="63"/>
    </w:p>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center"/>
          </w:tcPr>
          <w:p w:rsidR="00C4580D" w:rsidRDefault="00C4580D" w:rsidP="00C4580D">
            <w:pPr>
              <w:jc w:val="center"/>
              <w:rPr>
                <w:rFonts w:cs="Arial"/>
              </w:rPr>
            </w:pPr>
            <w:r>
              <w:rPr>
                <w:rFonts w:cs="Arial"/>
                <w:color w:val="FFFFFF"/>
                <w:sz w:val="28"/>
                <w:szCs w:val="28"/>
              </w:rPr>
              <w:t>Structures and unions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18.1</w:t>
            </w:r>
          </w:p>
        </w:tc>
        <w:tc>
          <w:tcPr>
            <w:tcW w:w="6380" w:type="dxa"/>
            <w:shd w:val="clear" w:color="auto" w:fill="CCCCFF"/>
            <w:vAlign w:val="center"/>
          </w:tcPr>
          <w:p w:rsidR="00C4580D" w:rsidRDefault="00C4580D" w:rsidP="00C4580D">
            <w:pPr>
              <w:jc w:val="left"/>
              <w:rPr>
                <w:rFonts w:cs="Arial"/>
              </w:rPr>
            </w:pPr>
            <w:r>
              <w:rPr>
                <w:rFonts w:cs="Arial"/>
              </w:rPr>
              <w:t>All structure and union types shall be complete at the end of a translation unit.</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43</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DE77A1">
        <w:trPr>
          <w:trHeight w:val="539"/>
          <w:jc w:val="center"/>
        </w:trPr>
        <w:tc>
          <w:tcPr>
            <w:tcW w:w="1200" w:type="dxa"/>
            <w:shd w:val="clear" w:color="auto" w:fill="CCCCFF"/>
            <w:noWrap/>
            <w:vAlign w:val="center"/>
          </w:tcPr>
          <w:p w:rsidR="00C4580D" w:rsidRDefault="00C4580D" w:rsidP="00C4580D">
            <w:pPr>
              <w:jc w:val="center"/>
              <w:rPr>
                <w:rFonts w:cs="Arial"/>
              </w:rPr>
            </w:pPr>
            <w:r>
              <w:rPr>
                <w:rFonts w:cs="Arial"/>
              </w:rPr>
              <w:t>18.2</w:t>
            </w:r>
          </w:p>
        </w:tc>
        <w:tc>
          <w:tcPr>
            <w:tcW w:w="6380" w:type="dxa"/>
            <w:shd w:val="clear" w:color="auto" w:fill="CCCCFF"/>
            <w:vAlign w:val="center"/>
          </w:tcPr>
          <w:p w:rsidR="00C4580D" w:rsidRDefault="00C4580D" w:rsidP="00C4580D">
            <w:pPr>
              <w:jc w:val="left"/>
              <w:rPr>
                <w:rFonts w:cs="Arial"/>
              </w:rPr>
            </w:pPr>
            <w:r>
              <w:rPr>
                <w:rFonts w:cs="Arial"/>
              </w:rPr>
              <w:t xml:space="preserve">An object shall not be assigned to an overlapping object.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DE77A1">
        <w:trPr>
          <w:trHeight w:val="547"/>
          <w:jc w:val="center"/>
        </w:trPr>
        <w:tc>
          <w:tcPr>
            <w:tcW w:w="1200" w:type="dxa"/>
            <w:shd w:val="clear" w:color="auto" w:fill="CCCCFF"/>
            <w:noWrap/>
            <w:vAlign w:val="center"/>
          </w:tcPr>
          <w:p w:rsidR="00C4580D" w:rsidRDefault="00C4580D" w:rsidP="00C4580D">
            <w:pPr>
              <w:jc w:val="center"/>
              <w:rPr>
                <w:rFonts w:cs="Arial"/>
              </w:rPr>
            </w:pPr>
            <w:r>
              <w:rPr>
                <w:rFonts w:cs="Arial"/>
              </w:rPr>
              <w:t>18.3</w:t>
            </w:r>
          </w:p>
        </w:tc>
        <w:tc>
          <w:tcPr>
            <w:tcW w:w="6380" w:type="dxa"/>
            <w:shd w:val="clear" w:color="auto" w:fill="CCCCFF"/>
            <w:vAlign w:val="center"/>
          </w:tcPr>
          <w:p w:rsidR="00C4580D" w:rsidRDefault="00C4580D" w:rsidP="00C4580D">
            <w:pPr>
              <w:jc w:val="left"/>
              <w:rPr>
                <w:rFonts w:cs="Arial"/>
              </w:rPr>
            </w:pPr>
            <w:r>
              <w:rPr>
                <w:rFonts w:cs="Arial"/>
              </w:rPr>
              <w:t xml:space="preserve">An area of memory shall not be reused for unrelated purposes.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18.4</w:t>
            </w:r>
          </w:p>
        </w:tc>
        <w:tc>
          <w:tcPr>
            <w:tcW w:w="6380" w:type="dxa"/>
            <w:shd w:val="clear" w:color="auto" w:fill="CCCCFF"/>
            <w:vAlign w:val="center"/>
          </w:tcPr>
          <w:p w:rsidR="00C4580D" w:rsidRDefault="00C4580D" w:rsidP="00C4580D">
            <w:pPr>
              <w:jc w:val="left"/>
              <w:rPr>
                <w:rFonts w:cs="Arial"/>
              </w:rPr>
            </w:pPr>
            <w:r>
              <w:rPr>
                <w:rFonts w:cs="Arial"/>
              </w:rPr>
              <w:t xml:space="preserve">Unions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64" w:name="_Toc237754853"/>
      <w:bookmarkStart w:id="65" w:name="_Toc397943741"/>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18</w:t>
      </w:r>
      <w:r w:rsidR="008803C7">
        <w:rPr>
          <w:noProof/>
        </w:rPr>
        <w:fldChar w:fldCharType="end"/>
      </w:r>
      <w:r>
        <w:t>: NEOSTEL MISRA2004 Tailoring Chapter 18 - Structures and unions</w:t>
      </w:r>
      <w:bookmarkEnd w:id="64"/>
      <w:bookmarkEnd w:id="65"/>
    </w:p>
    <w:tbl>
      <w:tblPr>
        <w:tblW w:w="13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tblHeader/>
          <w:jc w:val="center"/>
        </w:trPr>
        <w:tc>
          <w:tcPr>
            <w:tcW w:w="13200" w:type="dxa"/>
            <w:gridSpan w:val="7"/>
            <w:shd w:val="clear" w:color="auto" w:fill="333399"/>
            <w:noWrap/>
            <w:vAlign w:val="center"/>
          </w:tcPr>
          <w:p w:rsidR="00C4580D" w:rsidRDefault="00C4580D" w:rsidP="00C4580D">
            <w:pPr>
              <w:jc w:val="center"/>
              <w:rPr>
                <w:rFonts w:cs="Arial"/>
              </w:rPr>
            </w:pPr>
            <w:proofErr w:type="spellStart"/>
            <w:r>
              <w:rPr>
                <w:rFonts w:cs="Arial"/>
                <w:color w:val="FFFFFF"/>
                <w:sz w:val="28"/>
                <w:szCs w:val="28"/>
              </w:rPr>
              <w:lastRenderedPageBreak/>
              <w:t>Preprocessing</w:t>
            </w:r>
            <w:proofErr w:type="spellEnd"/>
            <w:r>
              <w:rPr>
                <w:rFonts w:cs="Arial"/>
                <w:color w:val="FFFFFF"/>
                <w:sz w:val="28"/>
                <w:szCs w:val="28"/>
              </w:rPr>
              <w:t xml:space="preserve"> directives</w:t>
            </w:r>
          </w:p>
        </w:tc>
      </w:tr>
      <w:tr w:rsidR="00C4580D" w:rsidTr="00C4580D">
        <w:trPr>
          <w:trHeight w:val="450"/>
          <w:tblHeader/>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19.1</w:t>
            </w:r>
          </w:p>
        </w:tc>
        <w:tc>
          <w:tcPr>
            <w:tcW w:w="6380" w:type="dxa"/>
            <w:shd w:val="clear" w:color="auto" w:fill="CCCCFF"/>
            <w:vAlign w:val="center"/>
          </w:tcPr>
          <w:p w:rsidR="00C4580D" w:rsidRDefault="00C4580D" w:rsidP="00C4580D">
            <w:pPr>
              <w:jc w:val="left"/>
              <w:rPr>
                <w:rFonts w:cs="Arial"/>
              </w:rPr>
            </w:pPr>
            <w:r>
              <w:rPr>
                <w:rFonts w:cs="Arial"/>
              </w:rPr>
              <w:t xml:space="preserve">#include statements in a file should only be preceded by other </w:t>
            </w:r>
            <w:proofErr w:type="spellStart"/>
            <w:r>
              <w:rPr>
                <w:rFonts w:cs="Arial"/>
              </w:rPr>
              <w:t>preprocessor</w:t>
            </w:r>
            <w:proofErr w:type="spellEnd"/>
            <w:r>
              <w:rPr>
                <w:rFonts w:cs="Arial"/>
              </w:rPr>
              <w:t xml:space="preserve"> directives or comments.</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19.2</w:t>
            </w:r>
          </w:p>
        </w:tc>
        <w:tc>
          <w:tcPr>
            <w:tcW w:w="6380" w:type="dxa"/>
            <w:shd w:val="clear" w:color="auto" w:fill="CCCCFF"/>
            <w:vAlign w:val="center"/>
          </w:tcPr>
          <w:p w:rsidR="00C4580D" w:rsidRDefault="00C4580D" w:rsidP="00C4580D">
            <w:pPr>
              <w:jc w:val="left"/>
              <w:rPr>
                <w:rFonts w:cs="Arial"/>
              </w:rPr>
            </w:pPr>
            <w:r>
              <w:rPr>
                <w:rFonts w:cs="Arial"/>
              </w:rPr>
              <w:t xml:space="preserve">Non-standard characters should not occur in header file names in #include directives.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19.3</w:t>
            </w:r>
          </w:p>
        </w:tc>
        <w:tc>
          <w:tcPr>
            <w:tcW w:w="6380" w:type="dxa"/>
            <w:shd w:val="clear" w:color="auto" w:fill="CCCCFF"/>
            <w:vAlign w:val="center"/>
          </w:tcPr>
          <w:p w:rsidR="00C4580D" w:rsidRDefault="00C4580D" w:rsidP="00C4580D">
            <w:pPr>
              <w:jc w:val="left"/>
              <w:rPr>
                <w:rFonts w:cs="Arial"/>
              </w:rPr>
            </w:pPr>
            <w:r>
              <w:rPr>
                <w:rFonts w:cs="Arial"/>
              </w:rPr>
              <w:t xml:space="preserve">The #include directive shall be followed by either a &lt;filename&gt; or "filename" sequence.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12</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shd w:val="clear" w:color="auto" w:fill="CCCCFF"/>
            <w:noWrap/>
            <w:vAlign w:val="center"/>
          </w:tcPr>
          <w:p w:rsidR="00C4580D" w:rsidRDefault="00C4580D" w:rsidP="00C4580D">
            <w:pPr>
              <w:jc w:val="center"/>
              <w:rPr>
                <w:rFonts w:cs="Arial"/>
              </w:rPr>
            </w:pPr>
            <w:r>
              <w:rPr>
                <w:rFonts w:cs="Arial"/>
              </w:rPr>
              <w:t>19.4</w:t>
            </w:r>
          </w:p>
        </w:tc>
        <w:tc>
          <w:tcPr>
            <w:tcW w:w="6380" w:type="dxa"/>
            <w:shd w:val="clear" w:color="auto" w:fill="CCCCFF"/>
            <w:vAlign w:val="center"/>
          </w:tcPr>
          <w:p w:rsidR="00C4580D" w:rsidRDefault="00C4580D" w:rsidP="00C4580D">
            <w:pPr>
              <w:jc w:val="left"/>
              <w:rPr>
                <w:rFonts w:cs="Arial"/>
              </w:rPr>
            </w:pPr>
            <w:r>
              <w:rPr>
                <w:rFonts w:cs="Arial"/>
              </w:rPr>
              <w:t xml:space="preserve">C macros shall only expand to a braced initialiser, a constant, a parenthesised expression, a type qualifier, a storage class </w:t>
            </w:r>
            <w:proofErr w:type="spellStart"/>
            <w:r>
              <w:rPr>
                <w:rFonts w:cs="Arial"/>
              </w:rPr>
              <w:t>specifier</w:t>
            </w:r>
            <w:proofErr w:type="spellEnd"/>
            <w:r>
              <w:rPr>
                <w:rFonts w:cs="Arial"/>
              </w:rPr>
              <w:t xml:space="preserve">, or a do-while-zero construct.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773</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19.5</w:t>
            </w:r>
          </w:p>
        </w:tc>
        <w:tc>
          <w:tcPr>
            <w:tcW w:w="6380" w:type="dxa"/>
            <w:shd w:val="clear" w:color="auto" w:fill="CCCCFF"/>
            <w:vAlign w:val="center"/>
          </w:tcPr>
          <w:p w:rsidR="00C4580D" w:rsidRDefault="00C4580D" w:rsidP="00C4580D">
            <w:pPr>
              <w:jc w:val="left"/>
              <w:rPr>
                <w:rFonts w:cs="Arial"/>
              </w:rPr>
            </w:pPr>
            <w:r>
              <w:rPr>
                <w:rFonts w:cs="Arial"/>
              </w:rPr>
              <w:t>Macros shall not be #</w:t>
            </w:r>
            <w:proofErr w:type="spellStart"/>
            <w:r>
              <w:rPr>
                <w:rFonts w:cs="Arial"/>
              </w:rPr>
              <w:t>define'd</w:t>
            </w:r>
            <w:proofErr w:type="spellEnd"/>
            <w:r>
              <w:rPr>
                <w:rFonts w:cs="Arial"/>
              </w:rPr>
              <w:t xml:space="preserve"> or #</w:t>
            </w:r>
            <w:proofErr w:type="spellStart"/>
            <w:r>
              <w:rPr>
                <w:rFonts w:cs="Arial"/>
              </w:rPr>
              <w:t>undef'd</w:t>
            </w:r>
            <w:proofErr w:type="spellEnd"/>
            <w:r>
              <w:rPr>
                <w:rFonts w:cs="Arial"/>
              </w:rPr>
              <w:t xml:space="preserve"> within a block.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19.6</w:t>
            </w:r>
          </w:p>
        </w:tc>
        <w:tc>
          <w:tcPr>
            <w:tcW w:w="6380" w:type="dxa"/>
            <w:shd w:val="clear" w:color="auto" w:fill="CCCCFF"/>
            <w:vAlign w:val="center"/>
          </w:tcPr>
          <w:p w:rsidR="00C4580D" w:rsidRDefault="00C4580D" w:rsidP="00C4580D">
            <w:pPr>
              <w:jc w:val="left"/>
              <w:rPr>
                <w:rFonts w:cs="Arial"/>
              </w:rPr>
            </w:pPr>
            <w:r>
              <w:rPr>
                <w:rFonts w:cs="Arial"/>
              </w:rPr>
              <w:t>#</w:t>
            </w:r>
            <w:proofErr w:type="spellStart"/>
            <w:r>
              <w:rPr>
                <w:rFonts w:cs="Arial"/>
              </w:rPr>
              <w:t>undef</w:t>
            </w:r>
            <w:proofErr w:type="spellEnd"/>
            <w:r>
              <w:rPr>
                <w:rFonts w:cs="Arial"/>
              </w:rPr>
              <w:t xml:space="preserve">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19.7</w:t>
            </w:r>
          </w:p>
        </w:tc>
        <w:tc>
          <w:tcPr>
            <w:tcW w:w="6380" w:type="dxa"/>
            <w:shd w:val="clear" w:color="auto" w:fill="CCCCFF"/>
            <w:vAlign w:val="center"/>
          </w:tcPr>
          <w:p w:rsidR="00C4580D" w:rsidRDefault="00C4580D" w:rsidP="00C4580D">
            <w:pPr>
              <w:jc w:val="left"/>
              <w:rPr>
                <w:rFonts w:cs="Arial"/>
              </w:rPr>
            </w:pPr>
            <w:r>
              <w:rPr>
                <w:rFonts w:cs="Arial"/>
              </w:rPr>
              <w:t xml:space="preserve">A function should be used in preference to a function-like macro.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19.8</w:t>
            </w:r>
          </w:p>
        </w:tc>
        <w:tc>
          <w:tcPr>
            <w:tcW w:w="6380" w:type="dxa"/>
            <w:shd w:val="clear" w:color="auto" w:fill="CCCCFF"/>
            <w:vAlign w:val="center"/>
          </w:tcPr>
          <w:p w:rsidR="00C4580D" w:rsidRDefault="00C4580D" w:rsidP="00C4580D">
            <w:pPr>
              <w:jc w:val="left"/>
              <w:rPr>
                <w:rFonts w:cs="Arial"/>
              </w:rPr>
            </w:pPr>
            <w:r>
              <w:rPr>
                <w:rFonts w:cs="Arial"/>
              </w:rPr>
              <w:t xml:space="preserve">A function-like macro shall not be invoked without all of its arguments.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error</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131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19.9</w:t>
            </w:r>
          </w:p>
        </w:tc>
        <w:tc>
          <w:tcPr>
            <w:tcW w:w="6380" w:type="dxa"/>
            <w:shd w:val="clear" w:color="auto" w:fill="CCCCFF"/>
            <w:vAlign w:val="center"/>
          </w:tcPr>
          <w:p w:rsidR="00C4580D" w:rsidRDefault="00C4580D" w:rsidP="00C4580D">
            <w:pPr>
              <w:jc w:val="left"/>
              <w:rPr>
                <w:rFonts w:cs="Arial"/>
              </w:rPr>
            </w:pPr>
            <w:r>
              <w:rPr>
                <w:rFonts w:cs="Arial"/>
              </w:rPr>
              <w:t xml:space="preserve">Arguments to a function-like macro shall not contain tokens that look like </w:t>
            </w:r>
            <w:proofErr w:type="spellStart"/>
            <w:r>
              <w:rPr>
                <w:rFonts w:cs="Arial"/>
              </w:rPr>
              <w:t>preprocessing</w:t>
            </w:r>
            <w:proofErr w:type="spellEnd"/>
            <w:r>
              <w:rPr>
                <w:rFonts w:cs="Arial"/>
              </w:rPr>
              <w:t xml:space="preserve"> directives.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436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shd w:val="clear" w:color="auto" w:fill="CCCCFF"/>
            <w:noWrap/>
            <w:vAlign w:val="center"/>
          </w:tcPr>
          <w:p w:rsidR="00C4580D" w:rsidRDefault="00C4580D" w:rsidP="00C4580D">
            <w:pPr>
              <w:jc w:val="center"/>
              <w:rPr>
                <w:rFonts w:cs="Arial"/>
              </w:rPr>
            </w:pPr>
            <w:r>
              <w:rPr>
                <w:rFonts w:cs="Arial"/>
              </w:rPr>
              <w:t>19.10</w:t>
            </w:r>
          </w:p>
        </w:tc>
        <w:tc>
          <w:tcPr>
            <w:tcW w:w="6380" w:type="dxa"/>
            <w:shd w:val="clear" w:color="auto" w:fill="CCCCFF"/>
            <w:vAlign w:val="center"/>
          </w:tcPr>
          <w:p w:rsidR="00C4580D" w:rsidRDefault="00C4580D" w:rsidP="00C4580D">
            <w:pPr>
              <w:jc w:val="left"/>
              <w:rPr>
                <w:rFonts w:cs="Arial"/>
              </w:rPr>
            </w:pPr>
            <w:r>
              <w:rPr>
                <w:rFonts w:cs="Arial"/>
              </w:rPr>
              <w:t xml:space="preserve">In the definition of a function-like macro each instance of a parameter shall be enclosed in parentheses unless it is used as the operand of # or ##.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see rule 19.4</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65"/>
          <w:jc w:val="center"/>
        </w:trPr>
        <w:tc>
          <w:tcPr>
            <w:tcW w:w="1200" w:type="dxa"/>
            <w:shd w:val="clear" w:color="auto" w:fill="CCCCFF"/>
            <w:noWrap/>
            <w:vAlign w:val="center"/>
          </w:tcPr>
          <w:p w:rsidR="00C4580D" w:rsidRDefault="00C4580D" w:rsidP="00C4580D">
            <w:pPr>
              <w:jc w:val="center"/>
              <w:rPr>
                <w:rFonts w:cs="Arial"/>
              </w:rPr>
            </w:pPr>
            <w:r>
              <w:rPr>
                <w:rFonts w:cs="Arial"/>
              </w:rPr>
              <w:t>19.11</w:t>
            </w:r>
          </w:p>
        </w:tc>
        <w:tc>
          <w:tcPr>
            <w:tcW w:w="6380" w:type="dxa"/>
            <w:shd w:val="clear" w:color="auto" w:fill="CCCCFF"/>
            <w:vAlign w:val="center"/>
          </w:tcPr>
          <w:p w:rsidR="00C4580D" w:rsidRDefault="00C4580D" w:rsidP="00C4580D">
            <w:pPr>
              <w:jc w:val="left"/>
              <w:rPr>
                <w:rFonts w:cs="Arial"/>
              </w:rPr>
            </w:pPr>
            <w:r>
              <w:rPr>
                <w:rFonts w:cs="Arial"/>
              </w:rPr>
              <w:t xml:space="preserve">All macro identifiers in </w:t>
            </w:r>
            <w:proofErr w:type="spellStart"/>
            <w:r>
              <w:rPr>
                <w:rFonts w:cs="Arial"/>
              </w:rPr>
              <w:t>preprocessor</w:t>
            </w:r>
            <w:proofErr w:type="spellEnd"/>
            <w:r>
              <w:rPr>
                <w:rFonts w:cs="Arial"/>
              </w:rPr>
              <w:t xml:space="preserve"> directives shall be defined before use, except in #</w:t>
            </w:r>
            <w:proofErr w:type="spellStart"/>
            <w:r>
              <w:rPr>
                <w:rFonts w:cs="Arial"/>
              </w:rPr>
              <w:t>ifdef</w:t>
            </w:r>
            <w:proofErr w:type="spellEnd"/>
            <w:r>
              <w:rPr>
                <w:rFonts w:cs="Arial"/>
              </w:rPr>
              <w:t xml:space="preserve"> and #</w:t>
            </w:r>
            <w:proofErr w:type="spellStart"/>
            <w:r>
              <w:rPr>
                <w:rFonts w:cs="Arial"/>
              </w:rPr>
              <w:t>ifndef</w:t>
            </w:r>
            <w:proofErr w:type="spellEnd"/>
            <w:r>
              <w:rPr>
                <w:rFonts w:cs="Arial"/>
              </w:rPr>
              <w:t xml:space="preserve"> </w:t>
            </w:r>
            <w:proofErr w:type="spellStart"/>
            <w:r>
              <w:rPr>
                <w:rFonts w:cs="Arial"/>
              </w:rPr>
              <w:t>preprocessor</w:t>
            </w:r>
            <w:proofErr w:type="spellEnd"/>
            <w:r>
              <w:rPr>
                <w:rFonts w:cs="Arial"/>
              </w:rPr>
              <w:t xml:space="preserve"> directives and the defined() operator.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553</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19.12</w:t>
            </w:r>
          </w:p>
        </w:tc>
        <w:tc>
          <w:tcPr>
            <w:tcW w:w="6380" w:type="dxa"/>
            <w:shd w:val="clear" w:color="auto" w:fill="CCCCFF"/>
            <w:vAlign w:val="center"/>
          </w:tcPr>
          <w:p w:rsidR="00C4580D" w:rsidRDefault="00C4580D" w:rsidP="00C4580D">
            <w:pPr>
              <w:jc w:val="left"/>
              <w:rPr>
                <w:rFonts w:cs="Arial"/>
              </w:rPr>
            </w:pPr>
            <w:r>
              <w:rPr>
                <w:rFonts w:cs="Arial"/>
              </w:rPr>
              <w:t xml:space="preserve">There shall be at most one occurrence of the # or ## </w:t>
            </w:r>
            <w:proofErr w:type="spellStart"/>
            <w:r>
              <w:rPr>
                <w:rFonts w:cs="Arial"/>
              </w:rPr>
              <w:t>preprocessor</w:t>
            </w:r>
            <w:proofErr w:type="spellEnd"/>
            <w:r>
              <w:rPr>
                <w:rFonts w:cs="Arial"/>
              </w:rPr>
              <w:t xml:space="preserve"> operators in a single macro definition.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19.13</w:t>
            </w:r>
          </w:p>
        </w:tc>
        <w:tc>
          <w:tcPr>
            <w:tcW w:w="6380" w:type="dxa"/>
            <w:shd w:val="clear" w:color="auto" w:fill="CCCCFF"/>
            <w:vAlign w:val="center"/>
          </w:tcPr>
          <w:p w:rsidR="00C4580D" w:rsidRDefault="00C4580D" w:rsidP="00C4580D">
            <w:pPr>
              <w:jc w:val="left"/>
              <w:rPr>
                <w:rFonts w:cs="Arial"/>
              </w:rPr>
            </w:pPr>
            <w:r>
              <w:rPr>
                <w:rFonts w:cs="Arial"/>
              </w:rPr>
              <w:t xml:space="preserve">The # and ## </w:t>
            </w:r>
            <w:proofErr w:type="spellStart"/>
            <w:r>
              <w:rPr>
                <w:rFonts w:cs="Arial"/>
              </w:rPr>
              <w:t>preprocessor</w:t>
            </w:r>
            <w:proofErr w:type="spellEnd"/>
            <w:r>
              <w:rPr>
                <w:rFonts w:cs="Arial"/>
              </w:rPr>
              <w:t xml:space="preserve"> operators should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adv</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961</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19.14</w:t>
            </w:r>
          </w:p>
        </w:tc>
        <w:tc>
          <w:tcPr>
            <w:tcW w:w="6380" w:type="dxa"/>
            <w:shd w:val="clear" w:color="auto" w:fill="CCCCFF"/>
            <w:vAlign w:val="center"/>
          </w:tcPr>
          <w:p w:rsidR="00C4580D" w:rsidRDefault="00C4580D" w:rsidP="00C4580D">
            <w:pPr>
              <w:jc w:val="left"/>
              <w:rPr>
                <w:rFonts w:cs="Arial"/>
              </w:rPr>
            </w:pPr>
            <w:r>
              <w:rPr>
                <w:rFonts w:cs="Arial"/>
              </w:rPr>
              <w:t xml:space="preserve">The defined </w:t>
            </w:r>
            <w:proofErr w:type="spellStart"/>
            <w:r>
              <w:rPr>
                <w:rFonts w:cs="Arial"/>
              </w:rPr>
              <w:t>preprocessor</w:t>
            </w:r>
            <w:proofErr w:type="spellEnd"/>
            <w:r>
              <w:rPr>
                <w:rFonts w:cs="Arial"/>
              </w:rPr>
              <w:t xml:space="preserve"> operator shall only be used in one of the two standard forms.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960</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lastRenderedPageBreak/>
              <w:t>19.15</w:t>
            </w:r>
          </w:p>
        </w:tc>
        <w:tc>
          <w:tcPr>
            <w:tcW w:w="6380" w:type="dxa"/>
            <w:shd w:val="clear" w:color="auto" w:fill="CCCCFF"/>
            <w:vAlign w:val="center"/>
          </w:tcPr>
          <w:p w:rsidR="00C4580D" w:rsidRDefault="00C4580D" w:rsidP="00C4580D">
            <w:pPr>
              <w:jc w:val="left"/>
              <w:rPr>
                <w:rFonts w:cs="Arial"/>
              </w:rPr>
            </w:pPr>
            <w:r>
              <w:rPr>
                <w:rFonts w:cs="Arial"/>
              </w:rPr>
              <w:t xml:space="preserve">Precautions shall be taken in order to prevent the contents of a header file being included twice.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537</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05"/>
          <w:jc w:val="center"/>
        </w:trPr>
        <w:tc>
          <w:tcPr>
            <w:tcW w:w="1200" w:type="dxa"/>
            <w:shd w:val="clear" w:color="auto" w:fill="CCCCFF"/>
            <w:noWrap/>
            <w:vAlign w:val="center"/>
          </w:tcPr>
          <w:p w:rsidR="00C4580D" w:rsidRDefault="00C4580D" w:rsidP="00C4580D">
            <w:pPr>
              <w:jc w:val="center"/>
              <w:rPr>
                <w:rFonts w:cs="Arial"/>
              </w:rPr>
            </w:pPr>
            <w:r>
              <w:rPr>
                <w:rFonts w:cs="Arial"/>
              </w:rPr>
              <w:t>19.16</w:t>
            </w:r>
          </w:p>
        </w:tc>
        <w:tc>
          <w:tcPr>
            <w:tcW w:w="6380" w:type="dxa"/>
            <w:shd w:val="clear" w:color="auto" w:fill="CCCCFF"/>
            <w:vAlign w:val="center"/>
          </w:tcPr>
          <w:p w:rsidR="00C4580D" w:rsidRDefault="00C4580D" w:rsidP="00C4580D">
            <w:pPr>
              <w:jc w:val="left"/>
              <w:rPr>
                <w:rFonts w:cs="Arial"/>
              </w:rPr>
            </w:pPr>
            <w:proofErr w:type="spellStart"/>
            <w:r>
              <w:rPr>
                <w:rFonts w:cs="Arial"/>
              </w:rPr>
              <w:t>Preprocessing</w:t>
            </w:r>
            <w:proofErr w:type="spellEnd"/>
            <w:r>
              <w:rPr>
                <w:rFonts w:cs="Arial"/>
              </w:rPr>
              <w:t xml:space="preserve"> directives shall be syntactically meaningful even when excluded by the </w:t>
            </w:r>
            <w:proofErr w:type="spellStart"/>
            <w:r>
              <w:rPr>
                <w:rFonts w:cs="Arial"/>
              </w:rPr>
              <w:t>preprocessor</w:t>
            </w:r>
            <w:proofErr w:type="spellEnd"/>
            <w:r>
              <w:rPr>
                <w:rFonts w:cs="Arial"/>
              </w:rPr>
              <w:t xml:space="preserv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19.17</w:t>
            </w:r>
          </w:p>
        </w:tc>
        <w:tc>
          <w:tcPr>
            <w:tcW w:w="6380" w:type="dxa"/>
            <w:shd w:val="clear" w:color="auto" w:fill="CCCCFF"/>
            <w:vAlign w:val="center"/>
          </w:tcPr>
          <w:p w:rsidR="00C4580D" w:rsidRDefault="00C4580D" w:rsidP="00C4580D">
            <w:pPr>
              <w:jc w:val="left"/>
              <w:rPr>
                <w:rFonts w:cs="Arial"/>
              </w:rPr>
            </w:pPr>
            <w:r>
              <w:rPr>
                <w:rFonts w:cs="Arial"/>
              </w:rPr>
              <w:t>All #else, #</w:t>
            </w:r>
            <w:proofErr w:type="spellStart"/>
            <w:r>
              <w:rPr>
                <w:rFonts w:cs="Arial"/>
              </w:rPr>
              <w:t>elif</w:t>
            </w:r>
            <w:proofErr w:type="spellEnd"/>
            <w:r>
              <w:rPr>
                <w:rFonts w:cs="Arial"/>
              </w:rPr>
              <w:t xml:space="preserve"> and #</w:t>
            </w:r>
            <w:proofErr w:type="spellStart"/>
            <w:r>
              <w:rPr>
                <w:rFonts w:cs="Arial"/>
              </w:rPr>
              <w:t>endif</w:t>
            </w:r>
            <w:proofErr w:type="spellEnd"/>
            <w:r>
              <w:rPr>
                <w:rFonts w:cs="Arial"/>
              </w:rPr>
              <w:t xml:space="preserve"> </w:t>
            </w:r>
            <w:proofErr w:type="spellStart"/>
            <w:r>
              <w:rPr>
                <w:rFonts w:cs="Arial"/>
              </w:rPr>
              <w:t>preprocessor</w:t>
            </w:r>
            <w:proofErr w:type="spellEnd"/>
            <w:r>
              <w:rPr>
                <w:rFonts w:cs="Arial"/>
              </w:rPr>
              <w:t xml:space="preserve"> directives shall reside in the same file as the #if or #</w:t>
            </w:r>
            <w:proofErr w:type="spellStart"/>
            <w:r>
              <w:rPr>
                <w:rFonts w:cs="Arial"/>
              </w:rPr>
              <w:t>ifdef</w:t>
            </w:r>
            <w:proofErr w:type="spellEnd"/>
            <w:r>
              <w:rPr>
                <w:rFonts w:cs="Arial"/>
              </w:rPr>
              <w:t xml:space="preserve"> directive to which they are related.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405</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66" w:name="_Toc237754854"/>
      <w:bookmarkStart w:id="67" w:name="_Toc397943742"/>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19</w:t>
      </w:r>
      <w:r w:rsidR="008803C7">
        <w:rPr>
          <w:noProof/>
        </w:rPr>
        <w:fldChar w:fldCharType="end"/>
      </w:r>
      <w:r>
        <w:t xml:space="preserve">: NEOSTEL MISRA2004 Tailoring Chapter 19 - </w:t>
      </w:r>
      <w:proofErr w:type="spellStart"/>
      <w:r>
        <w:t>Preprocessing</w:t>
      </w:r>
      <w:proofErr w:type="spellEnd"/>
      <w:r>
        <w:t xml:space="preserve"> and directives</w:t>
      </w:r>
      <w:bookmarkEnd w:id="66"/>
      <w:bookmarkEnd w:id="67"/>
    </w:p>
    <w:p w:rsidR="00C4580D" w:rsidRDefault="00C4580D" w:rsidP="00C4580D">
      <w:pPr>
        <w:pStyle w:val="BodytextSGEO"/>
      </w:pPr>
    </w:p>
    <w:tbl>
      <w:tblPr>
        <w:tblW w:w="13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tblHeader/>
          <w:jc w:val="center"/>
        </w:trPr>
        <w:tc>
          <w:tcPr>
            <w:tcW w:w="13200" w:type="dxa"/>
            <w:gridSpan w:val="7"/>
            <w:shd w:val="clear" w:color="auto" w:fill="333399"/>
            <w:noWrap/>
            <w:vAlign w:val="center"/>
          </w:tcPr>
          <w:p w:rsidR="00C4580D" w:rsidRDefault="00C4580D" w:rsidP="00C4580D">
            <w:pPr>
              <w:jc w:val="center"/>
              <w:rPr>
                <w:rFonts w:cs="Arial"/>
              </w:rPr>
            </w:pPr>
            <w:r>
              <w:rPr>
                <w:rFonts w:cs="Arial"/>
                <w:color w:val="FFFFFF"/>
                <w:sz w:val="28"/>
                <w:szCs w:val="28"/>
              </w:rPr>
              <w:t>Standard libraries</w:t>
            </w:r>
          </w:p>
        </w:tc>
      </w:tr>
      <w:tr w:rsidR="00C4580D" w:rsidTr="00C4580D">
        <w:trPr>
          <w:trHeight w:val="450"/>
          <w:tblHeader/>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20.1</w:t>
            </w:r>
          </w:p>
        </w:tc>
        <w:tc>
          <w:tcPr>
            <w:tcW w:w="6380" w:type="dxa"/>
            <w:shd w:val="clear" w:color="auto" w:fill="CCCCFF"/>
            <w:vAlign w:val="center"/>
          </w:tcPr>
          <w:p w:rsidR="00C4580D" w:rsidRDefault="00C4580D" w:rsidP="00C4580D">
            <w:pPr>
              <w:jc w:val="left"/>
              <w:rPr>
                <w:rFonts w:cs="Arial"/>
              </w:rPr>
            </w:pPr>
            <w:r>
              <w:rPr>
                <w:rFonts w:cs="Arial"/>
              </w:rPr>
              <w:t>Reserved identifiers, macros and functions in the standard library, shall not be defined, redefined or undefined.</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683</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720"/>
          <w:jc w:val="center"/>
        </w:trPr>
        <w:tc>
          <w:tcPr>
            <w:tcW w:w="1200" w:type="dxa"/>
            <w:shd w:val="clear" w:color="auto" w:fill="CCCCFF"/>
            <w:noWrap/>
            <w:vAlign w:val="center"/>
          </w:tcPr>
          <w:p w:rsidR="00C4580D" w:rsidRDefault="00C4580D" w:rsidP="00C4580D">
            <w:pPr>
              <w:jc w:val="center"/>
              <w:rPr>
                <w:rFonts w:cs="Arial"/>
              </w:rPr>
            </w:pPr>
            <w:r>
              <w:rPr>
                <w:rFonts w:cs="Arial"/>
              </w:rPr>
              <w:t>20.2</w:t>
            </w:r>
          </w:p>
        </w:tc>
        <w:tc>
          <w:tcPr>
            <w:tcW w:w="6380" w:type="dxa"/>
            <w:shd w:val="clear" w:color="auto" w:fill="CCCCFF"/>
            <w:vAlign w:val="center"/>
          </w:tcPr>
          <w:p w:rsidR="00C4580D" w:rsidRDefault="00C4580D" w:rsidP="00C4580D">
            <w:pPr>
              <w:jc w:val="left"/>
              <w:rPr>
                <w:rFonts w:cs="Arial"/>
              </w:rPr>
            </w:pPr>
            <w:r>
              <w:rPr>
                <w:rFonts w:cs="Arial"/>
              </w:rPr>
              <w:t xml:space="preserve">The names of standard library macros, objects and functions shall not be reused.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manual walkthrough necessary</w:t>
            </w:r>
          </w:p>
        </w:tc>
      </w:tr>
      <w:tr w:rsidR="00C4580D" w:rsidTr="00C4580D">
        <w:trPr>
          <w:trHeight w:val="450"/>
          <w:jc w:val="center"/>
        </w:trPr>
        <w:tc>
          <w:tcPr>
            <w:tcW w:w="1200" w:type="dxa"/>
            <w:shd w:val="clear" w:color="auto" w:fill="CCCCFF"/>
            <w:noWrap/>
            <w:vAlign w:val="center"/>
          </w:tcPr>
          <w:p w:rsidR="00C4580D" w:rsidRDefault="00C4580D" w:rsidP="00C4580D">
            <w:pPr>
              <w:jc w:val="center"/>
              <w:rPr>
                <w:rFonts w:cs="Arial"/>
              </w:rPr>
            </w:pPr>
            <w:r>
              <w:rPr>
                <w:rFonts w:cs="Arial"/>
              </w:rPr>
              <w:t>20.3</w:t>
            </w:r>
          </w:p>
        </w:tc>
        <w:tc>
          <w:tcPr>
            <w:tcW w:w="6380" w:type="dxa"/>
            <w:shd w:val="clear" w:color="auto" w:fill="CCCCFF"/>
            <w:vAlign w:val="center"/>
          </w:tcPr>
          <w:p w:rsidR="00C4580D" w:rsidRDefault="00C4580D" w:rsidP="00C4580D">
            <w:pPr>
              <w:jc w:val="left"/>
              <w:rPr>
                <w:rFonts w:cs="Arial"/>
              </w:rPr>
            </w:pPr>
            <w:r>
              <w:rPr>
                <w:rFonts w:cs="Arial"/>
              </w:rPr>
              <w:t xml:space="preserve">The validity of values passed to library functions shall be checked.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no</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100 calls are monitored</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20.4</w:t>
            </w:r>
          </w:p>
        </w:tc>
        <w:tc>
          <w:tcPr>
            <w:tcW w:w="6380" w:type="dxa"/>
            <w:shd w:val="clear" w:color="auto" w:fill="CCCCFF"/>
            <w:vAlign w:val="center"/>
          </w:tcPr>
          <w:p w:rsidR="00C4580D" w:rsidRDefault="00C4580D" w:rsidP="00C4580D">
            <w:pPr>
              <w:jc w:val="left"/>
              <w:rPr>
                <w:rFonts w:cs="Arial"/>
              </w:rPr>
            </w:pPr>
            <w:r>
              <w:rPr>
                <w:rFonts w:cs="Arial"/>
              </w:rPr>
              <w:t xml:space="preserve">Dynamic heap memory allocation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20.5</w:t>
            </w:r>
          </w:p>
        </w:tc>
        <w:tc>
          <w:tcPr>
            <w:tcW w:w="6380" w:type="dxa"/>
            <w:shd w:val="clear" w:color="auto" w:fill="CCCCFF"/>
            <w:vAlign w:val="center"/>
          </w:tcPr>
          <w:p w:rsidR="00C4580D" w:rsidRDefault="00C4580D" w:rsidP="00C4580D">
            <w:pPr>
              <w:jc w:val="left"/>
              <w:rPr>
                <w:rFonts w:cs="Arial"/>
              </w:rPr>
            </w:pPr>
            <w:r>
              <w:rPr>
                <w:rFonts w:cs="Arial"/>
              </w:rPr>
              <w:t xml:space="preserve">The error indicator </w:t>
            </w:r>
            <w:proofErr w:type="spellStart"/>
            <w:r>
              <w:rPr>
                <w:rFonts w:cs="Arial"/>
              </w:rPr>
              <w:t>errno</w:t>
            </w:r>
            <w:proofErr w:type="spellEnd"/>
            <w:r>
              <w:rPr>
                <w:rFonts w:cs="Arial"/>
              </w:rPr>
              <w:t xml:space="preserve">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deprecate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20.6</w:t>
            </w:r>
          </w:p>
        </w:tc>
        <w:tc>
          <w:tcPr>
            <w:tcW w:w="6380" w:type="dxa"/>
            <w:shd w:val="clear" w:color="auto" w:fill="CCCCFF"/>
            <w:vAlign w:val="center"/>
          </w:tcPr>
          <w:p w:rsidR="00C4580D" w:rsidRDefault="00C4580D" w:rsidP="00C4580D">
            <w:pPr>
              <w:jc w:val="left"/>
              <w:rPr>
                <w:rFonts w:cs="Arial"/>
              </w:rPr>
            </w:pPr>
            <w:r>
              <w:rPr>
                <w:rFonts w:cs="Arial"/>
              </w:rPr>
              <w:t xml:space="preserve">The macro </w:t>
            </w:r>
            <w:proofErr w:type="spellStart"/>
            <w:r>
              <w:rPr>
                <w:rFonts w:cs="Arial"/>
              </w:rPr>
              <w:t>offsetof</w:t>
            </w:r>
            <w:proofErr w:type="spellEnd"/>
            <w:r>
              <w:rPr>
                <w:rFonts w:cs="Arial"/>
              </w:rPr>
              <w:t>, in library &lt;</w:t>
            </w:r>
            <w:proofErr w:type="spellStart"/>
            <w:r>
              <w:rPr>
                <w:rFonts w:cs="Arial"/>
              </w:rPr>
              <w:t>stddef.h</w:t>
            </w:r>
            <w:proofErr w:type="spellEnd"/>
            <w:r>
              <w:rPr>
                <w:rFonts w:cs="Arial"/>
              </w:rPr>
              <w:t xml:space="preserve">&gt;,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deprecate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20.7</w:t>
            </w:r>
          </w:p>
        </w:tc>
        <w:tc>
          <w:tcPr>
            <w:tcW w:w="6380" w:type="dxa"/>
            <w:shd w:val="clear" w:color="auto" w:fill="CCCCFF"/>
            <w:vAlign w:val="center"/>
          </w:tcPr>
          <w:p w:rsidR="00C4580D" w:rsidRDefault="00C4580D" w:rsidP="00C4580D">
            <w:pPr>
              <w:jc w:val="left"/>
              <w:rPr>
                <w:rFonts w:cs="Arial"/>
              </w:rPr>
            </w:pPr>
            <w:r>
              <w:rPr>
                <w:rFonts w:cs="Arial"/>
              </w:rPr>
              <w:t xml:space="preserve">The </w:t>
            </w:r>
            <w:proofErr w:type="spellStart"/>
            <w:r>
              <w:rPr>
                <w:rFonts w:cs="Arial"/>
              </w:rPr>
              <w:t>setjmp</w:t>
            </w:r>
            <w:proofErr w:type="spellEnd"/>
            <w:r>
              <w:rPr>
                <w:rFonts w:cs="Arial"/>
              </w:rPr>
              <w:t xml:space="preserve"> macro and the </w:t>
            </w:r>
            <w:proofErr w:type="spellStart"/>
            <w:r>
              <w:rPr>
                <w:rFonts w:cs="Arial"/>
              </w:rPr>
              <w:t>longjmp</w:t>
            </w:r>
            <w:proofErr w:type="spellEnd"/>
            <w:r>
              <w:rPr>
                <w:rFonts w:cs="Arial"/>
              </w:rPr>
              <w:t xml:space="preserve"> function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note</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deprecate</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20.8</w:t>
            </w:r>
          </w:p>
        </w:tc>
        <w:tc>
          <w:tcPr>
            <w:tcW w:w="6380" w:type="dxa"/>
            <w:shd w:val="clear" w:color="auto" w:fill="CCCCFF"/>
            <w:vAlign w:val="center"/>
          </w:tcPr>
          <w:p w:rsidR="00C4580D" w:rsidRDefault="00C4580D" w:rsidP="00C4580D">
            <w:pPr>
              <w:jc w:val="left"/>
              <w:rPr>
                <w:rFonts w:cs="Arial"/>
              </w:rPr>
            </w:pPr>
            <w:r>
              <w:rPr>
                <w:rFonts w:cs="Arial"/>
              </w:rPr>
              <w:t>The signal handling facilities of &lt;</w:t>
            </w:r>
            <w:proofErr w:type="spellStart"/>
            <w:r>
              <w:rPr>
                <w:rFonts w:cs="Arial"/>
              </w:rPr>
              <w:t>signal.h</w:t>
            </w:r>
            <w:proofErr w:type="spellEnd"/>
            <w:r>
              <w:rPr>
                <w:rFonts w:cs="Arial"/>
              </w:rPr>
              <w:t xml:space="preserve">&gt;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 </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20.9</w:t>
            </w:r>
          </w:p>
        </w:tc>
        <w:tc>
          <w:tcPr>
            <w:tcW w:w="6380" w:type="dxa"/>
            <w:shd w:val="clear" w:color="auto" w:fill="CCCCFF"/>
            <w:vAlign w:val="center"/>
          </w:tcPr>
          <w:p w:rsidR="00C4580D" w:rsidRDefault="00C4580D" w:rsidP="00C4580D">
            <w:pPr>
              <w:jc w:val="left"/>
              <w:rPr>
                <w:rFonts w:cs="Arial"/>
              </w:rPr>
            </w:pPr>
            <w:r>
              <w:rPr>
                <w:rFonts w:cs="Arial"/>
              </w:rPr>
              <w:t>The input/output library &lt;</w:t>
            </w:r>
            <w:proofErr w:type="spellStart"/>
            <w:r>
              <w:rPr>
                <w:rFonts w:cs="Arial"/>
              </w:rPr>
              <w:t>stdio.h</w:t>
            </w:r>
            <w:proofErr w:type="spellEnd"/>
            <w:r>
              <w:rPr>
                <w:rFonts w:cs="Arial"/>
              </w:rPr>
              <w:t xml:space="preserve">&gt; shall not be used in production code.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info</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829</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lastRenderedPageBreak/>
              <w:t>20.10</w:t>
            </w:r>
          </w:p>
        </w:tc>
        <w:tc>
          <w:tcPr>
            <w:tcW w:w="6380" w:type="dxa"/>
            <w:shd w:val="clear" w:color="auto" w:fill="CCCCFF"/>
            <w:vAlign w:val="center"/>
          </w:tcPr>
          <w:p w:rsidR="00C4580D" w:rsidRDefault="00C4580D" w:rsidP="00C4580D">
            <w:pPr>
              <w:jc w:val="left"/>
              <w:rPr>
                <w:rFonts w:cs="Arial"/>
              </w:rPr>
            </w:pPr>
            <w:r>
              <w:rPr>
                <w:rFonts w:cs="Arial"/>
              </w:rPr>
              <w:t xml:space="preserve">The library functions </w:t>
            </w:r>
            <w:proofErr w:type="spellStart"/>
            <w:r>
              <w:rPr>
                <w:rFonts w:cs="Arial"/>
              </w:rPr>
              <w:t>atof</w:t>
            </w:r>
            <w:proofErr w:type="spellEnd"/>
            <w:r>
              <w:rPr>
                <w:rFonts w:cs="Arial"/>
              </w:rPr>
              <w:t xml:space="preserve">, </w:t>
            </w:r>
            <w:proofErr w:type="spellStart"/>
            <w:r>
              <w:rPr>
                <w:rFonts w:cs="Arial"/>
              </w:rPr>
              <w:t>atoi</w:t>
            </w:r>
            <w:proofErr w:type="spellEnd"/>
            <w:r>
              <w:rPr>
                <w:rFonts w:cs="Arial"/>
              </w:rPr>
              <w:t xml:space="preserve"> and </w:t>
            </w:r>
            <w:proofErr w:type="spellStart"/>
            <w:r>
              <w:rPr>
                <w:rFonts w:cs="Arial"/>
              </w:rPr>
              <w:t>atol</w:t>
            </w:r>
            <w:proofErr w:type="spellEnd"/>
            <w:r>
              <w:rPr>
                <w:rFonts w:cs="Arial"/>
              </w:rPr>
              <w:t xml:space="preserve"> from library &lt;</w:t>
            </w:r>
            <w:proofErr w:type="spellStart"/>
            <w:r>
              <w:rPr>
                <w:rFonts w:cs="Arial"/>
              </w:rPr>
              <w:t>stdlib.h</w:t>
            </w:r>
            <w:proofErr w:type="spellEnd"/>
            <w:r>
              <w:rPr>
                <w:rFonts w:cs="Arial"/>
              </w:rPr>
              <w:t xml:space="preserve">&gt;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510"/>
          <w:jc w:val="center"/>
        </w:trPr>
        <w:tc>
          <w:tcPr>
            <w:tcW w:w="1200" w:type="dxa"/>
            <w:shd w:val="clear" w:color="auto" w:fill="CCCCFF"/>
            <w:noWrap/>
            <w:vAlign w:val="center"/>
          </w:tcPr>
          <w:p w:rsidR="00C4580D" w:rsidRDefault="00C4580D" w:rsidP="00C4580D">
            <w:pPr>
              <w:jc w:val="center"/>
              <w:rPr>
                <w:rFonts w:cs="Arial"/>
              </w:rPr>
            </w:pPr>
            <w:r>
              <w:rPr>
                <w:rFonts w:cs="Arial"/>
              </w:rPr>
              <w:t>20.11</w:t>
            </w:r>
          </w:p>
        </w:tc>
        <w:tc>
          <w:tcPr>
            <w:tcW w:w="6380" w:type="dxa"/>
            <w:shd w:val="clear" w:color="auto" w:fill="CCCCFF"/>
            <w:vAlign w:val="center"/>
          </w:tcPr>
          <w:p w:rsidR="00C4580D" w:rsidRDefault="00C4580D" w:rsidP="00C4580D">
            <w:pPr>
              <w:jc w:val="left"/>
              <w:rPr>
                <w:rFonts w:cs="Arial"/>
              </w:rPr>
            </w:pPr>
            <w:r>
              <w:rPr>
                <w:rFonts w:cs="Arial"/>
              </w:rPr>
              <w:t xml:space="preserve">The library functions abort, exit, </w:t>
            </w:r>
            <w:proofErr w:type="spellStart"/>
            <w:r>
              <w:rPr>
                <w:rFonts w:cs="Arial"/>
              </w:rPr>
              <w:t>getenv</w:t>
            </w:r>
            <w:proofErr w:type="spellEnd"/>
            <w:r>
              <w:rPr>
                <w:rFonts w:cs="Arial"/>
              </w:rPr>
              <w:t xml:space="preserve"> and system from library &lt;</w:t>
            </w:r>
            <w:proofErr w:type="spellStart"/>
            <w:r>
              <w:rPr>
                <w:rFonts w:cs="Arial"/>
              </w:rPr>
              <w:t>stdlib.h</w:t>
            </w:r>
            <w:proofErr w:type="spellEnd"/>
            <w:r>
              <w:rPr>
                <w:rFonts w:cs="Arial"/>
              </w:rPr>
              <w:t xml:space="preserve">&gt;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r w:rsidR="00C4580D" w:rsidTr="00C4580D">
        <w:trPr>
          <w:trHeight w:val="255"/>
          <w:jc w:val="center"/>
        </w:trPr>
        <w:tc>
          <w:tcPr>
            <w:tcW w:w="1200" w:type="dxa"/>
            <w:shd w:val="clear" w:color="auto" w:fill="CCCCFF"/>
            <w:noWrap/>
            <w:vAlign w:val="center"/>
          </w:tcPr>
          <w:p w:rsidR="00C4580D" w:rsidRDefault="00C4580D" w:rsidP="00C4580D">
            <w:pPr>
              <w:jc w:val="center"/>
              <w:rPr>
                <w:rFonts w:cs="Arial"/>
              </w:rPr>
            </w:pPr>
            <w:r>
              <w:rPr>
                <w:rFonts w:cs="Arial"/>
              </w:rPr>
              <w:t>20.12</w:t>
            </w:r>
          </w:p>
        </w:tc>
        <w:tc>
          <w:tcPr>
            <w:tcW w:w="6380" w:type="dxa"/>
            <w:shd w:val="clear" w:color="auto" w:fill="CCCCFF"/>
            <w:vAlign w:val="center"/>
          </w:tcPr>
          <w:p w:rsidR="00C4580D" w:rsidRDefault="00C4580D" w:rsidP="00C4580D">
            <w:pPr>
              <w:jc w:val="left"/>
              <w:rPr>
                <w:rFonts w:cs="Arial"/>
              </w:rPr>
            </w:pPr>
            <w:r>
              <w:rPr>
                <w:rFonts w:cs="Arial"/>
              </w:rPr>
              <w:t>The time handling functions of library &lt;</w:t>
            </w:r>
            <w:proofErr w:type="spellStart"/>
            <w:r>
              <w:rPr>
                <w:rFonts w:cs="Arial"/>
              </w:rPr>
              <w:t>time.h</w:t>
            </w:r>
            <w:proofErr w:type="spellEnd"/>
            <w:r>
              <w:rPr>
                <w:rFonts w:cs="Arial"/>
              </w:rPr>
              <w:t xml:space="preserve">&gt; shall not be used.  </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warning</w:t>
            </w:r>
          </w:p>
        </w:tc>
        <w:tc>
          <w:tcPr>
            <w:tcW w:w="1120" w:type="dxa"/>
            <w:shd w:val="clear" w:color="auto" w:fill="FFFFCC"/>
            <w:noWrap/>
            <w:vAlign w:val="center"/>
          </w:tcPr>
          <w:p w:rsidR="00C4580D" w:rsidRDefault="00C4580D" w:rsidP="00C4580D">
            <w:pPr>
              <w:jc w:val="center"/>
              <w:rPr>
                <w:rFonts w:cs="Arial"/>
                <w:sz w:val="16"/>
                <w:szCs w:val="16"/>
              </w:rPr>
            </w:pPr>
            <w:r>
              <w:rPr>
                <w:rFonts w:cs="Arial"/>
                <w:sz w:val="16"/>
                <w:szCs w:val="16"/>
              </w:rPr>
              <w:t>586</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 </w:t>
            </w:r>
          </w:p>
        </w:tc>
      </w:tr>
    </w:tbl>
    <w:p w:rsidR="00C4580D" w:rsidRDefault="00C4580D" w:rsidP="00C4580D">
      <w:pPr>
        <w:pStyle w:val="Didascalia"/>
        <w:jc w:val="center"/>
      </w:pPr>
      <w:bookmarkStart w:id="68" w:name="_Toc237754855"/>
      <w:bookmarkStart w:id="69" w:name="_Toc397943743"/>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20</w:t>
      </w:r>
      <w:r w:rsidR="008803C7">
        <w:rPr>
          <w:noProof/>
        </w:rPr>
        <w:fldChar w:fldCharType="end"/>
      </w:r>
      <w:r>
        <w:t>: NEOSTEL MISRA2004 Tailoring Chapter 20 - Standard libraries</w:t>
      </w:r>
      <w:bookmarkEnd w:id="68"/>
      <w:bookmarkEnd w:id="69"/>
    </w:p>
    <w:p w:rsidR="00DE77A1" w:rsidRDefault="00DE77A1" w:rsidP="00DE77A1"/>
    <w:p w:rsidR="00DE77A1" w:rsidRPr="00DE77A1" w:rsidRDefault="00DE77A1" w:rsidP="00DE77A1"/>
    <w:tbl>
      <w:tblPr>
        <w:tblW w:w="132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0"/>
        <w:gridCol w:w="6380"/>
        <w:gridCol w:w="1540"/>
        <w:gridCol w:w="1020"/>
        <w:gridCol w:w="820"/>
        <w:gridCol w:w="1120"/>
        <w:gridCol w:w="1120"/>
      </w:tblGrid>
      <w:tr w:rsidR="00C4580D" w:rsidTr="00C4580D">
        <w:trPr>
          <w:trHeight w:val="360"/>
          <w:jc w:val="center"/>
        </w:trPr>
        <w:tc>
          <w:tcPr>
            <w:tcW w:w="13200" w:type="dxa"/>
            <w:gridSpan w:val="7"/>
            <w:shd w:val="clear" w:color="auto" w:fill="333399"/>
            <w:noWrap/>
            <w:vAlign w:val="center"/>
          </w:tcPr>
          <w:p w:rsidR="00C4580D" w:rsidRDefault="00C4580D" w:rsidP="00C4580D">
            <w:pPr>
              <w:jc w:val="center"/>
              <w:rPr>
                <w:rFonts w:cs="Arial"/>
              </w:rPr>
            </w:pPr>
            <w:r>
              <w:br w:type="page"/>
            </w:r>
            <w:r>
              <w:rPr>
                <w:rFonts w:cs="Arial"/>
                <w:color w:val="FFFFFF"/>
                <w:sz w:val="28"/>
                <w:szCs w:val="28"/>
              </w:rPr>
              <w:t>Run-time failures</w:t>
            </w:r>
          </w:p>
        </w:tc>
      </w:tr>
      <w:tr w:rsidR="00C4580D" w:rsidTr="00C4580D">
        <w:trPr>
          <w:trHeight w:val="450"/>
          <w:jc w:val="center"/>
        </w:trPr>
        <w:tc>
          <w:tcPr>
            <w:tcW w:w="1200" w:type="dxa"/>
            <w:shd w:val="clear" w:color="auto" w:fill="333399"/>
            <w:noWrap/>
            <w:vAlign w:val="bottom"/>
          </w:tcPr>
          <w:p w:rsidR="00C4580D" w:rsidRDefault="00C4580D" w:rsidP="00C4580D">
            <w:pPr>
              <w:jc w:val="center"/>
              <w:rPr>
                <w:rFonts w:cs="Arial"/>
                <w:color w:val="FFFFFF"/>
              </w:rPr>
            </w:pPr>
            <w:r>
              <w:rPr>
                <w:rFonts w:cs="Arial"/>
                <w:color w:val="FFFFFF"/>
              </w:rPr>
              <w:t>Rule</w:t>
            </w:r>
          </w:p>
        </w:tc>
        <w:tc>
          <w:tcPr>
            <w:tcW w:w="6380" w:type="dxa"/>
            <w:shd w:val="clear" w:color="auto" w:fill="333399"/>
            <w:vAlign w:val="bottom"/>
          </w:tcPr>
          <w:p w:rsidR="00C4580D" w:rsidRDefault="00C4580D" w:rsidP="00C4580D">
            <w:pPr>
              <w:jc w:val="center"/>
              <w:rPr>
                <w:rFonts w:cs="Arial"/>
                <w:color w:val="FFFFFF"/>
              </w:rPr>
            </w:pPr>
            <w:r>
              <w:rPr>
                <w:rFonts w:cs="Arial"/>
                <w:color w:val="FFFFFF"/>
              </w:rPr>
              <w:t>Description</w:t>
            </w:r>
          </w:p>
        </w:tc>
        <w:tc>
          <w:tcPr>
            <w:tcW w:w="154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MISRA recommendation</w:t>
            </w:r>
          </w:p>
        </w:tc>
        <w:tc>
          <w:tcPr>
            <w:tcW w:w="10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applicable</w:t>
            </w:r>
          </w:p>
        </w:tc>
        <w:tc>
          <w:tcPr>
            <w:tcW w:w="820" w:type="dxa"/>
            <w:shd w:val="clear" w:color="auto" w:fill="333399"/>
            <w:vAlign w:val="center"/>
          </w:tcPr>
          <w:p w:rsidR="00C4580D" w:rsidRDefault="00C4580D" w:rsidP="00C4580D">
            <w:pPr>
              <w:jc w:val="center"/>
              <w:rPr>
                <w:rFonts w:cs="Arial"/>
                <w:color w:val="FFFFFF"/>
                <w:sz w:val="16"/>
                <w:szCs w:val="16"/>
              </w:rPr>
            </w:pPr>
            <w:proofErr w:type="spellStart"/>
            <w:r>
              <w:rPr>
                <w:rFonts w:cs="Arial"/>
                <w:color w:val="FFFFFF"/>
                <w:sz w:val="16"/>
                <w:szCs w:val="16"/>
              </w:rPr>
              <w:t>PCLint</w:t>
            </w:r>
            <w:proofErr w:type="spellEnd"/>
            <w:r>
              <w:rPr>
                <w:rFonts w:cs="Arial"/>
                <w:color w:val="FFFFFF"/>
                <w:sz w:val="16"/>
                <w:szCs w:val="16"/>
              </w:rPr>
              <w:t xml:space="preserve">         level</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 xml:space="preserve"> </w:t>
            </w:r>
            <w:proofErr w:type="spellStart"/>
            <w:r>
              <w:rPr>
                <w:rFonts w:cs="Arial"/>
                <w:color w:val="FFFFFF"/>
                <w:sz w:val="16"/>
                <w:szCs w:val="16"/>
              </w:rPr>
              <w:t>PCLint</w:t>
            </w:r>
            <w:proofErr w:type="spellEnd"/>
            <w:r>
              <w:rPr>
                <w:rFonts w:cs="Arial"/>
                <w:color w:val="FFFFFF"/>
                <w:sz w:val="16"/>
                <w:szCs w:val="16"/>
              </w:rPr>
              <w:t xml:space="preserve"> rule</w:t>
            </w:r>
          </w:p>
        </w:tc>
        <w:tc>
          <w:tcPr>
            <w:tcW w:w="1120" w:type="dxa"/>
            <w:shd w:val="clear" w:color="auto" w:fill="333399"/>
            <w:vAlign w:val="center"/>
          </w:tcPr>
          <w:p w:rsidR="00C4580D" w:rsidRDefault="00C4580D" w:rsidP="00C4580D">
            <w:pPr>
              <w:jc w:val="center"/>
              <w:rPr>
                <w:rFonts w:cs="Arial"/>
                <w:color w:val="FFFFFF"/>
                <w:sz w:val="16"/>
                <w:szCs w:val="16"/>
              </w:rPr>
            </w:pPr>
            <w:r>
              <w:rPr>
                <w:rFonts w:cs="Arial"/>
                <w:color w:val="FFFFFF"/>
                <w:sz w:val="16"/>
                <w:szCs w:val="16"/>
              </w:rPr>
              <w:t>remark</w:t>
            </w:r>
          </w:p>
        </w:tc>
      </w:tr>
      <w:tr w:rsidR="00C4580D" w:rsidTr="00C4580D">
        <w:trPr>
          <w:trHeight w:val="930"/>
          <w:jc w:val="center"/>
        </w:trPr>
        <w:tc>
          <w:tcPr>
            <w:tcW w:w="1200" w:type="dxa"/>
            <w:shd w:val="clear" w:color="auto" w:fill="CCCCFF"/>
            <w:noWrap/>
            <w:vAlign w:val="center"/>
          </w:tcPr>
          <w:p w:rsidR="00C4580D" w:rsidRDefault="00C4580D" w:rsidP="00C4580D">
            <w:pPr>
              <w:jc w:val="center"/>
              <w:rPr>
                <w:rFonts w:cs="Arial"/>
              </w:rPr>
            </w:pPr>
            <w:r>
              <w:rPr>
                <w:rFonts w:cs="Arial"/>
              </w:rPr>
              <w:t>21.1</w:t>
            </w:r>
          </w:p>
        </w:tc>
        <w:tc>
          <w:tcPr>
            <w:tcW w:w="6380" w:type="dxa"/>
            <w:shd w:val="clear" w:color="auto" w:fill="CCCCFF"/>
            <w:vAlign w:val="center"/>
          </w:tcPr>
          <w:p w:rsidR="00C4580D" w:rsidRDefault="00C4580D" w:rsidP="00C4580D">
            <w:pPr>
              <w:jc w:val="left"/>
              <w:rPr>
                <w:rFonts w:cs="Arial"/>
              </w:rPr>
            </w:pPr>
            <w:r>
              <w:rPr>
                <w:rFonts w:cs="Arial"/>
              </w:rPr>
              <w:t>Minimisation of run-time failures shall be ensured by the use of at least one of a) static analysis tools/techniques, b) dynamic analysis/techniques, c) explicit coding checks to handle run-time faults</w:t>
            </w:r>
          </w:p>
        </w:tc>
        <w:tc>
          <w:tcPr>
            <w:tcW w:w="1540" w:type="dxa"/>
            <w:shd w:val="clear" w:color="auto" w:fill="FFFFCC"/>
            <w:noWrap/>
            <w:vAlign w:val="center"/>
          </w:tcPr>
          <w:p w:rsidR="00C4580D" w:rsidRDefault="00C4580D" w:rsidP="00C4580D">
            <w:pPr>
              <w:jc w:val="center"/>
              <w:rPr>
                <w:rFonts w:cs="Arial"/>
                <w:sz w:val="16"/>
                <w:szCs w:val="16"/>
              </w:rPr>
            </w:pPr>
            <w:proofErr w:type="spellStart"/>
            <w:r>
              <w:rPr>
                <w:rFonts w:cs="Arial"/>
                <w:sz w:val="16"/>
                <w:szCs w:val="16"/>
              </w:rPr>
              <w:t>req</w:t>
            </w:r>
            <w:proofErr w:type="spellEnd"/>
          </w:p>
        </w:tc>
        <w:tc>
          <w:tcPr>
            <w:tcW w:w="1020" w:type="dxa"/>
            <w:shd w:val="clear" w:color="auto" w:fill="FFFFCC"/>
            <w:noWrap/>
            <w:vAlign w:val="center"/>
          </w:tcPr>
          <w:p w:rsidR="00C4580D" w:rsidRDefault="00C4580D" w:rsidP="00C4580D">
            <w:pPr>
              <w:jc w:val="center"/>
              <w:rPr>
                <w:rFonts w:cs="Arial"/>
                <w:sz w:val="16"/>
                <w:szCs w:val="16"/>
              </w:rPr>
            </w:pPr>
            <w:r>
              <w:rPr>
                <w:rFonts w:cs="Arial"/>
                <w:sz w:val="16"/>
                <w:szCs w:val="16"/>
              </w:rPr>
              <w:t>yes</w:t>
            </w:r>
          </w:p>
        </w:tc>
        <w:tc>
          <w:tcPr>
            <w:tcW w:w="820" w:type="dxa"/>
            <w:shd w:val="clear" w:color="auto" w:fill="FFFFCC"/>
            <w:noWrap/>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w:t>
            </w:r>
          </w:p>
        </w:tc>
        <w:tc>
          <w:tcPr>
            <w:tcW w:w="1120" w:type="dxa"/>
            <w:shd w:val="clear" w:color="auto" w:fill="FFFFCC"/>
            <w:vAlign w:val="center"/>
          </w:tcPr>
          <w:p w:rsidR="00C4580D" w:rsidRDefault="00C4580D" w:rsidP="00C4580D">
            <w:pPr>
              <w:jc w:val="center"/>
              <w:rPr>
                <w:rFonts w:cs="Arial"/>
                <w:sz w:val="16"/>
                <w:szCs w:val="16"/>
              </w:rPr>
            </w:pPr>
            <w:r>
              <w:rPr>
                <w:rFonts w:cs="Arial"/>
                <w:sz w:val="16"/>
                <w:szCs w:val="16"/>
              </w:rPr>
              <w:t>achieved by use of Lint</w:t>
            </w:r>
          </w:p>
        </w:tc>
      </w:tr>
    </w:tbl>
    <w:p w:rsidR="00C4580D" w:rsidRDefault="00C4580D" w:rsidP="00C4580D">
      <w:pPr>
        <w:pStyle w:val="Didascalia"/>
        <w:jc w:val="center"/>
      </w:pPr>
      <w:bookmarkStart w:id="70" w:name="_Toc237754856"/>
      <w:bookmarkStart w:id="71" w:name="_Toc397943744"/>
      <w:r>
        <w:t xml:space="preserve">Table </w:t>
      </w:r>
      <w:r w:rsidR="008803C7">
        <w:fldChar w:fldCharType="begin"/>
      </w:r>
      <w:r w:rsidR="008803C7">
        <w:instrText xml:space="preserve"> STYLEREF 1 \s </w:instrText>
      </w:r>
      <w:r w:rsidR="008803C7">
        <w:fldChar w:fldCharType="separate"/>
      </w:r>
      <w:r w:rsidR="006B7C43">
        <w:rPr>
          <w:noProof/>
        </w:rPr>
        <w:t>3</w:t>
      </w:r>
      <w:r w:rsidR="008803C7">
        <w:rPr>
          <w:noProof/>
        </w:rPr>
        <w:fldChar w:fldCharType="end"/>
      </w:r>
      <w:r>
        <w:noBreakHyphen/>
      </w:r>
      <w:r w:rsidR="008803C7">
        <w:fldChar w:fldCharType="begin"/>
      </w:r>
      <w:r w:rsidR="008803C7">
        <w:instrText xml:space="preserve"> SEQ Table \* ARABIC \s 1 </w:instrText>
      </w:r>
      <w:r w:rsidR="008803C7">
        <w:fldChar w:fldCharType="separate"/>
      </w:r>
      <w:r w:rsidR="006B7C43">
        <w:rPr>
          <w:noProof/>
        </w:rPr>
        <w:t>21</w:t>
      </w:r>
      <w:r w:rsidR="008803C7">
        <w:rPr>
          <w:noProof/>
        </w:rPr>
        <w:fldChar w:fldCharType="end"/>
      </w:r>
      <w:r>
        <w:t>: NEOSTEL MISRA2004 Tailoring Chapter 21 - Run-time failures</w:t>
      </w:r>
      <w:bookmarkEnd w:id="70"/>
      <w:bookmarkEnd w:id="71"/>
    </w:p>
    <w:p w:rsidR="00C4580D" w:rsidRDefault="00C4580D" w:rsidP="00C4580D">
      <w:pPr>
        <w:pStyle w:val="Normale1"/>
      </w:pPr>
    </w:p>
    <w:p w:rsidR="00C4580D" w:rsidRPr="00C4580D" w:rsidRDefault="00C4580D" w:rsidP="00C4580D">
      <w:pPr>
        <w:pStyle w:val="Normale1"/>
      </w:pPr>
    </w:p>
    <w:p w:rsidR="00D76FC8" w:rsidRPr="00D76FC8" w:rsidRDefault="00D76FC8" w:rsidP="00D76FC8">
      <w:pPr>
        <w:pStyle w:val="Normale1"/>
      </w:pPr>
    </w:p>
    <w:p w:rsidR="00D76FC8" w:rsidRPr="00E306C0" w:rsidRDefault="00D76FC8" w:rsidP="00D76FC8"/>
    <w:p w:rsidR="00D76FC8" w:rsidRPr="00E306C0" w:rsidRDefault="00D76FC8" w:rsidP="00D76FC8"/>
    <w:sectPr w:rsidR="00D76FC8" w:rsidRPr="00E306C0" w:rsidSect="00C4580D">
      <w:headerReference w:type="default" r:id="rId14"/>
      <w:headerReference w:type="first" r:id="rId15"/>
      <w:pgSz w:w="16840" w:h="11907" w:orient="landscape" w:code="9"/>
      <w:pgMar w:top="567" w:right="850" w:bottom="1304" w:left="850" w:header="85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E12" w:rsidRDefault="005A6E12" w:rsidP="008F276B">
      <w:pPr>
        <w:pStyle w:val="Intestazione"/>
      </w:pPr>
      <w:r>
        <w:separator/>
      </w:r>
    </w:p>
  </w:endnote>
  <w:endnote w:type="continuationSeparator" w:id="0">
    <w:p w:rsidR="005A6E12" w:rsidRDefault="005A6E12" w:rsidP="008F276B">
      <w:pPr>
        <w:pStyle w:val="Intestazion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3C7" w:rsidRPr="002744DD" w:rsidRDefault="008803C7" w:rsidP="00D96B72">
    <w:pPr>
      <w:pStyle w:val="Pidipagina"/>
      <w:pBdr>
        <w:top w:val="single" w:sz="4" w:space="1" w:color="auto"/>
        <w:left w:val="single" w:sz="4" w:space="4" w:color="auto"/>
        <w:bottom w:val="single" w:sz="4" w:space="1" w:color="auto"/>
        <w:right w:val="single" w:sz="4" w:space="4" w:color="auto"/>
      </w:pBdr>
      <w:jc w:val="center"/>
      <w:rPr>
        <w:sz w:val="18"/>
        <w:lang w:val="it-IT"/>
      </w:rPr>
    </w:pPr>
    <w:r w:rsidRPr="008F5863">
      <w:rPr>
        <w:sz w:val="18"/>
        <w:lang w:val="it-IT"/>
      </w:rPr>
      <w:t xml:space="preserve">Questo documento contiene informazioni di proprietà di CGS SpA. </w:t>
    </w:r>
    <w:r w:rsidRPr="002744DD">
      <w:rPr>
        <w:sz w:val="18"/>
        <w:lang w:val="it-IT"/>
      </w:rPr>
      <w:t>Tutti i diritti sono riservati.</w:t>
    </w:r>
  </w:p>
  <w:p w:rsidR="008803C7" w:rsidRPr="00D96B72" w:rsidRDefault="008803C7" w:rsidP="00D96B72">
    <w:pPr>
      <w:pStyle w:val="Pidipagina"/>
      <w:pBdr>
        <w:top w:val="single" w:sz="4" w:space="1" w:color="auto"/>
        <w:left w:val="single" w:sz="4" w:space="4" w:color="auto"/>
        <w:bottom w:val="single" w:sz="4" w:space="1" w:color="auto"/>
        <w:right w:val="single" w:sz="4" w:space="4" w:color="auto"/>
      </w:pBdr>
      <w:jc w:val="center"/>
      <w:rPr>
        <w:i/>
        <w:sz w:val="18"/>
      </w:rPr>
    </w:pPr>
    <w:r>
      <w:rPr>
        <w:i/>
        <w:sz w:val="18"/>
      </w:rPr>
      <w:t>All information contained in this document are property of CGS SpA.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3C7" w:rsidRPr="008F5863" w:rsidRDefault="008803C7" w:rsidP="00D96B72">
    <w:pPr>
      <w:pStyle w:val="Pidipagina"/>
      <w:pBdr>
        <w:top w:val="single" w:sz="4" w:space="1" w:color="auto"/>
        <w:left w:val="single" w:sz="4" w:space="4" w:color="auto"/>
        <w:bottom w:val="single" w:sz="4" w:space="1" w:color="auto"/>
        <w:right w:val="single" w:sz="4" w:space="4" w:color="auto"/>
      </w:pBdr>
      <w:jc w:val="center"/>
      <w:rPr>
        <w:sz w:val="18"/>
        <w:lang w:val="it-IT"/>
      </w:rPr>
    </w:pPr>
    <w:r w:rsidRPr="008F5863">
      <w:rPr>
        <w:sz w:val="18"/>
        <w:lang w:val="it-IT"/>
      </w:rPr>
      <w:t>Questo documento contiene informazioni di proprietà di CGS SpA: Tutti i diritti sono riservati</w:t>
    </w:r>
  </w:p>
  <w:p w:rsidR="008803C7" w:rsidRPr="00D96B72" w:rsidRDefault="008803C7" w:rsidP="00D96B72">
    <w:pPr>
      <w:pStyle w:val="Pidipagina"/>
      <w:pBdr>
        <w:top w:val="single" w:sz="4" w:space="1" w:color="auto"/>
        <w:left w:val="single" w:sz="4" w:space="4" w:color="auto"/>
        <w:bottom w:val="single" w:sz="4" w:space="1" w:color="auto"/>
        <w:right w:val="single" w:sz="4" w:space="4" w:color="auto"/>
      </w:pBdr>
      <w:jc w:val="center"/>
      <w:rPr>
        <w:i/>
        <w:sz w:val="18"/>
      </w:rPr>
    </w:pPr>
    <w:r>
      <w:rPr>
        <w:i/>
        <w:sz w:val="18"/>
      </w:rPr>
      <w:t>All information contained in this document are property of CGS SpA.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E12" w:rsidRDefault="005A6E12" w:rsidP="008F276B">
      <w:pPr>
        <w:pStyle w:val="Intestazione"/>
      </w:pPr>
      <w:r>
        <w:separator/>
      </w:r>
    </w:p>
  </w:footnote>
  <w:footnote w:type="continuationSeparator" w:id="0">
    <w:p w:rsidR="005A6E12" w:rsidRDefault="005A6E12" w:rsidP="008F276B">
      <w:pPr>
        <w:pStyle w:val="Intestazion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3047"/>
      <w:gridCol w:w="4111"/>
      <w:gridCol w:w="794"/>
      <w:gridCol w:w="567"/>
      <w:gridCol w:w="567"/>
      <w:gridCol w:w="1190"/>
    </w:tblGrid>
    <w:tr w:rsidR="008803C7" w:rsidTr="003A4653">
      <w:trPr>
        <w:trHeight w:val="482"/>
      </w:trPr>
      <w:tc>
        <w:tcPr>
          <w:tcW w:w="3047" w:type="dxa"/>
          <w:vMerge w:val="restart"/>
          <w:tcBorders>
            <w:top w:val="single" w:sz="12" w:space="0" w:color="auto"/>
            <w:bottom w:val="single" w:sz="12" w:space="0" w:color="auto"/>
            <w:right w:val="single" w:sz="12" w:space="0" w:color="auto"/>
          </w:tcBorders>
          <w:shd w:val="clear" w:color="auto" w:fill="auto"/>
          <w:vAlign w:val="center"/>
        </w:tcPr>
        <w:p w:rsidR="008803C7" w:rsidRDefault="008803C7" w:rsidP="004001B5">
          <w:pPr>
            <w:pStyle w:val="Intestazione"/>
            <w:spacing w:before="60"/>
            <w:jc w:val="center"/>
            <w:rPr>
              <w:sz w:val="20"/>
            </w:rPr>
          </w:pPr>
          <w:r>
            <w:rPr>
              <w:lang w:val="it-IT"/>
            </w:rPr>
            <w:drawing>
              <wp:inline distT="0" distB="0" distL="0" distR="0" wp14:anchorId="2079CFAB" wp14:editId="7C20A4A4">
                <wp:extent cx="1426572" cy="563930"/>
                <wp:effectExtent l="0" t="0" r="0" b="0"/>
                <wp:docPr id="6" name="Immagine 6" descr="D:\AMBIENTE\Desktop\CGS_O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MBIENTE\Desktop\CGS_OH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687" cy="563975"/>
                        </a:xfrm>
                        <a:prstGeom prst="rect">
                          <a:avLst/>
                        </a:prstGeom>
                        <a:noFill/>
                        <a:ln>
                          <a:noFill/>
                        </a:ln>
                      </pic:spPr>
                    </pic:pic>
                  </a:graphicData>
                </a:graphic>
              </wp:inline>
            </w:drawing>
          </w:r>
        </w:p>
      </w:tc>
      <w:tc>
        <w:tcPr>
          <w:tcW w:w="4111" w:type="dxa"/>
          <w:vMerge w:val="restart"/>
          <w:tcBorders>
            <w:top w:val="single" w:sz="12" w:space="0" w:color="auto"/>
            <w:left w:val="single" w:sz="12" w:space="0" w:color="auto"/>
            <w:bottom w:val="nil"/>
            <w:right w:val="single" w:sz="12" w:space="0" w:color="auto"/>
          </w:tcBorders>
          <w:shd w:val="clear" w:color="auto" w:fill="auto"/>
        </w:tcPr>
        <w:p w:rsidR="008803C7" w:rsidRPr="00D96B72" w:rsidRDefault="008803C7" w:rsidP="00D96B72">
          <w:pPr>
            <w:pStyle w:val="Intestazione"/>
            <w:spacing w:before="280"/>
            <w:jc w:val="center"/>
            <w:rPr>
              <w:b/>
              <w:sz w:val="36"/>
            </w:rPr>
          </w:pPr>
          <w:r>
            <w:rPr>
              <w:b/>
              <w:sz w:val="36"/>
            </w:rPr>
            <w:t>NEOSTEL</w:t>
          </w:r>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N° Doc:</w:t>
          </w:r>
        </w:p>
        <w:p w:rsidR="008803C7" w:rsidRPr="00D96B72" w:rsidRDefault="008803C7" w:rsidP="00D96B72">
          <w:pPr>
            <w:pStyle w:val="Intestazione"/>
            <w:jc w:val="left"/>
            <w:rPr>
              <w:sz w:val="16"/>
            </w:rPr>
          </w:pPr>
          <w:r>
            <w:rPr>
              <w:i/>
              <w:sz w:val="16"/>
            </w:rPr>
            <w:t>Doc N°:</w:t>
          </w:r>
        </w:p>
      </w:tc>
      <w:tc>
        <w:tcPr>
          <w:tcW w:w="2324" w:type="dxa"/>
          <w:gridSpan w:val="3"/>
          <w:shd w:val="clear" w:color="auto" w:fill="auto"/>
        </w:tcPr>
        <w:p w:rsidR="008803C7" w:rsidRPr="00D96B72" w:rsidRDefault="008803C7" w:rsidP="00D96B72">
          <w:pPr>
            <w:pStyle w:val="Intestazione"/>
            <w:spacing w:before="120"/>
            <w:jc w:val="left"/>
            <w:rPr>
              <w:b/>
              <w:sz w:val="20"/>
            </w:rPr>
          </w:pPr>
          <w:r>
            <w:rPr>
              <w:b/>
              <w:sz w:val="20"/>
            </w:rPr>
            <w:t>NEOSTEL-TN-CGS-001</w:t>
          </w:r>
        </w:p>
      </w:tc>
    </w:tr>
    <w:tr w:rsidR="008803C7" w:rsidTr="003A4653">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pPr>
            <w:pStyle w:val="Intestazione"/>
            <w:rPr>
              <w:sz w:val="20"/>
            </w:rPr>
          </w:pPr>
        </w:p>
      </w:tc>
      <w:tc>
        <w:tcPr>
          <w:tcW w:w="4111" w:type="dxa"/>
          <w:vMerge/>
          <w:tcBorders>
            <w:top w:val="nil"/>
            <w:left w:val="single" w:sz="12" w:space="0" w:color="auto"/>
            <w:bottom w:val="single" w:sz="12" w:space="0" w:color="auto"/>
            <w:right w:val="single" w:sz="12" w:space="0" w:color="auto"/>
          </w:tcBorders>
          <w:shd w:val="clear" w:color="auto" w:fill="auto"/>
        </w:tcPr>
        <w:p w:rsidR="008803C7" w:rsidRPr="00D96B72" w:rsidRDefault="008803C7" w:rsidP="00D96B72">
          <w:pPr>
            <w:pStyle w:val="Intestazione"/>
            <w:spacing w:before="280"/>
            <w:jc w:val="center"/>
            <w:rPr>
              <w:b/>
              <w:sz w:val="36"/>
            </w:rPr>
          </w:pPr>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Ediz.:</w:t>
          </w:r>
        </w:p>
        <w:p w:rsidR="008803C7" w:rsidRPr="00D96B72" w:rsidRDefault="008803C7" w:rsidP="00D96B72">
          <w:pPr>
            <w:pStyle w:val="Intestazione"/>
            <w:jc w:val="left"/>
            <w:rPr>
              <w:sz w:val="16"/>
            </w:rPr>
          </w:pPr>
          <w:r>
            <w:rPr>
              <w:i/>
              <w:sz w:val="16"/>
            </w:rPr>
            <w:t>Issue:</w:t>
          </w:r>
        </w:p>
      </w:tc>
      <w:tc>
        <w:tcPr>
          <w:tcW w:w="567" w:type="dxa"/>
          <w:shd w:val="clear" w:color="auto" w:fill="auto"/>
        </w:tcPr>
        <w:p w:rsidR="008803C7" w:rsidRPr="00972159" w:rsidRDefault="008803C7" w:rsidP="00D96B72">
          <w:pPr>
            <w:pStyle w:val="Intestazione"/>
            <w:spacing w:before="120"/>
            <w:jc w:val="left"/>
            <w:rPr>
              <w:b/>
              <w:sz w:val="16"/>
              <w:szCs w:val="16"/>
            </w:rPr>
          </w:pPr>
          <w:fldSimple w:instr=" DOCPROPERTY  Issue  \* MERGEFORMAT ">
            <w:r w:rsidRPr="00316E8D">
              <w:rPr>
                <w:b/>
                <w:sz w:val="16"/>
                <w:szCs w:val="16"/>
              </w:rPr>
              <w:t>1</w:t>
            </w:r>
            <w:r w:rsidRPr="00316E8D">
              <w:rPr>
                <w:sz w:val="16"/>
                <w:szCs w:val="16"/>
              </w:rPr>
              <w:t>/Draft</w:t>
            </w:r>
          </w:fldSimple>
        </w:p>
      </w:tc>
      <w:tc>
        <w:tcPr>
          <w:tcW w:w="567" w:type="dxa"/>
          <w:shd w:val="clear" w:color="auto" w:fill="auto"/>
        </w:tcPr>
        <w:p w:rsidR="008803C7" w:rsidRDefault="008803C7" w:rsidP="00D96B72">
          <w:pPr>
            <w:pStyle w:val="Intestazione"/>
            <w:spacing w:before="60"/>
            <w:jc w:val="center"/>
            <w:rPr>
              <w:sz w:val="16"/>
            </w:rPr>
          </w:pPr>
          <w:r>
            <w:rPr>
              <w:sz w:val="16"/>
            </w:rPr>
            <w:t>Data:</w:t>
          </w:r>
        </w:p>
        <w:p w:rsidR="008803C7" w:rsidRPr="00D96B72" w:rsidRDefault="008803C7" w:rsidP="00D96B72">
          <w:pPr>
            <w:pStyle w:val="Intestazione"/>
            <w:jc w:val="center"/>
            <w:rPr>
              <w:sz w:val="16"/>
            </w:rPr>
          </w:pPr>
          <w:r>
            <w:rPr>
              <w:i/>
              <w:sz w:val="16"/>
            </w:rPr>
            <w:t>Date:</w:t>
          </w:r>
        </w:p>
      </w:tc>
      <w:tc>
        <w:tcPr>
          <w:tcW w:w="1190" w:type="dxa"/>
          <w:shd w:val="clear" w:color="auto" w:fill="auto"/>
        </w:tcPr>
        <w:p w:rsidR="008803C7" w:rsidRPr="00235655" w:rsidRDefault="008803C7" w:rsidP="00D96B72">
          <w:pPr>
            <w:pStyle w:val="Intestazione"/>
            <w:spacing w:before="120"/>
            <w:jc w:val="left"/>
            <w:rPr>
              <w:b/>
              <w:sz w:val="20"/>
            </w:rPr>
          </w:pPr>
          <w:fldSimple w:instr=" DOCPROPERTY  Date  \* MERGEFORMAT ">
            <w:r w:rsidRPr="00316E8D">
              <w:rPr>
                <w:b/>
                <w:sz w:val="20"/>
              </w:rPr>
              <w:t>xx/xx/2014</w:t>
            </w:r>
          </w:fldSimple>
        </w:p>
      </w:tc>
    </w:tr>
    <w:tr w:rsidR="008803C7" w:rsidTr="003A4653">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pPr>
            <w:pStyle w:val="Intestazione"/>
            <w:rPr>
              <w:sz w:val="20"/>
            </w:rPr>
          </w:pPr>
        </w:p>
      </w:tc>
      <w:tc>
        <w:tcPr>
          <w:tcW w:w="4111" w:type="dxa"/>
          <w:tcBorders>
            <w:top w:val="single" w:sz="12" w:space="0" w:color="auto"/>
            <w:left w:val="single" w:sz="12" w:space="0" w:color="auto"/>
            <w:bottom w:val="single" w:sz="12" w:space="0" w:color="auto"/>
            <w:right w:val="single" w:sz="12" w:space="0" w:color="auto"/>
          </w:tcBorders>
          <w:shd w:val="clear" w:color="auto" w:fill="auto"/>
          <w:vAlign w:val="center"/>
        </w:tcPr>
        <w:p w:rsidR="008803C7" w:rsidRPr="00D76FC8" w:rsidRDefault="008803C7" w:rsidP="00982CE4">
          <w:pPr>
            <w:pStyle w:val="Intestazione"/>
            <w:jc w:val="center"/>
            <w:rPr>
              <w:sz w:val="16"/>
              <w:szCs w:val="16"/>
            </w:rPr>
          </w:pPr>
          <w:fldSimple w:instr=" DOCPROPERTY  Title  \* MERGEFORMAT ">
            <w:r>
              <w:rPr>
                <w:sz w:val="16"/>
                <w:szCs w:val="16"/>
              </w:rPr>
              <w:t>Coding Standard</w:t>
            </w:r>
          </w:fldSimple>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Pagina</w:t>
          </w:r>
        </w:p>
        <w:p w:rsidR="008803C7" w:rsidRPr="00D96B72" w:rsidRDefault="008803C7" w:rsidP="00D96B72">
          <w:pPr>
            <w:pStyle w:val="Intestazione"/>
            <w:jc w:val="left"/>
            <w:rPr>
              <w:sz w:val="16"/>
            </w:rPr>
          </w:pPr>
          <w:r>
            <w:rPr>
              <w:i/>
              <w:sz w:val="16"/>
            </w:rPr>
            <w:t>Page</w:t>
          </w:r>
        </w:p>
      </w:tc>
      <w:tc>
        <w:tcPr>
          <w:tcW w:w="567" w:type="dxa"/>
          <w:shd w:val="clear" w:color="auto" w:fill="auto"/>
        </w:tcPr>
        <w:p w:rsidR="008803C7" w:rsidRPr="00D96B72" w:rsidRDefault="008803C7" w:rsidP="00D96B72">
          <w:pPr>
            <w:pStyle w:val="Intestazione"/>
            <w:spacing w:before="120"/>
            <w:jc w:val="left"/>
            <w:rPr>
              <w:b/>
              <w:sz w:val="20"/>
            </w:rPr>
          </w:pPr>
          <w:r>
            <w:rPr>
              <w:b/>
              <w:sz w:val="20"/>
            </w:rPr>
            <w:fldChar w:fldCharType="begin"/>
          </w:r>
          <w:r>
            <w:rPr>
              <w:b/>
              <w:sz w:val="20"/>
            </w:rPr>
            <w:instrText xml:space="preserve"> PAGE  \* MERGEFORMAT </w:instrText>
          </w:r>
          <w:r>
            <w:rPr>
              <w:b/>
              <w:sz w:val="20"/>
            </w:rPr>
            <w:fldChar w:fldCharType="separate"/>
          </w:r>
          <w:r w:rsidR="009D0181">
            <w:rPr>
              <w:b/>
              <w:sz w:val="20"/>
            </w:rPr>
            <w:t>4</w:t>
          </w:r>
          <w:r>
            <w:rPr>
              <w:b/>
              <w:sz w:val="20"/>
            </w:rPr>
            <w:fldChar w:fldCharType="end"/>
          </w:r>
        </w:p>
      </w:tc>
      <w:tc>
        <w:tcPr>
          <w:tcW w:w="567" w:type="dxa"/>
          <w:shd w:val="clear" w:color="auto" w:fill="auto"/>
        </w:tcPr>
        <w:p w:rsidR="008803C7" w:rsidRDefault="008803C7" w:rsidP="00D96B72">
          <w:pPr>
            <w:pStyle w:val="Intestazione"/>
            <w:spacing w:before="60"/>
            <w:jc w:val="center"/>
            <w:rPr>
              <w:sz w:val="16"/>
            </w:rPr>
          </w:pPr>
          <w:r>
            <w:rPr>
              <w:sz w:val="16"/>
            </w:rPr>
            <w:t>di</w:t>
          </w:r>
        </w:p>
        <w:p w:rsidR="008803C7" w:rsidRPr="00D96B72" w:rsidRDefault="008803C7" w:rsidP="00D96B72">
          <w:pPr>
            <w:pStyle w:val="Intestazione"/>
            <w:jc w:val="center"/>
            <w:rPr>
              <w:sz w:val="16"/>
            </w:rPr>
          </w:pPr>
          <w:r>
            <w:rPr>
              <w:i/>
              <w:sz w:val="16"/>
            </w:rPr>
            <w:t>of</w:t>
          </w:r>
        </w:p>
      </w:tc>
      <w:tc>
        <w:tcPr>
          <w:tcW w:w="1190" w:type="dxa"/>
          <w:shd w:val="clear" w:color="auto" w:fill="auto"/>
        </w:tcPr>
        <w:p w:rsidR="008803C7" w:rsidRPr="00D96B72" w:rsidRDefault="008803C7" w:rsidP="00D96B72">
          <w:pPr>
            <w:pStyle w:val="Intestazione"/>
            <w:spacing w:before="120"/>
            <w:jc w:val="left"/>
            <w:rPr>
              <w:b/>
              <w:sz w:val="20"/>
            </w:rPr>
          </w:pPr>
          <w:fldSimple w:instr=" NUMPAGES  \* MERGEFORMAT ">
            <w:r w:rsidR="009D0181" w:rsidRPr="009D0181">
              <w:rPr>
                <w:b/>
                <w:sz w:val="20"/>
              </w:rPr>
              <w:t>25</w:t>
            </w:r>
          </w:fldSimple>
        </w:p>
      </w:tc>
    </w:tr>
  </w:tbl>
  <w:p w:rsidR="008803C7" w:rsidRPr="00D96B72" w:rsidRDefault="008803C7">
    <w:pPr>
      <w:pStyle w:val="Intestazione"/>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3C7" w:rsidRDefault="008803C7">
    <w:pPr>
      <w:pStyle w:val="Intestazione"/>
      <w:ind w:right="36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245"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3047"/>
      <w:gridCol w:w="8080"/>
      <w:gridCol w:w="794"/>
      <w:gridCol w:w="567"/>
      <w:gridCol w:w="567"/>
      <w:gridCol w:w="1190"/>
    </w:tblGrid>
    <w:tr w:rsidR="008803C7" w:rsidTr="00950E39">
      <w:trPr>
        <w:trHeight w:val="482"/>
      </w:trPr>
      <w:tc>
        <w:tcPr>
          <w:tcW w:w="3047" w:type="dxa"/>
          <w:vMerge w:val="restart"/>
          <w:tcBorders>
            <w:top w:val="single" w:sz="12" w:space="0" w:color="auto"/>
            <w:bottom w:val="single" w:sz="12" w:space="0" w:color="auto"/>
            <w:right w:val="single" w:sz="12" w:space="0" w:color="auto"/>
          </w:tcBorders>
          <w:shd w:val="clear" w:color="auto" w:fill="auto"/>
          <w:vAlign w:val="center"/>
        </w:tcPr>
        <w:p w:rsidR="008803C7" w:rsidRDefault="008803C7" w:rsidP="004001B5">
          <w:pPr>
            <w:pStyle w:val="Intestazione"/>
            <w:spacing w:before="60"/>
            <w:jc w:val="center"/>
            <w:rPr>
              <w:sz w:val="20"/>
            </w:rPr>
          </w:pPr>
          <w:r>
            <w:rPr>
              <w:lang w:val="it-IT"/>
            </w:rPr>
            <w:drawing>
              <wp:inline distT="0" distB="0" distL="0" distR="0" wp14:anchorId="2079CFAB" wp14:editId="7C20A4A4">
                <wp:extent cx="1426572" cy="563930"/>
                <wp:effectExtent l="0" t="0" r="0" b="0"/>
                <wp:docPr id="4" name="Immagine 4" descr="D:\AMBIENTE\Desktop\CGS_O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MBIENTE\Desktop\CGS_OH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687" cy="563975"/>
                        </a:xfrm>
                        <a:prstGeom prst="rect">
                          <a:avLst/>
                        </a:prstGeom>
                        <a:noFill/>
                        <a:ln>
                          <a:noFill/>
                        </a:ln>
                      </pic:spPr>
                    </pic:pic>
                  </a:graphicData>
                </a:graphic>
              </wp:inline>
            </w:drawing>
          </w:r>
        </w:p>
      </w:tc>
      <w:tc>
        <w:tcPr>
          <w:tcW w:w="8080" w:type="dxa"/>
          <w:vMerge w:val="restart"/>
          <w:tcBorders>
            <w:top w:val="single" w:sz="12" w:space="0" w:color="auto"/>
            <w:left w:val="single" w:sz="12" w:space="0" w:color="auto"/>
            <w:bottom w:val="nil"/>
            <w:right w:val="single" w:sz="12" w:space="0" w:color="auto"/>
          </w:tcBorders>
          <w:shd w:val="clear" w:color="auto" w:fill="auto"/>
        </w:tcPr>
        <w:p w:rsidR="008803C7" w:rsidRPr="00D96B72" w:rsidRDefault="008803C7" w:rsidP="00D96B72">
          <w:pPr>
            <w:pStyle w:val="Intestazione"/>
            <w:spacing w:before="280"/>
            <w:jc w:val="center"/>
            <w:rPr>
              <w:b/>
              <w:sz w:val="36"/>
            </w:rPr>
          </w:pPr>
          <w:r>
            <w:rPr>
              <w:b/>
              <w:sz w:val="36"/>
            </w:rPr>
            <w:t>NEOSTEL</w:t>
          </w:r>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N° Doc:</w:t>
          </w:r>
        </w:p>
        <w:p w:rsidR="008803C7" w:rsidRPr="00D96B72" w:rsidRDefault="008803C7" w:rsidP="00D96B72">
          <w:pPr>
            <w:pStyle w:val="Intestazione"/>
            <w:jc w:val="left"/>
            <w:rPr>
              <w:sz w:val="16"/>
            </w:rPr>
          </w:pPr>
          <w:r>
            <w:rPr>
              <w:i/>
              <w:sz w:val="16"/>
            </w:rPr>
            <w:t>Doc N°:</w:t>
          </w:r>
        </w:p>
      </w:tc>
      <w:tc>
        <w:tcPr>
          <w:tcW w:w="2324" w:type="dxa"/>
          <w:gridSpan w:val="3"/>
          <w:shd w:val="clear" w:color="auto" w:fill="auto"/>
        </w:tcPr>
        <w:p w:rsidR="008803C7" w:rsidRPr="00D96B72" w:rsidRDefault="008803C7" w:rsidP="00D96B72">
          <w:pPr>
            <w:pStyle w:val="Intestazione"/>
            <w:spacing w:before="120"/>
            <w:jc w:val="left"/>
            <w:rPr>
              <w:b/>
              <w:sz w:val="20"/>
            </w:rPr>
          </w:pPr>
          <w:r>
            <w:rPr>
              <w:b/>
              <w:sz w:val="20"/>
            </w:rPr>
            <w:t>NEOSTEL-TN-CGS-001</w:t>
          </w:r>
        </w:p>
      </w:tc>
    </w:tr>
    <w:tr w:rsidR="008803C7" w:rsidTr="00950E39">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pPr>
            <w:pStyle w:val="Intestazione"/>
            <w:rPr>
              <w:sz w:val="20"/>
            </w:rPr>
          </w:pPr>
        </w:p>
      </w:tc>
      <w:tc>
        <w:tcPr>
          <w:tcW w:w="8080" w:type="dxa"/>
          <w:vMerge/>
          <w:tcBorders>
            <w:top w:val="nil"/>
            <w:left w:val="single" w:sz="12" w:space="0" w:color="auto"/>
            <w:bottom w:val="single" w:sz="12" w:space="0" w:color="auto"/>
            <w:right w:val="single" w:sz="12" w:space="0" w:color="auto"/>
          </w:tcBorders>
          <w:shd w:val="clear" w:color="auto" w:fill="auto"/>
        </w:tcPr>
        <w:p w:rsidR="008803C7" w:rsidRPr="00D96B72" w:rsidRDefault="008803C7" w:rsidP="00D96B72">
          <w:pPr>
            <w:pStyle w:val="Intestazione"/>
            <w:spacing w:before="280"/>
            <w:jc w:val="center"/>
            <w:rPr>
              <w:b/>
              <w:sz w:val="36"/>
            </w:rPr>
          </w:pPr>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Ediz.:</w:t>
          </w:r>
        </w:p>
        <w:p w:rsidR="008803C7" w:rsidRPr="00D96B72" w:rsidRDefault="008803C7" w:rsidP="00D96B72">
          <w:pPr>
            <w:pStyle w:val="Intestazione"/>
            <w:jc w:val="left"/>
            <w:rPr>
              <w:sz w:val="16"/>
            </w:rPr>
          </w:pPr>
          <w:r>
            <w:rPr>
              <w:i/>
              <w:sz w:val="16"/>
            </w:rPr>
            <w:t>Issue:</w:t>
          </w:r>
        </w:p>
      </w:tc>
      <w:tc>
        <w:tcPr>
          <w:tcW w:w="567" w:type="dxa"/>
          <w:shd w:val="clear" w:color="auto" w:fill="auto"/>
        </w:tcPr>
        <w:p w:rsidR="008803C7" w:rsidRPr="00972159" w:rsidRDefault="008803C7" w:rsidP="00D96B72">
          <w:pPr>
            <w:pStyle w:val="Intestazione"/>
            <w:spacing w:before="120"/>
            <w:jc w:val="left"/>
            <w:rPr>
              <w:b/>
              <w:sz w:val="16"/>
              <w:szCs w:val="16"/>
            </w:rPr>
          </w:pPr>
          <w:fldSimple w:instr=" DOCPROPERTY  Issue  \* MERGEFORMAT ">
            <w:r w:rsidRPr="00316E8D">
              <w:rPr>
                <w:b/>
                <w:sz w:val="16"/>
                <w:szCs w:val="16"/>
              </w:rPr>
              <w:t>1</w:t>
            </w:r>
            <w:r w:rsidRPr="00316E8D">
              <w:rPr>
                <w:sz w:val="16"/>
                <w:szCs w:val="16"/>
              </w:rPr>
              <w:t>/Draft</w:t>
            </w:r>
          </w:fldSimple>
        </w:p>
      </w:tc>
      <w:tc>
        <w:tcPr>
          <w:tcW w:w="567" w:type="dxa"/>
          <w:shd w:val="clear" w:color="auto" w:fill="auto"/>
        </w:tcPr>
        <w:p w:rsidR="008803C7" w:rsidRDefault="008803C7" w:rsidP="00D96B72">
          <w:pPr>
            <w:pStyle w:val="Intestazione"/>
            <w:spacing w:before="60"/>
            <w:jc w:val="center"/>
            <w:rPr>
              <w:sz w:val="16"/>
            </w:rPr>
          </w:pPr>
          <w:r>
            <w:rPr>
              <w:sz w:val="16"/>
            </w:rPr>
            <w:t>Data:</w:t>
          </w:r>
        </w:p>
        <w:p w:rsidR="008803C7" w:rsidRPr="00D96B72" w:rsidRDefault="008803C7" w:rsidP="00D96B72">
          <w:pPr>
            <w:pStyle w:val="Intestazione"/>
            <w:jc w:val="center"/>
            <w:rPr>
              <w:sz w:val="16"/>
            </w:rPr>
          </w:pPr>
          <w:r>
            <w:rPr>
              <w:i/>
              <w:sz w:val="16"/>
            </w:rPr>
            <w:t>Date:</w:t>
          </w:r>
        </w:p>
      </w:tc>
      <w:tc>
        <w:tcPr>
          <w:tcW w:w="1190" w:type="dxa"/>
          <w:shd w:val="clear" w:color="auto" w:fill="auto"/>
        </w:tcPr>
        <w:p w:rsidR="008803C7" w:rsidRPr="00235655" w:rsidRDefault="008803C7" w:rsidP="00D96B72">
          <w:pPr>
            <w:pStyle w:val="Intestazione"/>
            <w:spacing w:before="120"/>
            <w:jc w:val="left"/>
            <w:rPr>
              <w:b/>
              <w:sz w:val="20"/>
            </w:rPr>
          </w:pPr>
          <w:fldSimple w:instr=" DOCPROPERTY  Date  \* MERGEFORMAT ">
            <w:r w:rsidRPr="00316E8D">
              <w:rPr>
                <w:b/>
                <w:sz w:val="20"/>
              </w:rPr>
              <w:t>xx/xx/2014</w:t>
            </w:r>
          </w:fldSimple>
        </w:p>
      </w:tc>
    </w:tr>
    <w:tr w:rsidR="008803C7" w:rsidTr="00950E39">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pPr>
            <w:pStyle w:val="Intestazione"/>
            <w:rPr>
              <w:sz w:val="20"/>
            </w:rPr>
          </w:pPr>
        </w:p>
      </w:tc>
      <w:tc>
        <w:tcPr>
          <w:tcW w:w="8080" w:type="dxa"/>
          <w:tcBorders>
            <w:top w:val="single" w:sz="12" w:space="0" w:color="auto"/>
            <w:left w:val="single" w:sz="12" w:space="0" w:color="auto"/>
            <w:bottom w:val="single" w:sz="12" w:space="0" w:color="auto"/>
            <w:right w:val="single" w:sz="12" w:space="0" w:color="auto"/>
          </w:tcBorders>
          <w:shd w:val="clear" w:color="auto" w:fill="auto"/>
          <w:vAlign w:val="center"/>
        </w:tcPr>
        <w:p w:rsidR="008803C7" w:rsidRPr="00D76FC8" w:rsidRDefault="008803C7" w:rsidP="00982CE4">
          <w:pPr>
            <w:pStyle w:val="Intestazione"/>
            <w:jc w:val="center"/>
            <w:rPr>
              <w:sz w:val="16"/>
              <w:szCs w:val="16"/>
            </w:rPr>
          </w:pPr>
          <w:fldSimple w:instr=" DOCPROPERTY  Title  \* MERGEFORMAT ">
            <w:r>
              <w:rPr>
                <w:sz w:val="16"/>
                <w:szCs w:val="16"/>
              </w:rPr>
              <w:t>Coding Standard</w:t>
            </w:r>
          </w:fldSimple>
        </w:p>
      </w:tc>
      <w:tc>
        <w:tcPr>
          <w:tcW w:w="794" w:type="dxa"/>
          <w:tcBorders>
            <w:left w:val="single" w:sz="12" w:space="0" w:color="auto"/>
          </w:tcBorders>
          <w:shd w:val="clear" w:color="auto" w:fill="auto"/>
        </w:tcPr>
        <w:p w:rsidR="008803C7" w:rsidRDefault="008803C7" w:rsidP="00D96B72">
          <w:pPr>
            <w:pStyle w:val="Intestazione"/>
            <w:spacing w:before="60"/>
            <w:jc w:val="left"/>
            <w:rPr>
              <w:sz w:val="16"/>
            </w:rPr>
          </w:pPr>
          <w:r>
            <w:rPr>
              <w:sz w:val="16"/>
            </w:rPr>
            <w:t>Pagina</w:t>
          </w:r>
        </w:p>
        <w:p w:rsidR="008803C7" w:rsidRPr="00D96B72" w:rsidRDefault="008803C7" w:rsidP="00D96B72">
          <w:pPr>
            <w:pStyle w:val="Intestazione"/>
            <w:jc w:val="left"/>
            <w:rPr>
              <w:sz w:val="16"/>
            </w:rPr>
          </w:pPr>
          <w:r>
            <w:rPr>
              <w:i/>
              <w:sz w:val="16"/>
            </w:rPr>
            <w:t>Page</w:t>
          </w:r>
        </w:p>
      </w:tc>
      <w:tc>
        <w:tcPr>
          <w:tcW w:w="567" w:type="dxa"/>
          <w:shd w:val="clear" w:color="auto" w:fill="auto"/>
        </w:tcPr>
        <w:p w:rsidR="008803C7" w:rsidRPr="00D96B72" w:rsidRDefault="008803C7" w:rsidP="00D96B72">
          <w:pPr>
            <w:pStyle w:val="Intestazione"/>
            <w:spacing w:before="120"/>
            <w:jc w:val="left"/>
            <w:rPr>
              <w:b/>
              <w:sz w:val="20"/>
            </w:rPr>
          </w:pPr>
          <w:r>
            <w:rPr>
              <w:b/>
              <w:sz w:val="20"/>
            </w:rPr>
            <w:fldChar w:fldCharType="begin"/>
          </w:r>
          <w:r>
            <w:rPr>
              <w:b/>
              <w:sz w:val="20"/>
            </w:rPr>
            <w:instrText xml:space="preserve"> PAGE  \* MERGEFORMAT </w:instrText>
          </w:r>
          <w:r>
            <w:rPr>
              <w:b/>
              <w:sz w:val="20"/>
            </w:rPr>
            <w:fldChar w:fldCharType="separate"/>
          </w:r>
          <w:r w:rsidR="006B7C43">
            <w:rPr>
              <w:b/>
              <w:sz w:val="20"/>
            </w:rPr>
            <w:t>25</w:t>
          </w:r>
          <w:r>
            <w:rPr>
              <w:b/>
              <w:sz w:val="20"/>
            </w:rPr>
            <w:fldChar w:fldCharType="end"/>
          </w:r>
        </w:p>
      </w:tc>
      <w:tc>
        <w:tcPr>
          <w:tcW w:w="567" w:type="dxa"/>
          <w:shd w:val="clear" w:color="auto" w:fill="auto"/>
        </w:tcPr>
        <w:p w:rsidR="008803C7" w:rsidRDefault="008803C7" w:rsidP="00D96B72">
          <w:pPr>
            <w:pStyle w:val="Intestazione"/>
            <w:spacing w:before="60"/>
            <w:jc w:val="center"/>
            <w:rPr>
              <w:sz w:val="16"/>
            </w:rPr>
          </w:pPr>
          <w:r>
            <w:rPr>
              <w:sz w:val="16"/>
            </w:rPr>
            <w:t>di</w:t>
          </w:r>
        </w:p>
        <w:p w:rsidR="008803C7" w:rsidRPr="00D96B72" w:rsidRDefault="008803C7" w:rsidP="00D96B72">
          <w:pPr>
            <w:pStyle w:val="Intestazione"/>
            <w:jc w:val="center"/>
            <w:rPr>
              <w:sz w:val="16"/>
            </w:rPr>
          </w:pPr>
          <w:r>
            <w:rPr>
              <w:i/>
              <w:sz w:val="16"/>
            </w:rPr>
            <w:t>of</w:t>
          </w:r>
        </w:p>
      </w:tc>
      <w:tc>
        <w:tcPr>
          <w:tcW w:w="1190" w:type="dxa"/>
          <w:shd w:val="clear" w:color="auto" w:fill="auto"/>
        </w:tcPr>
        <w:p w:rsidR="008803C7" w:rsidRPr="00D96B72" w:rsidRDefault="008803C7" w:rsidP="00D96B72">
          <w:pPr>
            <w:pStyle w:val="Intestazione"/>
            <w:spacing w:before="120"/>
            <w:jc w:val="left"/>
            <w:rPr>
              <w:b/>
              <w:sz w:val="20"/>
            </w:rPr>
          </w:pPr>
          <w:fldSimple w:instr=" NUMPAGES  \* MERGEFORMAT ">
            <w:r w:rsidR="006B7C43" w:rsidRPr="006B7C43">
              <w:rPr>
                <w:b/>
                <w:sz w:val="20"/>
              </w:rPr>
              <w:t>25</w:t>
            </w:r>
          </w:fldSimple>
        </w:p>
      </w:tc>
    </w:tr>
  </w:tbl>
  <w:p w:rsidR="008803C7" w:rsidRPr="00D96B72" w:rsidRDefault="008803C7">
    <w:pPr>
      <w:pStyle w:val="Intestazione"/>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17"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3047"/>
      <w:gridCol w:w="8789"/>
      <w:gridCol w:w="794"/>
      <w:gridCol w:w="567"/>
      <w:gridCol w:w="567"/>
      <w:gridCol w:w="1553"/>
    </w:tblGrid>
    <w:tr w:rsidR="008803C7" w:rsidTr="00C4580D">
      <w:trPr>
        <w:trHeight w:val="482"/>
      </w:trPr>
      <w:tc>
        <w:tcPr>
          <w:tcW w:w="3047" w:type="dxa"/>
          <w:vMerge w:val="restart"/>
          <w:tcBorders>
            <w:top w:val="single" w:sz="12" w:space="0" w:color="auto"/>
            <w:bottom w:val="single" w:sz="12" w:space="0" w:color="auto"/>
            <w:right w:val="single" w:sz="12" w:space="0" w:color="auto"/>
          </w:tcBorders>
          <w:shd w:val="clear" w:color="auto" w:fill="auto"/>
          <w:vAlign w:val="center"/>
        </w:tcPr>
        <w:p w:rsidR="008803C7" w:rsidRDefault="008803C7" w:rsidP="00C4580D">
          <w:pPr>
            <w:pStyle w:val="Intestazione"/>
            <w:spacing w:before="60"/>
            <w:jc w:val="center"/>
            <w:rPr>
              <w:sz w:val="20"/>
            </w:rPr>
          </w:pPr>
          <w:r>
            <w:rPr>
              <w:lang w:val="it-IT"/>
            </w:rPr>
            <w:drawing>
              <wp:inline distT="0" distB="0" distL="0" distR="0" wp14:anchorId="2079CFAB" wp14:editId="7C20A4A4">
                <wp:extent cx="1426572" cy="563930"/>
                <wp:effectExtent l="0" t="0" r="0" b="0"/>
                <wp:docPr id="5" name="Immagine 5" descr="D:\AMBIENTE\Desktop\CGS_O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MBIENTE\Desktop\CGS_OH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687" cy="563975"/>
                        </a:xfrm>
                        <a:prstGeom prst="rect">
                          <a:avLst/>
                        </a:prstGeom>
                        <a:noFill/>
                        <a:ln>
                          <a:noFill/>
                        </a:ln>
                      </pic:spPr>
                    </pic:pic>
                  </a:graphicData>
                </a:graphic>
              </wp:inline>
            </w:drawing>
          </w:r>
        </w:p>
      </w:tc>
      <w:tc>
        <w:tcPr>
          <w:tcW w:w="8789" w:type="dxa"/>
          <w:vMerge w:val="restart"/>
          <w:tcBorders>
            <w:top w:val="single" w:sz="12" w:space="0" w:color="auto"/>
            <w:left w:val="single" w:sz="12" w:space="0" w:color="auto"/>
            <w:bottom w:val="nil"/>
            <w:right w:val="single" w:sz="12" w:space="0" w:color="auto"/>
          </w:tcBorders>
          <w:shd w:val="clear" w:color="auto" w:fill="auto"/>
        </w:tcPr>
        <w:p w:rsidR="008803C7" w:rsidRPr="00D96B72" w:rsidRDefault="008803C7" w:rsidP="00C4580D">
          <w:pPr>
            <w:pStyle w:val="Intestazione"/>
            <w:spacing w:before="280"/>
            <w:jc w:val="center"/>
            <w:rPr>
              <w:b/>
              <w:sz w:val="36"/>
            </w:rPr>
          </w:pPr>
          <w:r>
            <w:rPr>
              <w:b/>
              <w:sz w:val="36"/>
            </w:rPr>
            <w:t>NEOSTEL</w:t>
          </w:r>
        </w:p>
      </w:tc>
      <w:tc>
        <w:tcPr>
          <w:tcW w:w="794" w:type="dxa"/>
          <w:tcBorders>
            <w:left w:val="single" w:sz="12" w:space="0" w:color="auto"/>
          </w:tcBorders>
          <w:shd w:val="clear" w:color="auto" w:fill="auto"/>
        </w:tcPr>
        <w:p w:rsidR="008803C7" w:rsidRDefault="008803C7" w:rsidP="00C4580D">
          <w:pPr>
            <w:pStyle w:val="Intestazione"/>
            <w:spacing w:before="60"/>
            <w:jc w:val="left"/>
            <w:rPr>
              <w:sz w:val="16"/>
            </w:rPr>
          </w:pPr>
          <w:r>
            <w:rPr>
              <w:sz w:val="16"/>
            </w:rPr>
            <w:t>N° Doc:</w:t>
          </w:r>
        </w:p>
        <w:p w:rsidR="008803C7" w:rsidRPr="00D96B72" w:rsidRDefault="008803C7" w:rsidP="00C4580D">
          <w:pPr>
            <w:pStyle w:val="Intestazione"/>
            <w:jc w:val="left"/>
            <w:rPr>
              <w:sz w:val="16"/>
            </w:rPr>
          </w:pPr>
          <w:r>
            <w:rPr>
              <w:i/>
              <w:sz w:val="16"/>
            </w:rPr>
            <w:t>Doc N°:</w:t>
          </w:r>
        </w:p>
      </w:tc>
      <w:tc>
        <w:tcPr>
          <w:tcW w:w="2687" w:type="dxa"/>
          <w:gridSpan w:val="3"/>
          <w:shd w:val="clear" w:color="auto" w:fill="auto"/>
        </w:tcPr>
        <w:p w:rsidR="008803C7" w:rsidRPr="00D96B72" w:rsidRDefault="008803C7" w:rsidP="00C4580D">
          <w:pPr>
            <w:pStyle w:val="Intestazione"/>
            <w:spacing w:before="120"/>
            <w:jc w:val="left"/>
            <w:rPr>
              <w:b/>
              <w:sz w:val="20"/>
            </w:rPr>
          </w:pPr>
          <w:r>
            <w:rPr>
              <w:b/>
              <w:sz w:val="20"/>
            </w:rPr>
            <w:t>NEOSTEL-TN-CGS-001</w:t>
          </w:r>
        </w:p>
      </w:tc>
    </w:tr>
    <w:tr w:rsidR="008803C7" w:rsidTr="00C4580D">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rsidP="00C4580D">
          <w:pPr>
            <w:pStyle w:val="Intestazione"/>
            <w:rPr>
              <w:sz w:val="20"/>
            </w:rPr>
          </w:pPr>
        </w:p>
      </w:tc>
      <w:tc>
        <w:tcPr>
          <w:tcW w:w="8789" w:type="dxa"/>
          <w:vMerge/>
          <w:tcBorders>
            <w:top w:val="nil"/>
            <w:left w:val="single" w:sz="12" w:space="0" w:color="auto"/>
            <w:bottom w:val="single" w:sz="12" w:space="0" w:color="auto"/>
            <w:right w:val="single" w:sz="12" w:space="0" w:color="auto"/>
          </w:tcBorders>
          <w:shd w:val="clear" w:color="auto" w:fill="auto"/>
        </w:tcPr>
        <w:p w:rsidR="008803C7" w:rsidRPr="00D96B72" w:rsidRDefault="008803C7" w:rsidP="00C4580D">
          <w:pPr>
            <w:pStyle w:val="Intestazione"/>
            <w:spacing w:before="280"/>
            <w:jc w:val="center"/>
            <w:rPr>
              <w:b/>
              <w:sz w:val="36"/>
            </w:rPr>
          </w:pPr>
        </w:p>
      </w:tc>
      <w:tc>
        <w:tcPr>
          <w:tcW w:w="794" w:type="dxa"/>
          <w:tcBorders>
            <w:left w:val="single" w:sz="12" w:space="0" w:color="auto"/>
          </w:tcBorders>
          <w:shd w:val="clear" w:color="auto" w:fill="auto"/>
        </w:tcPr>
        <w:p w:rsidR="008803C7" w:rsidRDefault="008803C7" w:rsidP="00C4580D">
          <w:pPr>
            <w:pStyle w:val="Intestazione"/>
            <w:spacing w:before="60"/>
            <w:jc w:val="left"/>
            <w:rPr>
              <w:sz w:val="16"/>
            </w:rPr>
          </w:pPr>
          <w:r>
            <w:rPr>
              <w:sz w:val="16"/>
            </w:rPr>
            <w:t>Ediz.:</w:t>
          </w:r>
        </w:p>
        <w:p w:rsidR="008803C7" w:rsidRPr="00D96B72" w:rsidRDefault="008803C7" w:rsidP="00C4580D">
          <w:pPr>
            <w:pStyle w:val="Intestazione"/>
            <w:jc w:val="left"/>
            <w:rPr>
              <w:sz w:val="16"/>
            </w:rPr>
          </w:pPr>
          <w:r>
            <w:rPr>
              <w:i/>
              <w:sz w:val="16"/>
            </w:rPr>
            <w:t>Issue:</w:t>
          </w:r>
        </w:p>
      </w:tc>
      <w:tc>
        <w:tcPr>
          <w:tcW w:w="567" w:type="dxa"/>
          <w:shd w:val="clear" w:color="auto" w:fill="auto"/>
        </w:tcPr>
        <w:p w:rsidR="008803C7" w:rsidRPr="00972159" w:rsidRDefault="008803C7" w:rsidP="00C4580D">
          <w:pPr>
            <w:pStyle w:val="Intestazione"/>
            <w:spacing w:before="120"/>
            <w:jc w:val="left"/>
            <w:rPr>
              <w:b/>
              <w:sz w:val="16"/>
              <w:szCs w:val="16"/>
            </w:rPr>
          </w:pPr>
          <w:fldSimple w:instr=" DOCPROPERTY  Issue  \* MERGEFORMAT ">
            <w:r w:rsidRPr="00316E8D">
              <w:rPr>
                <w:b/>
                <w:sz w:val="16"/>
                <w:szCs w:val="16"/>
              </w:rPr>
              <w:t>1</w:t>
            </w:r>
            <w:r w:rsidRPr="00316E8D">
              <w:rPr>
                <w:sz w:val="16"/>
                <w:szCs w:val="16"/>
              </w:rPr>
              <w:t>/Draft</w:t>
            </w:r>
          </w:fldSimple>
        </w:p>
      </w:tc>
      <w:tc>
        <w:tcPr>
          <w:tcW w:w="567" w:type="dxa"/>
          <w:shd w:val="clear" w:color="auto" w:fill="auto"/>
        </w:tcPr>
        <w:p w:rsidR="008803C7" w:rsidRDefault="008803C7" w:rsidP="00C4580D">
          <w:pPr>
            <w:pStyle w:val="Intestazione"/>
            <w:spacing w:before="60"/>
            <w:jc w:val="center"/>
            <w:rPr>
              <w:sz w:val="16"/>
            </w:rPr>
          </w:pPr>
          <w:r>
            <w:rPr>
              <w:sz w:val="16"/>
            </w:rPr>
            <w:t>Data:</w:t>
          </w:r>
        </w:p>
        <w:p w:rsidR="008803C7" w:rsidRPr="00D96B72" w:rsidRDefault="008803C7" w:rsidP="00C4580D">
          <w:pPr>
            <w:pStyle w:val="Intestazione"/>
            <w:jc w:val="center"/>
            <w:rPr>
              <w:sz w:val="16"/>
            </w:rPr>
          </w:pPr>
          <w:r>
            <w:rPr>
              <w:i/>
              <w:sz w:val="16"/>
            </w:rPr>
            <w:t>Date:</w:t>
          </w:r>
        </w:p>
      </w:tc>
      <w:tc>
        <w:tcPr>
          <w:tcW w:w="1553" w:type="dxa"/>
          <w:shd w:val="clear" w:color="auto" w:fill="auto"/>
        </w:tcPr>
        <w:p w:rsidR="008803C7" w:rsidRPr="00235655" w:rsidRDefault="008803C7" w:rsidP="00C4580D">
          <w:pPr>
            <w:pStyle w:val="Intestazione"/>
            <w:spacing w:before="120"/>
            <w:jc w:val="left"/>
            <w:rPr>
              <w:b/>
              <w:sz w:val="20"/>
            </w:rPr>
          </w:pPr>
          <w:fldSimple w:instr=" DOCPROPERTY  Date  \* MERGEFORMAT ">
            <w:r w:rsidRPr="00316E8D">
              <w:rPr>
                <w:b/>
                <w:sz w:val="20"/>
              </w:rPr>
              <w:t>xx/xx/2014</w:t>
            </w:r>
          </w:fldSimple>
        </w:p>
      </w:tc>
    </w:tr>
    <w:tr w:rsidR="008803C7" w:rsidTr="00C4580D">
      <w:trPr>
        <w:trHeight w:val="482"/>
      </w:trPr>
      <w:tc>
        <w:tcPr>
          <w:tcW w:w="3047" w:type="dxa"/>
          <w:vMerge/>
          <w:tcBorders>
            <w:top w:val="single" w:sz="12" w:space="0" w:color="auto"/>
            <w:bottom w:val="single" w:sz="12" w:space="0" w:color="auto"/>
            <w:right w:val="single" w:sz="12" w:space="0" w:color="auto"/>
          </w:tcBorders>
          <w:shd w:val="clear" w:color="auto" w:fill="auto"/>
        </w:tcPr>
        <w:p w:rsidR="008803C7" w:rsidRDefault="008803C7" w:rsidP="00C4580D">
          <w:pPr>
            <w:pStyle w:val="Intestazione"/>
            <w:rPr>
              <w:sz w:val="20"/>
            </w:rPr>
          </w:pPr>
        </w:p>
      </w:tc>
      <w:tc>
        <w:tcPr>
          <w:tcW w:w="8789" w:type="dxa"/>
          <w:tcBorders>
            <w:top w:val="single" w:sz="12" w:space="0" w:color="auto"/>
            <w:left w:val="single" w:sz="12" w:space="0" w:color="auto"/>
            <w:bottom w:val="single" w:sz="12" w:space="0" w:color="auto"/>
            <w:right w:val="single" w:sz="12" w:space="0" w:color="auto"/>
          </w:tcBorders>
          <w:shd w:val="clear" w:color="auto" w:fill="auto"/>
          <w:vAlign w:val="center"/>
        </w:tcPr>
        <w:p w:rsidR="008803C7" w:rsidRPr="00D76FC8" w:rsidRDefault="008803C7" w:rsidP="00C4580D">
          <w:pPr>
            <w:pStyle w:val="Intestazione"/>
            <w:jc w:val="center"/>
            <w:rPr>
              <w:sz w:val="16"/>
              <w:szCs w:val="16"/>
            </w:rPr>
          </w:pPr>
          <w:fldSimple w:instr=" DOCPROPERTY  Title  \* MERGEFORMAT ">
            <w:r>
              <w:rPr>
                <w:sz w:val="16"/>
                <w:szCs w:val="16"/>
              </w:rPr>
              <w:t>Coding Standard</w:t>
            </w:r>
          </w:fldSimple>
        </w:p>
      </w:tc>
      <w:tc>
        <w:tcPr>
          <w:tcW w:w="794" w:type="dxa"/>
          <w:tcBorders>
            <w:left w:val="single" w:sz="12" w:space="0" w:color="auto"/>
          </w:tcBorders>
          <w:shd w:val="clear" w:color="auto" w:fill="auto"/>
        </w:tcPr>
        <w:p w:rsidR="008803C7" w:rsidRDefault="008803C7" w:rsidP="00C4580D">
          <w:pPr>
            <w:pStyle w:val="Intestazione"/>
            <w:spacing w:before="60"/>
            <w:jc w:val="left"/>
            <w:rPr>
              <w:sz w:val="16"/>
            </w:rPr>
          </w:pPr>
          <w:r>
            <w:rPr>
              <w:sz w:val="16"/>
            </w:rPr>
            <w:t>Pagina</w:t>
          </w:r>
        </w:p>
        <w:p w:rsidR="008803C7" w:rsidRPr="00D96B72" w:rsidRDefault="008803C7" w:rsidP="00C4580D">
          <w:pPr>
            <w:pStyle w:val="Intestazione"/>
            <w:jc w:val="left"/>
            <w:rPr>
              <w:sz w:val="16"/>
            </w:rPr>
          </w:pPr>
          <w:r>
            <w:rPr>
              <w:i/>
              <w:sz w:val="16"/>
            </w:rPr>
            <w:t>Page</w:t>
          </w:r>
        </w:p>
      </w:tc>
      <w:tc>
        <w:tcPr>
          <w:tcW w:w="567" w:type="dxa"/>
          <w:shd w:val="clear" w:color="auto" w:fill="auto"/>
        </w:tcPr>
        <w:p w:rsidR="008803C7" w:rsidRPr="00D96B72" w:rsidRDefault="008803C7" w:rsidP="00C4580D">
          <w:pPr>
            <w:pStyle w:val="Intestazione"/>
            <w:spacing w:before="120"/>
            <w:jc w:val="left"/>
            <w:rPr>
              <w:b/>
              <w:sz w:val="20"/>
            </w:rPr>
          </w:pPr>
          <w:r>
            <w:rPr>
              <w:b/>
              <w:sz w:val="20"/>
            </w:rPr>
            <w:fldChar w:fldCharType="begin"/>
          </w:r>
          <w:r>
            <w:rPr>
              <w:b/>
              <w:sz w:val="20"/>
            </w:rPr>
            <w:instrText xml:space="preserve"> PAGE  \* MERGEFORMAT </w:instrText>
          </w:r>
          <w:r>
            <w:rPr>
              <w:b/>
              <w:sz w:val="20"/>
            </w:rPr>
            <w:fldChar w:fldCharType="separate"/>
          </w:r>
          <w:r w:rsidR="005B6A7E">
            <w:rPr>
              <w:b/>
              <w:sz w:val="20"/>
            </w:rPr>
            <w:t>9</w:t>
          </w:r>
          <w:r>
            <w:rPr>
              <w:b/>
              <w:sz w:val="20"/>
            </w:rPr>
            <w:fldChar w:fldCharType="end"/>
          </w:r>
        </w:p>
      </w:tc>
      <w:tc>
        <w:tcPr>
          <w:tcW w:w="567" w:type="dxa"/>
          <w:shd w:val="clear" w:color="auto" w:fill="auto"/>
        </w:tcPr>
        <w:p w:rsidR="008803C7" w:rsidRDefault="008803C7" w:rsidP="00C4580D">
          <w:pPr>
            <w:pStyle w:val="Intestazione"/>
            <w:spacing w:before="60"/>
            <w:jc w:val="center"/>
            <w:rPr>
              <w:sz w:val="16"/>
            </w:rPr>
          </w:pPr>
          <w:r>
            <w:rPr>
              <w:sz w:val="16"/>
            </w:rPr>
            <w:t>di</w:t>
          </w:r>
        </w:p>
        <w:p w:rsidR="008803C7" w:rsidRPr="00D96B72" w:rsidRDefault="008803C7" w:rsidP="00C4580D">
          <w:pPr>
            <w:pStyle w:val="Intestazione"/>
            <w:jc w:val="center"/>
            <w:rPr>
              <w:sz w:val="16"/>
            </w:rPr>
          </w:pPr>
          <w:r>
            <w:rPr>
              <w:i/>
              <w:sz w:val="16"/>
            </w:rPr>
            <w:t>of</w:t>
          </w:r>
        </w:p>
      </w:tc>
      <w:tc>
        <w:tcPr>
          <w:tcW w:w="1553" w:type="dxa"/>
          <w:shd w:val="clear" w:color="auto" w:fill="auto"/>
        </w:tcPr>
        <w:p w:rsidR="008803C7" w:rsidRPr="00D96B72" w:rsidRDefault="008803C7" w:rsidP="00C4580D">
          <w:pPr>
            <w:pStyle w:val="Intestazione"/>
            <w:spacing w:before="120"/>
            <w:jc w:val="left"/>
            <w:rPr>
              <w:b/>
              <w:sz w:val="20"/>
            </w:rPr>
          </w:pPr>
          <w:fldSimple w:instr=" NUMPAGES  \* MERGEFORMAT ">
            <w:r w:rsidR="005B6A7E" w:rsidRPr="005B6A7E">
              <w:rPr>
                <w:b/>
                <w:sz w:val="20"/>
              </w:rPr>
              <w:t>25</w:t>
            </w:r>
          </w:fldSimple>
        </w:p>
      </w:tc>
    </w:tr>
  </w:tbl>
  <w:p w:rsidR="008803C7" w:rsidRDefault="008803C7">
    <w:pPr>
      <w:pStyle w:val="Intestazione"/>
      <w:ind w:right="36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B08E0C"/>
    <w:lvl w:ilvl="0">
      <w:start w:val="1"/>
      <w:numFmt w:val="decimal"/>
      <w:pStyle w:val="Titolo1"/>
      <w:lvlText w:val="%1."/>
      <w:lvlJc w:val="left"/>
      <w:pPr>
        <w:tabs>
          <w:tab w:val="num" w:pos="360"/>
        </w:tabs>
        <w:ind w:left="0" w:firstLine="0"/>
      </w:pPr>
      <w:rPr>
        <w:rFonts w:ascii="Arial" w:hAnsi="Arial" w:hint="default"/>
        <w:b/>
        <w:i w:val="0"/>
        <w:sz w:val="26"/>
      </w:rPr>
    </w:lvl>
    <w:lvl w:ilvl="1">
      <w:start w:val="1"/>
      <w:numFmt w:val="decimal"/>
      <w:pStyle w:val="Titolo2"/>
      <w:lvlText w:val="%1.%2 "/>
      <w:lvlJc w:val="left"/>
      <w:pPr>
        <w:tabs>
          <w:tab w:val="num" w:pos="720"/>
        </w:tabs>
        <w:ind w:left="0" w:firstLine="0"/>
      </w:pPr>
      <w:rPr>
        <w:rFonts w:ascii="Arial" w:hAnsi="Arial" w:hint="default"/>
        <w:b/>
        <w:i w:val="0"/>
        <w:sz w:val="24"/>
      </w:rPr>
    </w:lvl>
    <w:lvl w:ilvl="2">
      <w:start w:val="1"/>
      <w:numFmt w:val="decimal"/>
      <w:pStyle w:val="Titolo3"/>
      <w:lvlText w:val="%1.%2.%3 "/>
      <w:lvlJc w:val="left"/>
      <w:pPr>
        <w:tabs>
          <w:tab w:val="num" w:pos="720"/>
        </w:tabs>
        <w:ind w:left="0" w:firstLine="0"/>
      </w:pPr>
      <w:rPr>
        <w:rFonts w:ascii="Arial" w:hAnsi="Arial" w:hint="default"/>
        <w:b/>
        <w:i w:val="0"/>
        <w:caps w:val="0"/>
        <w:strike w:val="0"/>
        <w:dstrike w:val="0"/>
        <w:vanish w:val="0"/>
        <w:color w:val="000000"/>
        <w:sz w:val="22"/>
        <w:u w:val="none"/>
        <w:vertAlign w:val="baseline"/>
      </w:rPr>
    </w:lvl>
    <w:lvl w:ilvl="3">
      <w:start w:val="1"/>
      <w:numFmt w:val="decimal"/>
      <w:pStyle w:val="Titolo4"/>
      <w:lvlText w:val="%1.%2.%3.%4 "/>
      <w:lvlJc w:val="left"/>
      <w:pPr>
        <w:tabs>
          <w:tab w:val="num" w:pos="1080"/>
        </w:tabs>
        <w:ind w:left="0" w:firstLine="0"/>
      </w:pPr>
      <w:rPr>
        <w:rFonts w:ascii="Arial" w:hAnsi="Arial" w:hint="default"/>
        <w:b/>
        <w:i w:val="0"/>
        <w:sz w:val="22"/>
      </w:rPr>
    </w:lvl>
    <w:lvl w:ilvl="4">
      <w:start w:val="1"/>
      <w:numFmt w:val="decimal"/>
      <w:pStyle w:val="Titolo5"/>
      <w:lvlText w:val="%1.%2.%3.%4.%5"/>
      <w:lvlJc w:val="left"/>
      <w:pPr>
        <w:tabs>
          <w:tab w:val="num" w:pos="1080"/>
        </w:tabs>
        <w:ind w:left="0" w:firstLine="0"/>
      </w:pPr>
      <w:rPr>
        <w:rFonts w:ascii="Arial" w:hAnsi="Arial" w:hint="default"/>
        <w:b/>
        <w:i w:val="0"/>
        <w:sz w:val="22"/>
      </w:rPr>
    </w:lvl>
    <w:lvl w:ilvl="5">
      <w:start w:val="1"/>
      <w:numFmt w:val="decimal"/>
      <w:pStyle w:val="Titolo6"/>
      <w:lvlText w:val="%1.%2.%3.%4.%5.%6"/>
      <w:lvlJc w:val="left"/>
      <w:pPr>
        <w:tabs>
          <w:tab w:val="num" w:pos="1080"/>
        </w:tabs>
        <w:ind w:left="0" w:firstLine="0"/>
      </w:pPr>
      <w:rPr>
        <w:rFonts w:ascii="Arial" w:hAnsi="Arial" w:hint="default"/>
        <w:b/>
        <w:i w:val="0"/>
        <w:sz w:val="20"/>
      </w:rPr>
    </w:lvl>
    <w:lvl w:ilvl="6">
      <w:start w:val="1"/>
      <w:numFmt w:val="decimal"/>
      <w:pStyle w:val="Titolo7"/>
      <w:lvlText w:val="%1.%2.%3.%4.%5.%6.%7"/>
      <w:lvlJc w:val="left"/>
      <w:pPr>
        <w:tabs>
          <w:tab w:val="num" w:pos="1440"/>
        </w:tabs>
        <w:ind w:left="0" w:firstLine="0"/>
      </w:pPr>
      <w:rPr>
        <w:rFonts w:ascii="Arial" w:hAnsi="Arial" w:hint="default"/>
        <w:b/>
        <w:i w:val="0"/>
        <w:sz w:val="20"/>
      </w:rPr>
    </w:lvl>
    <w:lvl w:ilvl="7">
      <w:start w:val="1"/>
      <w:numFmt w:val="decimal"/>
      <w:pStyle w:val="Titolo8"/>
      <w:lvlText w:val="%1.%2.%3.%4.%5.%6.%7.%8 "/>
      <w:lvlJc w:val="left"/>
      <w:pPr>
        <w:tabs>
          <w:tab w:val="num" w:pos="1440"/>
        </w:tabs>
        <w:ind w:left="0" w:firstLine="0"/>
      </w:pPr>
      <w:rPr>
        <w:rFonts w:ascii="Arial" w:hAnsi="Arial" w:hint="default"/>
        <w:b/>
        <w:i/>
        <w:sz w:val="20"/>
      </w:rPr>
    </w:lvl>
    <w:lvl w:ilvl="8">
      <w:start w:val="1"/>
      <w:numFmt w:val="decimal"/>
      <w:pStyle w:val="Titolo9"/>
      <w:lvlText w:val="%1.%2.%3.%4.%5.%6.%7.%8.%9"/>
      <w:lvlJc w:val="left"/>
      <w:pPr>
        <w:tabs>
          <w:tab w:val="num" w:pos="1800"/>
        </w:tabs>
        <w:ind w:left="0" w:firstLine="0"/>
      </w:pPr>
      <w:rPr>
        <w:rFonts w:ascii="Arial" w:hAnsi="Arial" w:hint="default"/>
        <w:b/>
        <w:i/>
        <w:sz w:val="20"/>
      </w:rPr>
    </w:lvl>
  </w:abstractNum>
  <w:abstractNum w:abstractNumId="1">
    <w:nsid w:val="019F6E4A"/>
    <w:multiLevelType w:val="hybridMultilevel"/>
    <w:tmpl w:val="5F583126"/>
    <w:lvl w:ilvl="0" w:tplc="D3865C82">
      <w:start w:val="1"/>
      <w:numFmt w:val="decimal"/>
      <w:pStyle w:val="ReferenceDocument"/>
      <w:lvlText w:val="[RD%1]"/>
      <w:lvlJc w:val="left"/>
      <w:pPr>
        <w:tabs>
          <w:tab w:val="num" w:pos="862"/>
        </w:tabs>
        <w:ind w:left="502" w:hanging="360"/>
      </w:pPr>
      <w:rPr>
        <w:rFonts w:ascii="Arial" w:hAnsi="Arial" w:hint="default"/>
        <w:b/>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3FB704B"/>
    <w:multiLevelType w:val="hybridMultilevel"/>
    <w:tmpl w:val="7440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013D7"/>
    <w:multiLevelType w:val="hybridMultilevel"/>
    <w:tmpl w:val="C42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B1D38"/>
    <w:multiLevelType w:val="hybridMultilevel"/>
    <w:tmpl w:val="40DA39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0FE57EE6"/>
    <w:multiLevelType w:val="hybridMultilevel"/>
    <w:tmpl w:val="05A27422"/>
    <w:lvl w:ilvl="0" w:tplc="B344EC62">
      <w:start w:val="1"/>
      <w:numFmt w:val="decimal"/>
      <w:lvlText w:val="ATIP-IO-%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0EB2868"/>
    <w:multiLevelType w:val="hybridMultilevel"/>
    <w:tmpl w:val="ECFACBDC"/>
    <w:lvl w:ilvl="0" w:tplc="5D085F2C">
      <w:start w:val="1"/>
      <w:numFmt w:val="bullet"/>
      <w:pStyle w:val="Bullet2"/>
      <w:lvlText w:val=""/>
      <w:lvlJc w:val="left"/>
      <w:pPr>
        <w:tabs>
          <w:tab w:val="num" w:pos="360"/>
        </w:tabs>
        <w:ind w:left="360" w:hanging="360"/>
      </w:pPr>
      <w:rPr>
        <w:rFonts w:ascii="Wingdings" w:hAnsi="Wingdings" w:hint="default"/>
        <w:color w:val="000080"/>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5620667"/>
    <w:multiLevelType w:val="hybridMultilevel"/>
    <w:tmpl w:val="CAAA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96D69"/>
    <w:multiLevelType w:val="singleLevel"/>
    <w:tmpl w:val="5F12D1DA"/>
    <w:lvl w:ilvl="0">
      <w:start w:val="1"/>
      <w:numFmt w:val="bullet"/>
      <w:lvlText w:val=""/>
      <w:lvlJc w:val="left"/>
      <w:pPr>
        <w:tabs>
          <w:tab w:val="num" w:pos="360"/>
        </w:tabs>
        <w:ind w:left="357" w:hanging="357"/>
      </w:pPr>
      <w:rPr>
        <w:rFonts w:ascii="Symbol" w:hAnsi="Symbol" w:hint="default"/>
      </w:rPr>
    </w:lvl>
  </w:abstractNum>
  <w:abstractNum w:abstractNumId="9">
    <w:nsid w:val="1B571ECD"/>
    <w:multiLevelType w:val="hybridMultilevel"/>
    <w:tmpl w:val="C27EDA4A"/>
    <w:lvl w:ilvl="0" w:tplc="07465EDA">
      <w:start w:val="1"/>
      <w:numFmt w:val="decimal"/>
      <w:pStyle w:val="ApplicableDocument"/>
      <w:lvlText w:val="[AD%1]"/>
      <w:lvlJc w:val="left"/>
      <w:pPr>
        <w:tabs>
          <w:tab w:val="num" w:pos="1077"/>
        </w:tabs>
        <w:ind w:left="717" w:hanging="360"/>
      </w:pPr>
      <w:rPr>
        <w:rFonts w:ascii="Arial" w:hAnsi="Arial" w:hint="default"/>
        <w:b/>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FD6D6C"/>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265F3F25"/>
    <w:multiLevelType w:val="singleLevel"/>
    <w:tmpl w:val="E0CEC778"/>
    <w:lvl w:ilvl="0">
      <w:start w:val="1"/>
      <w:numFmt w:val="bullet"/>
      <w:lvlText w:val=""/>
      <w:lvlJc w:val="left"/>
      <w:pPr>
        <w:tabs>
          <w:tab w:val="num" w:pos="360"/>
        </w:tabs>
        <w:ind w:left="360" w:hanging="360"/>
      </w:pPr>
      <w:rPr>
        <w:rFonts w:ascii="Symbol" w:hAnsi="Symbol" w:hint="default"/>
      </w:rPr>
    </w:lvl>
  </w:abstractNum>
  <w:abstractNum w:abstractNumId="12">
    <w:nsid w:val="2A4E2EF5"/>
    <w:multiLevelType w:val="hybridMultilevel"/>
    <w:tmpl w:val="774C282A"/>
    <w:lvl w:ilvl="0" w:tplc="AD54F66C">
      <w:start w:val="1"/>
      <w:numFmt w:val="decimal"/>
      <w:lvlText w:val="ATIP-GEN-%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B330CBF"/>
    <w:multiLevelType w:val="hybridMultilevel"/>
    <w:tmpl w:val="4268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C0445"/>
    <w:multiLevelType w:val="hybridMultilevel"/>
    <w:tmpl w:val="E6A0106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D640F3A"/>
    <w:multiLevelType w:val="hybridMultilevel"/>
    <w:tmpl w:val="8FF8A222"/>
    <w:lvl w:ilvl="0" w:tplc="A024F400">
      <w:start w:val="1"/>
      <w:numFmt w:val="decimal"/>
      <w:lvlText w:val="ATIP-PERF-%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08B765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nsid w:val="31A006C8"/>
    <w:multiLevelType w:val="hybridMultilevel"/>
    <w:tmpl w:val="B9CA15D0"/>
    <w:lvl w:ilvl="0" w:tplc="3D3A6754">
      <w:start w:val="1"/>
      <w:numFmt w:val="bullet"/>
      <w:pStyle w:val="TableBullet"/>
      <w:lvlText w:val=""/>
      <w:lvlJc w:val="left"/>
      <w:pPr>
        <w:tabs>
          <w:tab w:val="num" w:pos="360"/>
        </w:tabs>
        <w:ind w:left="340" w:hanging="340"/>
      </w:pPr>
      <w:rPr>
        <w:rFonts w:ascii="Wingdings" w:hAnsi="Wingdings" w:hint="default"/>
        <w:color w:val="000080"/>
        <w:sz w:val="1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355508"/>
    <w:multiLevelType w:val="hybridMultilevel"/>
    <w:tmpl w:val="08FAB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D40131"/>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20">
    <w:nsid w:val="45B8662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nsid w:val="4A6C5ADA"/>
    <w:multiLevelType w:val="singleLevel"/>
    <w:tmpl w:val="6D0E30A4"/>
    <w:lvl w:ilvl="0">
      <w:numFmt w:val="bullet"/>
      <w:lvlText w:val="-"/>
      <w:lvlJc w:val="left"/>
      <w:pPr>
        <w:tabs>
          <w:tab w:val="num" w:pos="360"/>
        </w:tabs>
        <w:ind w:left="360" w:hanging="360"/>
      </w:pPr>
      <w:rPr>
        <w:rFonts w:ascii="Times New Roman" w:hAnsi="Times New Roman" w:hint="default"/>
      </w:rPr>
    </w:lvl>
  </w:abstractNum>
  <w:abstractNum w:abstractNumId="22">
    <w:nsid w:val="4C552CFE"/>
    <w:multiLevelType w:val="multilevel"/>
    <w:tmpl w:val="D2965EEE"/>
    <w:lvl w:ilvl="0">
      <w:start w:val="1"/>
      <w:numFmt w:val="decimal"/>
      <w:lvlText w:val="[A.D.%1]"/>
      <w:lvlJc w:val="left"/>
      <w:pPr>
        <w:ind w:left="1134"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1963F7F"/>
    <w:multiLevelType w:val="multilevel"/>
    <w:tmpl w:val="2EC82686"/>
    <w:lvl w:ilvl="0">
      <w:start w:val="1"/>
      <w:numFmt w:val="decimal"/>
      <w:pStyle w:val="Title1"/>
      <w:lvlText w:val="ANNEX %1."/>
      <w:lvlJc w:val="left"/>
      <w:pPr>
        <w:tabs>
          <w:tab w:val="num" w:pos="1440"/>
        </w:tabs>
        <w:ind w:left="0" w:firstLine="0"/>
      </w:pPr>
      <w:rPr>
        <w:rFonts w:ascii="Arial" w:hAnsi="Arial" w:hint="default"/>
        <w:b/>
        <w:i w:val="0"/>
        <w:sz w:val="24"/>
      </w:rPr>
    </w:lvl>
    <w:lvl w:ilvl="1">
      <w:start w:val="1"/>
      <w:numFmt w:val="decimal"/>
      <w:pStyle w:val="Title2"/>
      <w:lvlText w:val="ANNEX %1.%2"/>
      <w:lvlJc w:val="left"/>
      <w:pPr>
        <w:tabs>
          <w:tab w:val="num" w:pos="1440"/>
        </w:tabs>
        <w:ind w:left="0" w:firstLine="0"/>
      </w:pPr>
      <w:rPr>
        <w:rFonts w:ascii="Arial" w:hAnsi="Arial" w:hint="default"/>
        <w:b/>
        <w:i w:val="0"/>
        <w:sz w:val="22"/>
      </w:rPr>
    </w:lvl>
    <w:lvl w:ilvl="2">
      <w:start w:val="1"/>
      <w:numFmt w:val="decimal"/>
      <w:lvlText w:val="ANNEX %1.%2.%3"/>
      <w:lvlJc w:val="left"/>
      <w:pPr>
        <w:tabs>
          <w:tab w:val="num" w:pos="1440"/>
        </w:tabs>
        <w:ind w:left="0" w:firstLine="0"/>
      </w:pPr>
      <w:rPr>
        <w:rFonts w:ascii="Univers" w:hAnsi="Univers" w:hint="default"/>
        <w:b/>
        <w:i w:val="0"/>
        <w:sz w:val="2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52AE259C"/>
    <w:multiLevelType w:val="multilevel"/>
    <w:tmpl w:val="FFC6F208"/>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8190CB7"/>
    <w:multiLevelType w:val="hybridMultilevel"/>
    <w:tmpl w:val="11D8FF3A"/>
    <w:lvl w:ilvl="0" w:tplc="953CA2DA">
      <w:start w:val="1"/>
      <w:numFmt w:val="bullet"/>
      <w:lvlText w:val=""/>
      <w:lvlJc w:val="left"/>
      <w:pPr>
        <w:tabs>
          <w:tab w:val="num" w:pos="720"/>
        </w:tabs>
        <w:ind w:left="720" w:hanging="360"/>
      </w:pPr>
      <w:rPr>
        <w:rFonts w:ascii="Wingdings" w:hAnsi="Wingdings" w:hint="default"/>
      </w:rPr>
    </w:lvl>
    <w:lvl w:ilvl="1" w:tplc="1338BD2E" w:tentative="1">
      <w:start w:val="1"/>
      <w:numFmt w:val="bullet"/>
      <w:lvlText w:val="o"/>
      <w:lvlJc w:val="left"/>
      <w:pPr>
        <w:tabs>
          <w:tab w:val="num" w:pos="1440"/>
        </w:tabs>
        <w:ind w:left="1440" w:hanging="360"/>
      </w:pPr>
      <w:rPr>
        <w:rFonts w:ascii="Courier New" w:hAnsi="Courier New" w:cs="Courier New" w:hint="default"/>
      </w:rPr>
    </w:lvl>
    <w:lvl w:ilvl="2" w:tplc="1D662F76" w:tentative="1">
      <w:start w:val="1"/>
      <w:numFmt w:val="bullet"/>
      <w:lvlText w:val=""/>
      <w:lvlJc w:val="left"/>
      <w:pPr>
        <w:tabs>
          <w:tab w:val="num" w:pos="2160"/>
        </w:tabs>
        <w:ind w:left="2160" w:hanging="360"/>
      </w:pPr>
      <w:rPr>
        <w:rFonts w:ascii="Wingdings" w:hAnsi="Wingdings" w:hint="default"/>
      </w:rPr>
    </w:lvl>
    <w:lvl w:ilvl="3" w:tplc="30C429F4" w:tentative="1">
      <w:start w:val="1"/>
      <w:numFmt w:val="bullet"/>
      <w:lvlText w:val=""/>
      <w:lvlJc w:val="left"/>
      <w:pPr>
        <w:tabs>
          <w:tab w:val="num" w:pos="2880"/>
        </w:tabs>
        <w:ind w:left="2880" w:hanging="360"/>
      </w:pPr>
      <w:rPr>
        <w:rFonts w:ascii="Symbol" w:hAnsi="Symbol" w:hint="default"/>
      </w:rPr>
    </w:lvl>
    <w:lvl w:ilvl="4" w:tplc="D61EDDAC" w:tentative="1">
      <w:start w:val="1"/>
      <w:numFmt w:val="bullet"/>
      <w:lvlText w:val="o"/>
      <w:lvlJc w:val="left"/>
      <w:pPr>
        <w:tabs>
          <w:tab w:val="num" w:pos="3600"/>
        </w:tabs>
        <w:ind w:left="3600" w:hanging="360"/>
      </w:pPr>
      <w:rPr>
        <w:rFonts w:ascii="Courier New" w:hAnsi="Courier New" w:cs="Courier New" w:hint="default"/>
      </w:rPr>
    </w:lvl>
    <w:lvl w:ilvl="5" w:tplc="8BBE9B12" w:tentative="1">
      <w:start w:val="1"/>
      <w:numFmt w:val="bullet"/>
      <w:lvlText w:val=""/>
      <w:lvlJc w:val="left"/>
      <w:pPr>
        <w:tabs>
          <w:tab w:val="num" w:pos="4320"/>
        </w:tabs>
        <w:ind w:left="4320" w:hanging="360"/>
      </w:pPr>
      <w:rPr>
        <w:rFonts w:ascii="Wingdings" w:hAnsi="Wingdings" w:hint="default"/>
      </w:rPr>
    </w:lvl>
    <w:lvl w:ilvl="6" w:tplc="6F36E28A" w:tentative="1">
      <w:start w:val="1"/>
      <w:numFmt w:val="bullet"/>
      <w:lvlText w:val=""/>
      <w:lvlJc w:val="left"/>
      <w:pPr>
        <w:tabs>
          <w:tab w:val="num" w:pos="5040"/>
        </w:tabs>
        <w:ind w:left="5040" w:hanging="360"/>
      </w:pPr>
      <w:rPr>
        <w:rFonts w:ascii="Symbol" w:hAnsi="Symbol" w:hint="default"/>
      </w:rPr>
    </w:lvl>
    <w:lvl w:ilvl="7" w:tplc="5E50B486" w:tentative="1">
      <w:start w:val="1"/>
      <w:numFmt w:val="bullet"/>
      <w:lvlText w:val="o"/>
      <w:lvlJc w:val="left"/>
      <w:pPr>
        <w:tabs>
          <w:tab w:val="num" w:pos="5760"/>
        </w:tabs>
        <w:ind w:left="5760" w:hanging="360"/>
      </w:pPr>
      <w:rPr>
        <w:rFonts w:ascii="Courier New" w:hAnsi="Courier New" w:cs="Courier New" w:hint="default"/>
      </w:rPr>
    </w:lvl>
    <w:lvl w:ilvl="8" w:tplc="06683B46" w:tentative="1">
      <w:start w:val="1"/>
      <w:numFmt w:val="bullet"/>
      <w:lvlText w:val=""/>
      <w:lvlJc w:val="left"/>
      <w:pPr>
        <w:tabs>
          <w:tab w:val="num" w:pos="6480"/>
        </w:tabs>
        <w:ind w:left="6480" w:hanging="360"/>
      </w:pPr>
      <w:rPr>
        <w:rFonts w:ascii="Wingdings" w:hAnsi="Wingdings" w:hint="default"/>
      </w:rPr>
    </w:lvl>
  </w:abstractNum>
  <w:abstractNum w:abstractNumId="26">
    <w:nsid w:val="5BDF3F96"/>
    <w:multiLevelType w:val="hybridMultilevel"/>
    <w:tmpl w:val="3EF233E6"/>
    <w:lvl w:ilvl="0" w:tplc="D67A8DCA">
      <w:start w:val="1"/>
      <w:numFmt w:val="decimal"/>
      <w:lvlText w:val="%1."/>
      <w:lvlJc w:val="left"/>
      <w:pPr>
        <w:tabs>
          <w:tab w:val="num" w:pos="720"/>
        </w:tabs>
        <w:ind w:left="720" w:hanging="360"/>
      </w:pPr>
    </w:lvl>
    <w:lvl w:ilvl="1" w:tplc="E5AED1C2" w:tentative="1">
      <w:start w:val="1"/>
      <w:numFmt w:val="lowerLetter"/>
      <w:lvlText w:val="%2."/>
      <w:lvlJc w:val="left"/>
      <w:pPr>
        <w:tabs>
          <w:tab w:val="num" w:pos="1440"/>
        </w:tabs>
        <w:ind w:left="1440" w:hanging="360"/>
      </w:pPr>
    </w:lvl>
    <w:lvl w:ilvl="2" w:tplc="865E623A" w:tentative="1">
      <w:start w:val="1"/>
      <w:numFmt w:val="lowerRoman"/>
      <w:lvlText w:val="%3."/>
      <w:lvlJc w:val="right"/>
      <w:pPr>
        <w:tabs>
          <w:tab w:val="num" w:pos="2160"/>
        </w:tabs>
        <w:ind w:left="2160" w:hanging="180"/>
      </w:pPr>
    </w:lvl>
    <w:lvl w:ilvl="3" w:tplc="E18A04D6" w:tentative="1">
      <w:start w:val="1"/>
      <w:numFmt w:val="decimal"/>
      <w:lvlText w:val="%4."/>
      <w:lvlJc w:val="left"/>
      <w:pPr>
        <w:tabs>
          <w:tab w:val="num" w:pos="2880"/>
        </w:tabs>
        <w:ind w:left="2880" w:hanging="360"/>
      </w:pPr>
    </w:lvl>
    <w:lvl w:ilvl="4" w:tplc="DFE6FA7C" w:tentative="1">
      <w:start w:val="1"/>
      <w:numFmt w:val="lowerLetter"/>
      <w:lvlText w:val="%5."/>
      <w:lvlJc w:val="left"/>
      <w:pPr>
        <w:tabs>
          <w:tab w:val="num" w:pos="3600"/>
        </w:tabs>
        <w:ind w:left="3600" w:hanging="360"/>
      </w:pPr>
    </w:lvl>
    <w:lvl w:ilvl="5" w:tplc="0EF87EC6" w:tentative="1">
      <w:start w:val="1"/>
      <w:numFmt w:val="lowerRoman"/>
      <w:lvlText w:val="%6."/>
      <w:lvlJc w:val="right"/>
      <w:pPr>
        <w:tabs>
          <w:tab w:val="num" w:pos="4320"/>
        </w:tabs>
        <w:ind w:left="4320" w:hanging="180"/>
      </w:pPr>
    </w:lvl>
    <w:lvl w:ilvl="6" w:tplc="D9760EF8" w:tentative="1">
      <w:start w:val="1"/>
      <w:numFmt w:val="decimal"/>
      <w:lvlText w:val="%7."/>
      <w:lvlJc w:val="left"/>
      <w:pPr>
        <w:tabs>
          <w:tab w:val="num" w:pos="5040"/>
        </w:tabs>
        <w:ind w:left="5040" w:hanging="360"/>
      </w:pPr>
    </w:lvl>
    <w:lvl w:ilvl="7" w:tplc="AC26B604" w:tentative="1">
      <w:start w:val="1"/>
      <w:numFmt w:val="lowerLetter"/>
      <w:lvlText w:val="%8."/>
      <w:lvlJc w:val="left"/>
      <w:pPr>
        <w:tabs>
          <w:tab w:val="num" w:pos="5760"/>
        </w:tabs>
        <w:ind w:left="5760" w:hanging="360"/>
      </w:pPr>
    </w:lvl>
    <w:lvl w:ilvl="8" w:tplc="3D7E9F24" w:tentative="1">
      <w:start w:val="1"/>
      <w:numFmt w:val="lowerRoman"/>
      <w:lvlText w:val="%9."/>
      <w:lvlJc w:val="right"/>
      <w:pPr>
        <w:tabs>
          <w:tab w:val="num" w:pos="6480"/>
        </w:tabs>
        <w:ind w:left="6480" w:hanging="180"/>
      </w:pPr>
    </w:lvl>
  </w:abstractNum>
  <w:abstractNum w:abstractNumId="27">
    <w:nsid w:val="615A09D1"/>
    <w:multiLevelType w:val="hybridMultilevel"/>
    <w:tmpl w:val="A8BCE2B2"/>
    <w:lvl w:ilvl="0" w:tplc="99FAB730">
      <w:start w:val="1"/>
      <w:numFmt w:val="bullet"/>
      <w:lvlText w:val=""/>
      <w:lvlJc w:val="left"/>
      <w:pPr>
        <w:ind w:left="720" w:hanging="360"/>
      </w:pPr>
      <w:rPr>
        <w:rFonts w:ascii="Symbol" w:hAnsi="Symbol" w:hint="default"/>
      </w:rPr>
    </w:lvl>
    <w:lvl w:ilvl="1" w:tplc="2F703D62" w:tentative="1">
      <w:start w:val="1"/>
      <w:numFmt w:val="bullet"/>
      <w:lvlText w:val="o"/>
      <w:lvlJc w:val="left"/>
      <w:pPr>
        <w:ind w:left="1440" w:hanging="360"/>
      </w:pPr>
      <w:rPr>
        <w:rFonts w:ascii="Courier New" w:hAnsi="Courier New" w:cs="Courier New" w:hint="default"/>
      </w:rPr>
    </w:lvl>
    <w:lvl w:ilvl="2" w:tplc="415A9FEE" w:tentative="1">
      <w:start w:val="1"/>
      <w:numFmt w:val="bullet"/>
      <w:lvlText w:val=""/>
      <w:lvlJc w:val="left"/>
      <w:pPr>
        <w:ind w:left="2160" w:hanging="360"/>
      </w:pPr>
      <w:rPr>
        <w:rFonts w:ascii="Wingdings" w:hAnsi="Wingdings" w:hint="default"/>
      </w:rPr>
    </w:lvl>
    <w:lvl w:ilvl="3" w:tplc="EB18BB54" w:tentative="1">
      <w:start w:val="1"/>
      <w:numFmt w:val="bullet"/>
      <w:lvlText w:val=""/>
      <w:lvlJc w:val="left"/>
      <w:pPr>
        <w:ind w:left="2880" w:hanging="360"/>
      </w:pPr>
      <w:rPr>
        <w:rFonts w:ascii="Symbol" w:hAnsi="Symbol" w:hint="default"/>
      </w:rPr>
    </w:lvl>
    <w:lvl w:ilvl="4" w:tplc="3F4A6F22" w:tentative="1">
      <w:start w:val="1"/>
      <w:numFmt w:val="bullet"/>
      <w:lvlText w:val="o"/>
      <w:lvlJc w:val="left"/>
      <w:pPr>
        <w:ind w:left="3600" w:hanging="360"/>
      </w:pPr>
      <w:rPr>
        <w:rFonts w:ascii="Courier New" w:hAnsi="Courier New" w:cs="Courier New" w:hint="default"/>
      </w:rPr>
    </w:lvl>
    <w:lvl w:ilvl="5" w:tplc="02AAA998" w:tentative="1">
      <w:start w:val="1"/>
      <w:numFmt w:val="bullet"/>
      <w:lvlText w:val=""/>
      <w:lvlJc w:val="left"/>
      <w:pPr>
        <w:ind w:left="4320" w:hanging="360"/>
      </w:pPr>
      <w:rPr>
        <w:rFonts w:ascii="Wingdings" w:hAnsi="Wingdings" w:hint="default"/>
      </w:rPr>
    </w:lvl>
    <w:lvl w:ilvl="6" w:tplc="CB5E5482" w:tentative="1">
      <w:start w:val="1"/>
      <w:numFmt w:val="bullet"/>
      <w:lvlText w:val=""/>
      <w:lvlJc w:val="left"/>
      <w:pPr>
        <w:ind w:left="5040" w:hanging="360"/>
      </w:pPr>
      <w:rPr>
        <w:rFonts w:ascii="Symbol" w:hAnsi="Symbol" w:hint="default"/>
      </w:rPr>
    </w:lvl>
    <w:lvl w:ilvl="7" w:tplc="70E8D984" w:tentative="1">
      <w:start w:val="1"/>
      <w:numFmt w:val="bullet"/>
      <w:lvlText w:val="o"/>
      <w:lvlJc w:val="left"/>
      <w:pPr>
        <w:ind w:left="5760" w:hanging="360"/>
      </w:pPr>
      <w:rPr>
        <w:rFonts w:ascii="Courier New" w:hAnsi="Courier New" w:cs="Courier New" w:hint="default"/>
      </w:rPr>
    </w:lvl>
    <w:lvl w:ilvl="8" w:tplc="5854E5FC" w:tentative="1">
      <w:start w:val="1"/>
      <w:numFmt w:val="bullet"/>
      <w:lvlText w:val=""/>
      <w:lvlJc w:val="left"/>
      <w:pPr>
        <w:ind w:left="6480" w:hanging="360"/>
      </w:pPr>
      <w:rPr>
        <w:rFonts w:ascii="Wingdings" w:hAnsi="Wingdings" w:hint="default"/>
      </w:rPr>
    </w:lvl>
  </w:abstractNum>
  <w:abstractNum w:abstractNumId="28">
    <w:nsid w:val="6C640622"/>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29">
    <w:nsid w:val="6C6A5A8F"/>
    <w:multiLevelType w:val="singleLevel"/>
    <w:tmpl w:val="38322500"/>
    <w:lvl w:ilvl="0">
      <w:start w:val="1"/>
      <w:numFmt w:val="bullet"/>
      <w:pStyle w:val="Bullet1"/>
      <w:lvlText w:val=""/>
      <w:lvlJc w:val="left"/>
      <w:pPr>
        <w:tabs>
          <w:tab w:val="num" w:pos="360"/>
        </w:tabs>
        <w:ind w:left="360" w:hanging="360"/>
      </w:pPr>
      <w:rPr>
        <w:rFonts w:ascii="Wingdings" w:hAnsi="Wingdings" w:hint="default"/>
      </w:rPr>
    </w:lvl>
  </w:abstractNum>
  <w:abstractNum w:abstractNumId="30">
    <w:nsid w:val="6D4537EE"/>
    <w:multiLevelType w:val="hybridMultilevel"/>
    <w:tmpl w:val="C978A908"/>
    <w:lvl w:ilvl="0" w:tplc="0407000F">
      <w:start w:val="1"/>
      <w:numFmt w:val="bullet"/>
      <w:lvlText w:val=""/>
      <w:lvlJc w:val="left"/>
      <w:pPr>
        <w:ind w:left="780" w:hanging="360"/>
      </w:pPr>
      <w:rPr>
        <w:rFonts w:ascii="Symbol" w:hAnsi="Symbol" w:hint="default"/>
      </w:rPr>
    </w:lvl>
    <w:lvl w:ilvl="1" w:tplc="04070019" w:tentative="1">
      <w:start w:val="1"/>
      <w:numFmt w:val="bullet"/>
      <w:lvlText w:val="o"/>
      <w:lvlJc w:val="left"/>
      <w:pPr>
        <w:ind w:left="1500" w:hanging="360"/>
      </w:pPr>
      <w:rPr>
        <w:rFonts w:ascii="Courier New" w:hAnsi="Courier New" w:cs="Courier New" w:hint="default"/>
      </w:rPr>
    </w:lvl>
    <w:lvl w:ilvl="2" w:tplc="0407001B" w:tentative="1">
      <w:start w:val="1"/>
      <w:numFmt w:val="bullet"/>
      <w:lvlText w:val=""/>
      <w:lvlJc w:val="left"/>
      <w:pPr>
        <w:ind w:left="2220" w:hanging="360"/>
      </w:pPr>
      <w:rPr>
        <w:rFonts w:ascii="Wingdings" w:hAnsi="Wingdings" w:hint="default"/>
      </w:rPr>
    </w:lvl>
    <w:lvl w:ilvl="3" w:tplc="0407000F" w:tentative="1">
      <w:start w:val="1"/>
      <w:numFmt w:val="bullet"/>
      <w:lvlText w:val=""/>
      <w:lvlJc w:val="left"/>
      <w:pPr>
        <w:ind w:left="2940" w:hanging="360"/>
      </w:pPr>
      <w:rPr>
        <w:rFonts w:ascii="Symbol" w:hAnsi="Symbol" w:hint="default"/>
      </w:rPr>
    </w:lvl>
    <w:lvl w:ilvl="4" w:tplc="04070019" w:tentative="1">
      <w:start w:val="1"/>
      <w:numFmt w:val="bullet"/>
      <w:lvlText w:val="o"/>
      <w:lvlJc w:val="left"/>
      <w:pPr>
        <w:ind w:left="3660" w:hanging="360"/>
      </w:pPr>
      <w:rPr>
        <w:rFonts w:ascii="Courier New" w:hAnsi="Courier New" w:cs="Courier New" w:hint="default"/>
      </w:rPr>
    </w:lvl>
    <w:lvl w:ilvl="5" w:tplc="0407001B" w:tentative="1">
      <w:start w:val="1"/>
      <w:numFmt w:val="bullet"/>
      <w:lvlText w:val=""/>
      <w:lvlJc w:val="left"/>
      <w:pPr>
        <w:ind w:left="4380" w:hanging="360"/>
      </w:pPr>
      <w:rPr>
        <w:rFonts w:ascii="Wingdings" w:hAnsi="Wingdings" w:hint="default"/>
      </w:rPr>
    </w:lvl>
    <w:lvl w:ilvl="6" w:tplc="0407000F" w:tentative="1">
      <w:start w:val="1"/>
      <w:numFmt w:val="bullet"/>
      <w:lvlText w:val=""/>
      <w:lvlJc w:val="left"/>
      <w:pPr>
        <w:ind w:left="5100" w:hanging="360"/>
      </w:pPr>
      <w:rPr>
        <w:rFonts w:ascii="Symbol" w:hAnsi="Symbol" w:hint="default"/>
      </w:rPr>
    </w:lvl>
    <w:lvl w:ilvl="7" w:tplc="04070019" w:tentative="1">
      <w:start w:val="1"/>
      <w:numFmt w:val="bullet"/>
      <w:lvlText w:val="o"/>
      <w:lvlJc w:val="left"/>
      <w:pPr>
        <w:ind w:left="5820" w:hanging="360"/>
      </w:pPr>
      <w:rPr>
        <w:rFonts w:ascii="Courier New" w:hAnsi="Courier New" w:cs="Courier New" w:hint="default"/>
      </w:rPr>
    </w:lvl>
    <w:lvl w:ilvl="8" w:tplc="0407001B" w:tentative="1">
      <w:start w:val="1"/>
      <w:numFmt w:val="bullet"/>
      <w:lvlText w:val=""/>
      <w:lvlJc w:val="left"/>
      <w:pPr>
        <w:ind w:left="6540" w:hanging="360"/>
      </w:pPr>
      <w:rPr>
        <w:rFonts w:ascii="Wingdings" w:hAnsi="Wingdings" w:hint="default"/>
      </w:rPr>
    </w:lvl>
  </w:abstractNum>
  <w:abstractNum w:abstractNumId="31">
    <w:nsid w:val="6D4B2B0C"/>
    <w:multiLevelType w:val="hybridMultilevel"/>
    <w:tmpl w:val="766A4624"/>
    <w:lvl w:ilvl="0" w:tplc="04070005">
      <w:start w:val="1"/>
      <w:numFmt w:val="bullet"/>
      <w:lvlText w:val=""/>
      <w:lvlJc w:val="left"/>
      <w:pPr>
        <w:tabs>
          <w:tab w:val="num" w:pos="360"/>
        </w:tabs>
        <w:ind w:left="340" w:hanging="340"/>
      </w:pPr>
      <w:rPr>
        <w:rFonts w:ascii="Wingdings" w:hAnsi="Wingdings" w:hint="default"/>
        <w:color w:val="000080"/>
        <w:sz w:val="1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E976442"/>
    <w:multiLevelType w:val="hybridMultilevel"/>
    <w:tmpl w:val="0ED6A4E8"/>
    <w:lvl w:ilvl="0" w:tplc="1EBC7442">
      <w:start w:val="1"/>
      <w:numFmt w:val="bullet"/>
      <w:lvlText w:val=""/>
      <w:lvlJc w:val="left"/>
      <w:pPr>
        <w:ind w:left="720" w:hanging="360"/>
      </w:pPr>
      <w:rPr>
        <w:rFonts w:ascii="Symbol" w:hAnsi="Symbol" w:hint="default"/>
      </w:rPr>
    </w:lvl>
    <w:lvl w:ilvl="1" w:tplc="99303248" w:tentative="1">
      <w:start w:val="1"/>
      <w:numFmt w:val="bullet"/>
      <w:lvlText w:val="o"/>
      <w:lvlJc w:val="left"/>
      <w:pPr>
        <w:ind w:left="1440" w:hanging="360"/>
      </w:pPr>
      <w:rPr>
        <w:rFonts w:ascii="Courier New" w:hAnsi="Courier New" w:cs="Courier New" w:hint="default"/>
      </w:rPr>
    </w:lvl>
    <w:lvl w:ilvl="2" w:tplc="6B32C586" w:tentative="1">
      <w:start w:val="1"/>
      <w:numFmt w:val="bullet"/>
      <w:lvlText w:val=""/>
      <w:lvlJc w:val="left"/>
      <w:pPr>
        <w:ind w:left="2160" w:hanging="360"/>
      </w:pPr>
      <w:rPr>
        <w:rFonts w:ascii="Wingdings" w:hAnsi="Wingdings" w:hint="default"/>
      </w:rPr>
    </w:lvl>
    <w:lvl w:ilvl="3" w:tplc="62BC2C48" w:tentative="1">
      <w:start w:val="1"/>
      <w:numFmt w:val="bullet"/>
      <w:lvlText w:val=""/>
      <w:lvlJc w:val="left"/>
      <w:pPr>
        <w:ind w:left="2880" w:hanging="360"/>
      </w:pPr>
      <w:rPr>
        <w:rFonts w:ascii="Symbol" w:hAnsi="Symbol" w:hint="default"/>
      </w:rPr>
    </w:lvl>
    <w:lvl w:ilvl="4" w:tplc="0B08A3DC" w:tentative="1">
      <w:start w:val="1"/>
      <w:numFmt w:val="bullet"/>
      <w:lvlText w:val="o"/>
      <w:lvlJc w:val="left"/>
      <w:pPr>
        <w:ind w:left="3600" w:hanging="360"/>
      </w:pPr>
      <w:rPr>
        <w:rFonts w:ascii="Courier New" w:hAnsi="Courier New" w:cs="Courier New" w:hint="default"/>
      </w:rPr>
    </w:lvl>
    <w:lvl w:ilvl="5" w:tplc="97984B66" w:tentative="1">
      <w:start w:val="1"/>
      <w:numFmt w:val="bullet"/>
      <w:lvlText w:val=""/>
      <w:lvlJc w:val="left"/>
      <w:pPr>
        <w:ind w:left="4320" w:hanging="360"/>
      </w:pPr>
      <w:rPr>
        <w:rFonts w:ascii="Wingdings" w:hAnsi="Wingdings" w:hint="default"/>
      </w:rPr>
    </w:lvl>
    <w:lvl w:ilvl="6" w:tplc="F0823CF0" w:tentative="1">
      <w:start w:val="1"/>
      <w:numFmt w:val="bullet"/>
      <w:lvlText w:val=""/>
      <w:lvlJc w:val="left"/>
      <w:pPr>
        <w:ind w:left="5040" w:hanging="360"/>
      </w:pPr>
      <w:rPr>
        <w:rFonts w:ascii="Symbol" w:hAnsi="Symbol" w:hint="default"/>
      </w:rPr>
    </w:lvl>
    <w:lvl w:ilvl="7" w:tplc="0D68AC54" w:tentative="1">
      <w:start w:val="1"/>
      <w:numFmt w:val="bullet"/>
      <w:lvlText w:val="o"/>
      <w:lvlJc w:val="left"/>
      <w:pPr>
        <w:ind w:left="5760" w:hanging="360"/>
      </w:pPr>
      <w:rPr>
        <w:rFonts w:ascii="Courier New" w:hAnsi="Courier New" w:cs="Courier New" w:hint="default"/>
      </w:rPr>
    </w:lvl>
    <w:lvl w:ilvl="8" w:tplc="8508F98E" w:tentative="1">
      <w:start w:val="1"/>
      <w:numFmt w:val="bullet"/>
      <w:lvlText w:val=""/>
      <w:lvlJc w:val="left"/>
      <w:pPr>
        <w:ind w:left="6480" w:hanging="360"/>
      </w:pPr>
      <w:rPr>
        <w:rFonts w:ascii="Wingdings" w:hAnsi="Wingdings" w:hint="default"/>
      </w:rPr>
    </w:lvl>
  </w:abstractNum>
  <w:abstractNum w:abstractNumId="33">
    <w:nsid w:val="6EDD7678"/>
    <w:multiLevelType w:val="hybridMultilevel"/>
    <w:tmpl w:val="550AD536"/>
    <w:lvl w:ilvl="0" w:tplc="C92C39B2">
      <w:start w:val="1"/>
      <w:numFmt w:val="bullet"/>
      <w:lvlText w:val=""/>
      <w:lvlJc w:val="left"/>
      <w:pPr>
        <w:tabs>
          <w:tab w:val="num" w:pos="720"/>
        </w:tabs>
        <w:ind w:left="720" w:hanging="360"/>
      </w:pPr>
      <w:rPr>
        <w:rFonts w:ascii="Wingdings" w:hAnsi="Wingdings" w:hint="default"/>
      </w:rPr>
    </w:lvl>
    <w:lvl w:ilvl="1" w:tplc="C51C7592" w:tentative="1">
      <w:start w:val="1"/>
      <w:numFmt w:val="bullet"/>
      <w:lvlText w:val="o"/>
      <w:lvlJc w:val="left"/>
      <w:pPr>
        <w:tabs>
          <w:tab w:val="num" w:pos="1440"/>
        </w:tabs>
        <w:ind w:left="1440" w:hanging="360"/>
      </w:pPr>
      <w:rPr>
        <w:rFonts w:ascii="Courier New" w:hAnsi="Courier New" w:cs="Courier New" w:hint="default"/>
      </w:rPr>
    </w:lvl>
    <w:lvl w:ilvl="2" w:tplc="E5FED942" w:tentative="1">
      <w:start w:val="1"/>
      <w:numFmt w:val="bullet"/>
      <w:lvlText w:val=""/>
      <w:lvlJc w:val="left"/>
      <w:pPr>
        <w:tabs>
          <w:tab w:val="num" w:pos="2160"/>
        </w:tabs>
        <w:ind w:left="2160" w:hanging="360"/>
      </w:pPr>
      <w:rPr>
        <w:rFonts w:ascii="Wingdings" w:hAnsi="Wingdings" w:hint="default"/>
      </w:rPr>
    </w:lvl>
    <w:lvl w:ilvl="3" w:tplc="6194DDA0" w:tentative="1">
      <w:start w:val="1"/>
      <w:numFmt w:val="bullet"/>
      <w:lvlText w:val=""/>
      <w:lvlJc w:val="left"/>
      <w:pPr>
        <w:tabs>
          <w:tab w:val="num" w:pos="2880"/>
        </w:tabs>
        <w:ind w:left="2880" w:hanging="360"/>
      </w:pPr>
      <w:rPr>
        <w:rFonts w:ascii="Symbol" w:hAnsi="Symbol" w:hint="default"/>
      </w:rPr>
    </w:lvl>
    <w:lvl w:ilvl="4" w:tplc="DDA46256" w:tentative="1">
      <w:start w:val="1"/>
      <w:numFmt w:val="bullet"/>
      <w:lvlText w:val="o"/>
      <w:lvlJc w:val="left"/>
      <w:pPr>
        <w:tabs>
          <w:tab w:val="num" w:pos="3600"/>
        </w:tabs>
        <w:ind w:left="3600" w:hanging="360"/>
      </w:pPr>
      <w:rPr>
        <w:rFonts w:ascii="Courier New" w:hAnsi="Courier New" w:cs="Courier New" w:hint="default"/>
      </w:rPr>
    </w:lvl>
    <w:lvl w:ilvl="5" w:tplc="FE603944" w:tentative="1">
      <w:start w:val="1"/>
      <w:numFmt w:val="bullet"/>
      <w:lvlText w:val=""/>
      <w:lvlJc w:val="left"/>
      <w:pPr>
        <w:tabs>
          <w:tab w:val="num" w:pos="4320"/>
        </w:tabs>
        <w:ind w:left="4320" w:hanging="360"/>
      </w:pPr>
      <w:rPr>
        <w:rFonts w:ascii="Wingdings" w:hAnsi="Wingdings" w:hint="default"/>
      </w:rPr>
    </w:lvl>
    <w:lvl w:ilvl="6" w:tplc="71EE3836" w:tentative="1">
      <w:start w:val="1"/>
      <w:numFmt w:val="bullet"/>
      <w:lvlText w:val=""/>
      <w:lvlJc w:val="left"/>
      <w:pPr>
        <w:tabs>
          <w:tab w:val="num" w:pos="5040"/>
        </w:tabs>
        <w:ind w:left="5040" w:hanging="360"/>
      </w:pPr>
      <w:rPr>
        <w:rFonts w:ascii="Symbol" w:hAnsi="Symbol" w:hint="default"/>
      </w:rPr>
    </w:lvl>
    <w:lvl w:ilvl="7" w:tplc="F7200B14" w:tentative="1">
      <w:start w:val="1"/>
      <w:numFmt w:val="bullet"/>
      <w:lvlText w:val="o"/>
      <w:lvlJc w:val="left"/>
      <w:pPr>
        <w:tabs>
          <w:tab w:val="num" w:pos="5760"/>
        </w:tabs>
        <w:ind w:left="5760" w:hanging="360"/>
      </w:pPr>
      <w:rPr>
        <w:rFonts w:ascii="Courier New" w:hAnsi="Courier New" w:cs="Courier New" w:hint="default"/>
      </w:rPr>
    </w:lvl>
    <w:lvl w:ilvl="8" w:tplc="45F09190" w:tentative="1">
      <w:start w:val="1"/>
      <w:numFmt w:val="bullet"/>
      <w:lvlText w:val=""/>
      <w:lvlJc w:val="left"/>
      <w:pPr>
        <w:tabs>
          <w:tab w:val="num" w:pos="6480"/>
        </w:tabs>
        <w:ind w:left="6480" w:hanging="360"/>
      </w:pPr>
      <w:rPr>
        <w:rFonts w:ascii="Wingdings" w:hAnsi="Wingdings" w:hint="default"/>
      </w:rPr>
    </w:lvl>
  </w:abstractNum>
  <w:abstractNum w:abstractNumId="34">
    <w:nsid w:val="710D5A3F"/>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5">
    <w:nsid w:val="738E6503"/>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6">
    <w:nsid w:val="7B4D7A0A"/>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nsid w:val="7E722753"/>
    <w:multiLevelType w:val="hybridMultilevel"/>
    <w:tmpl w:val="CABAE076"/>
    <w:lvl w:ilvl="0" w:tplc="69963D54">
      <w:start w:val="1"/>
      <w:numFmt w:val="upperLetter"/>
      <w:lvlText w:val="Annex %1"/>
      <w:lvlJc w:val="left"/>
      <w:pPr>
        <w:tabs>
          <w:tab w:val="num" w:pos="1080"/>
        </w:tabs>
        <w:ind w:left="360" w:hanging="360"/>
      </w:pPr>
      <w:rPr>
        <w:rFonts w:hint="default"/>
      </w:rPr>
    </w:lvl>
    <w:lvl w:ilvl="1" w:tplc="2934077C" w:tentative="1">
      <w:start w:val="1"/>
      <w:numFmt w:val="lowerLetter"/>
      <w:lvlText w:val="%2."/>
      <w:lvlJc w:val="left"/>
      <w:pPr>
        <w:tabs>
          <w:tab w:val="num" w:pos="1440"/>
        </w:tabs>
        <w:ind w:left="1440" w:hanging="360"/>
      </w:pPr>
    </w:lvl>
    <w:lvl w:ilvl="2" w:tplc="7B888DD8" w:tentative="1">
      <w:start w:val="1"/>
      <w:numFmt w:val="lowerRoman"/>
      <w:lvlText w:val="%3."/>
      <w:lvlJc w:val="right"/>
      <w:pPr>
        <w:tabs>
          <w:tab w:val="num" w:pos="2160"/>
        </w:tabs>
        <w:ind w:left="2160" w:hanging="180"/>
      </w:pPr>
    </w:lvl>
    <w:lvl w:ilvl="3" w:tplc="2D1E3FE2" w:tentative="1">
      <w:start w:val="1"/>
      <w:numFmt w:val="decimal"/>
      <w:lvlText w:val="%4."/>
      <w:lvlJc w:val="left"/>
      <w:pPr>
        <w:tabs>
          <w:tab w:val="num" w:pos="2880"/>
        </w:tabs>
        <w:ind w:left="2880" w:hanging="360"/>
      </w:pPr>
    </w:lvl>
    <w:lvl w:ilvl="4" w:tplc="193098C8" w:tentative="1">
      <w:start w:val="1"/>
      <w:numFmt w:val="lowerLetter"/>
      <w:lvlText w:val="%5."/>
      <w:lvlJc w:val="left"/>
      <w:pPr>
        <w:tabs>
          <w:tab w:val="num" w:pos="3600"/>
        </w:tabs>
        <w:ind w:left="3600" w:hanging="360"/>
      </w:pPr>
    </w:lvl>
    <w:lvl w:ilvl="5" w:tplc="DB9453AA" w:tentative="1">
      <w:start w:val="1"/>
      <w:numFmt w:val="lowerRoman"/>
      <w:lvlText w:val="%6."/>
      <w:lvlJc w:val="right"/>
      <w:pPr>
        <w:tabs>
          <w:tab w:val="num" w:pos="4320"/>
        </w:tabs>
        <w:ind w:left="4320" w:hanging="180"/>
      </w:pPr>
    </w:lvl>
    <w:lvl w:ilvl="6" w:tplc="23C216B2" w:tentative="1">
      <w:start w:val="1"/>
      <w:numFmt w:val="decimal"/>
      <w:lvlText w:val="%7."/>
      <w:lvlJc w:val="left"/>
      <w:pPr>
        <w:tabs>
          <w:tab w:val="num" w:pos="5040"/>
        </w:tabs>
        <w:ind w:left="5040" w:hanging="360"/>
      </w:pPr>
    </w:lvl>
    <w:lvl w:ilvl="7" w:tplc="EA08F5CC" w:tentative="1">
      <w:start w:val="1"/>
      <w:numFmt w:val="lowerLetter"/>
      <w:lvlText w:val="%8."/>
      <w:lvlJc w:val="left"/>
      <w:pPr>
        <w:tabs>
          <w:tab w:val="num" w:pos="5760"/>
        </w:tabs>
        <w:ind w:left="5760" w:hanging="360"/>
      </w:pPr>
    </w:lvl>
    <w:lvl w:ilvl="8" w:tplc="260E4AA4" w:tentative="1">
      <w:start w:val="1"/>
      <w:numFmt w:val="lowerRoman"/>
      <w:lvlText w:val="%9."/>
      <w:lvlJc w:val="right"/>
      <w:pPr>
        <w:tabs>
          <w:tab w:val="num" w:pos="6480"/>
        </w:tabs>
        <w:ind w:left="6480" w:hanging="180"/>
      </w:pPr>
    </w:lvl>
  </w:abstractNum>
  <w:abstractNum w:abstractNumId="38">
    <w:nsid w:val="7EE32BC6"/>
    <w:multiLevelType w:val="multilevel"/>
    <w:tmpl w:val="C0586E08"/>
    <w:lvl w:ilvl="0">
      <w:start w:val="1"/>
      <w:numFmt w:val="decimal"/>
      <w:lvlText w:val="[A.D.%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F955536"/>
    <w:multiLevelType w:val="hybridMultilevel"/>
    <w:tmpl w:val="724EA498"/>
    <w:lvl w:ilvl="0" w:tplc="FF6EC440">
      <w:start w:val="1"/>
      <w:numFmt w:val="bullet"/>
      <w:lvlText w:val="•"/>
      <w:lvlJc w:val="left"/>
      <w:pPr>
        <w:tabs>
          <w:tab w:val="num" w:pos="720"/>
        </w:tabs>
        <w:ind w:left="720" w:hanging="360"/>
      </w:pPr>
      <w:rPr>
        <w:rFonts w:ascii="Arial" w:hAnsi="Arial" w:hint="default"/>
      </w:rPr>
    </w:lvl>
    <w:lvl w:ilvl="1" w:tplc="628C2F8E" w:tentative="1">
      <w:start w:val="1"/>
      <w:numFmt w:val="bullet"/>
      <w:lvlText w:val="•"/>
      <w:lvlJc w:val="left"/>
      <w:pPr>
        <w:tabs>
          <w:tab w:val="num" w:pos="1440"/>
        </w:tabs>
        <w:ind w:left="1440" w:hanging="360"/>
      </w:pPr>
      <w:rPr>
        <w:rFonts w:ascii="Arial" w:hAnsi="Arial" w:hint="default"/>
      </w:rPr>
    </w:lvl>
    <w:lvl w:ilvl="2" w:tplc="DCCC1C8C" w:tentative="1">
      <w:start w:val="1"/>
      <w:numFmt w:val="bullet"/>
      <w:lvlText w:val="•"/>
      <w:lvlJc w:val="left"/>
      <w:pPr>
        <w:tabs>
          <w:tab w:val="num" w:pos="2160"/>
        </w:tabs>
        <w:ind w:left="2160" w:hanging="360"/>
      </w:pPr>
      <w:rPr>
        <w:rFonts w:ascii="Arial" w:hAnsi="Arial" w:hint="default"/>
      </w:rPr>
    </w:lvl>
    <w:lvl w:ilvl="3" w:tplc="661E055C" w:tentative="1">
      <w:start w:val="1"/>
      <w:numFmt w:val="bullet"/>
      <w:lvlText w:val="•"/>
      <w:lvlJc w:val="left"/>
      <w:pPr>
        <w:tabs>
          <w:tab w:val="num" w:pos="2880"/>
        </w:tabs>
        <w:ind w:left="2880" w:hanging="360"/>
      </w:pPr>
      <w:rPr>
        <w:rFonts w:ascii="Arial" w:hAnsi="Arial" w:hint="default"/>
      </w:rPr>
    </w:lvl>
    <w:lvl w:ilvl="4" w:tplc="E3F832F6" w:tentative="1">
      <w:start w:val="1"/>
      <w:numFmt w:val="bullet"/>
      <w:lvlText w:val="•"/>
      <w:lvlJc w:val="left"/>
      <w:pPr>
        <w:tabs>
          <w:tab w:val="num" w:pos="3600"/>
        </w:tabs>
        <w:ind w:left="3600" w:hanging="360"/>
      </w:pPr>
      <w:rPr>
        <w:rFonts w:ascii="Arial" w:hAnsi="Arial" w:hint="default"/>
      </w:rPr>
    </w:lvl>
    <w:lvl w:ilvl="5" w:tplc="54303A3E" w:tentative="1">
      <w:start w:val="1"/>
      <w:numFmt w:val="bullet"/>
      <w:lvlText w:val="•"/>
      <w:lvlJc w:val="left"/>
      <w:pPr>
        <w:tabs>
          <w:tab w:val="num" w:pos="4320"/>
        </w:tabs>
        <w:ind w:left="4320" w:hanging="360"/>
      </w:pPr>
      <w:rPr>
        <w:rFonts w:ascii="Arial" w:hAnsi="Arial" w:hint="default"/>
      </w:rPr>
    </w:lvl>
    <w:lvl w:ilvl="6" w:tplc="C4546F4E" w:tentative="1">
      <w:start w:val="1"/>
      <w:numFmt w:val="bullet"/>
      <w:lvlText w:val="•"/>
      <w:lvlJc w:val="left"/>
      <w:pPr>
        <w:tabs>
          <w:tab w:val="num" w:pos="5040"/>
        </w:tabs>
        <w:ind w:left="5040" w:hanging="360"/>
      </w:pPr>
      <w:rPr>
        <w:rFonts w:ascii="Arial" w:hAnsi="Arial" w:hint="default"/>
      </w:rPr>
    </w:lvl>
    <w:lvl w:ilvl="7" w:tplc="8D1AB0EA" w:tentative="1">
      <w:start w:val="1"/>
      <w:numFmt w:val="bullet"/>
      <w:lvlText w:val="•"/>
      <w:lvlJc w:val="left"/>
      <w:pPr>
        <w:tabs>
          <w:tab w:val="num" w:pos="5760"/>
        </w:tabs>
        <w:ind w:left="5760" w:hanging="360"/>
      </w:pPr>
      <w:rPr>
        <w:rFonts w:ascii="Arial" w:hAnsi="Arial" w:hint="default"/>
      </w:rPr>
    </w:lvl>
    <w:lvl w:ilvl="8" w:tplc="9EC2F87E" w:tentative="1">
      <w:start w:val="1"/>
      <w:numFmt w:val="bullet"/>
      <w:lvlText w:val="•"/>
      <w:lvlJc w:val="left"/>
      <w:pPr>
        <w:tabs>
          <w:tab w:val="num" w:pos="6480"/>
        </w:tabs>
        <w:ind w:left="6480" w:hanging="360"/>
      </w:pPr>
      <w:rPr>
        <w:rFonts w:ascii="Arial" w:hAnsi="Arial" w:hint="default"/>
      </w:rPr>
    </w:lvl>
  </w:abstractNum>
  <w:abstractNum w:abstractNumId="40">
    <w:nsid w:val="7F9D04AE"/>
    <w:multiLevelType w:val="hybridMultilevel"/>
    <w:tmpl w:val="DC1A7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9"/>
  </w:num>
  <w:num w:numId="4">
    <w:abstractNumId w:val="34"/>
  </w:num>
  <w:num w:numId="5">
    <w:abstractNumId w:val="35"/>
  </w:num>
  <w:num w:numId="6">
    <w:abstractNumId w:val="28"/>
  </w:num>
  <w:num w:numId="7">
    <w:abstractNumId w:val="21"/>
  </w:num>
  <w:num w:numId="8">
    <w:abstractNumId w:val="10"/>
  </w:num>
  <w:num w:numId="9">
    <w:abstractNumId w:val="4"/>
  </w:num>
  <w:num w:numId="10">
    <w:abstractNumId w:val="27"/>
  </w:num>
  <w:num w:numId="11">
    <w:abstractNumId w:val="12"/>
  </w:num>
  <w:num w:numId="12">
    <w:abstractNumId w:val="15"/>
  </w:num>
  <w:num w:numId="13">
    <w:abstractNumId w:val="5"/>
  </w:num>
  <w:num w:numId="14">
    <w:abstractNumId w:val="30"/>
  </w:num>
  <w:num w:numId="15">
    <w:abstractNumId w:val="18"/>
  </w:num>
  <w:num w:numId="16">
    <w:abstractNumId w:val="40"/>
  </w:num>
  <w:num w:numId="17">
    <w:abstractNumId w:val="3"/>
  </w:num>
  <w:num w:numId="18">
    <w:abstractNumId w:val="39"/>
  </w:num>
  <w:num w:numId="19">
    <w:abstractNumId w:val="13"/>
  </w:num>
  <w:num w:numId="20">
    <w:abstractNumId w:val="2"/>
  </w:num>
  <w:num w:numId="21">
    <w:abstractNumId w:val="7"/>
  </w:num>
  <w:num w:numId="22">
    <w:abstractNumId w:val="32"/>
  </w:num>
  <w:num w:numId="23">
    <w:abstractNumId w:val="0"/>
  </w:num>
  <w:num w:numId="24">
    <w:abstractNumId w:val="36"/>
  </w:num>
  <w:num w:numId="25">
    <w:abstractNumId w:val="22"/>
  </w:num>
  <w:num w:numId="26">
    <w:abstractNumId w:val="38"/>
  </w:num>
  <w:num w:numId="27">
    <w:abstractNumId w:val="20"/>
  </w:num>
  <w:num w:numId="28">
    <w:abstractNumId w:val="11"/>
  </w:num>
  <w:num w:numId="29">
    <w:abstractNumId w:val="16"/>
  </w:num>
  <w:num w:numId="30">
    <w:abstractNumId w:val="8"/>
  </w:num>
  <w:num w:numId="31">
    <w:abstractNumId w:val="29"/>
  </w:num>
  <w:num w:numId="32">
    <w:abstractNumId w:val="6"/>
  </w:num>
  <w:num w:numId="33">
    <w:abstractNumId w:val="9"/>
  </w:num>
  <w:num w:numId="34">
    <w:abstractNumId w:val="1"/>
  </w:num>
  <w:num w:numId="35">
    <w:abstractNumId w:val="37"/>
  </w:num>
  <w:num w:numId="36">
    <w:abstractNumId w:val="31"/>
  </w:num>
  <w:num w:numId="37">
    <w:abstractNumId w:val="17"/>
  </w:num>
  <w:num w:numId="38">
    <w:abstractNumId w:val="14"/>
  </w:num>
  <w:num w:numId="39">
    <w:abstractNumId w:val="25"/>
  </w:num>
  <w:num w:numId="40">
    <w:abstractNumId w:val="33"/>
  </w:num>
  <w:num w:numId="41">
    <w:abstractNumId w:val="24"/>
  </w:num>
  <w:num w:numId="42">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activeWritingStyle w:appName="MSWord" w:lang="it-IT" w:vendorID="3"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B5"/>
    <w:rsid w:val="00011592"/>
    <w:rsid w:val="00026526"/>
    <w:rsid w:val="00027DB9"/>
    <w:rsid w:val="00042288"/>
    <w:rsid w:val="00055421"/>
    <w:rsid w:val="00056D12"/>
    <w:rsid w:val="00070D90"/>
    <w:rsid w:val="00082331"/>
    <w:rsid w:val="00086EB5"/>
    <w:rsid w:val="000C3840"/>
    <w:rsid w:val="000C7CB4"/>
    <w:rsid w:val="000D6A3D"/>
    <w:rsid w:val="000F1F73"/>
    <w:rsid w:val="000F4FF5"/>
    <w:rsid w:val="00126462"/>
    <w:rsid w:val="00134688"/>
    <w:rsid w:val="001401B7"/>
    <w:rsid w:val="00142335"/>
    <w:rsid w:val="00155E52"/>
    <w:rsid w:val="00160716"/>
    <w:rsid w:val="00163673"/>
    <w:rsid w:val="00170143"/>
    <w:rsid w:val="00170E29"/>
    <w:rsid w:val="001763E7"/>
    <w:rsid w:val="001845A5"/>
    <w:rsid w:val="00187D11"/>
    <w:rsid w:val="00187EE7"/>
    <w:rsid w:val="00191958"/>
    <w:rsid w:val="001A673A"/>
    <w:rsid w:val="001B14DA"/>
    <w:rsid w:val="001B2088"/>
    <w:rsid w:val="001C1A42"/>
    <w:rsid w:val="001D3087"/>
    <w:rsid w:val="001E0594"/>
    <w:rsid w:val="001F3291"/>
    <w:rsid w:val="00210A78"/>
    <w:rsid w:val="0021289B"/>
    <w:rsid w:val="002203FD"/>
    <w:rsid w:val="00227092"/>
    <w:rsid w:val="00234C4A"/>
    <w:rsid w:val="00235655"/>
    <w:rsid w:val="0026054C"/>
    <w:rsid w:val="0026112C"/>
    <w:rsid w:val="00273396"/>
    <w:rsid w:val="002744DD"/>
    <w:rsid w:val="002809AC"/>
    <w:rsid w:val="00295FB6"/>
    <w:rsid w:val="002B0F70"/>
    <w:rsid w:val="002B2E8B"/>
    <w:rsid w:val="002B6F9C"/>
    <w:rsid w:val="002B7072"/>
    <w:rsid w:val="002C2F74"/>
    <w:rsid w:val="002D6732"/>
    <w:rsid w:val="002D7755"/>
    <w:rsid w:val="00311912"/>
    <w:rsid w:val="00316E8D"/>
    <w:rsid w:val="00326F60"/>
    <w:rsid w:val="00330C60"/>
    <w:rsid w:val="00330EC9"/>
    <w:rsid w:val="0033563B"/>
    <w:rsid w:val="00336B45"/>
    <w:rsid w:val="00336BA7"/>
    <w:rsid w:val="0034510D"/>
    <w:rsid w:val="003552C2"/>
    <w:rsid w:val="00355782"/>
    <w:rsid w:val="0036138B"/>
    <w:rsid w:val="003648E6"/>
    <w:rsid w:val="00380A72"/>
    <w:rsid w:val="0038129D"/>
    <w:rsid w:val="00382C5B"/>
    <w:rsid w:val="003850E0"/>
    <w:rsid w:val="00392A51"/>
    <w:rsid w:val="003A1850"/>
    <w:rsid w:val="003A28E7"/>
    <w:rsid w:val="003A4653"/>
    <w:rsid w:val="003A6A25"/>
    <w:rsid w:val="003B0265"/>
    <w:rsid w:val="003B6AFA"/>
    <w:rsid w:val="003B6CA7"/>
    <w:rsid w:val="003C79DC"/>
    <w:rsid w:val="003E1FD5"/>
    <w:rsid w:val="003F12EE"/>
    <w:rsid w:val="004001B5"/>
    <w:rsid w:val="00402499"/>
    <w:rsid w:val="0040473D"/>
    <w:rsid w:val="004066EF"/>
    <w:rsid w:val="00406DE6"/>
    <w:rsid w:val="00423F1D"/>
    <w:rsid w:val="00424059"/>
    <w:rsid w:val="00430E7C"/>
    <w:rsid w:val="0043185F"/>
    <w:rsid w:val="004439BE"/>
    <w:rsid w:val="00447773"/>
    <w:rsid w:val="004500B5"/>
    <w:rsid w:val="00450D4D"/>
    <w:rsid w:val="0047417E"/>
    <w:rsid w:val="004A2EAC"/>
    <w:rsid w:val="004A5391"/>
    <w:rsid w:val="004B5E72"/>
    <w:rsid w:val="004B6FC5"/>
    <w:rsid w:val="004D2842"/>
    <w:rsid w:val="004F461C"/>
    <w:rsid w:val="004F62EC"/>
    <w:rsid w:val="00502651"/>
    <w:rsid w:val="00503A5F"/>
    <w:rsid w:val="005100E8"/>
    <w:rsid w:val="00516256"/>
    <w:rsid w:val="005217FA"/>
    <w:rsid w:val="00521A99"/>
    <w:rsid w:val="0052725B"/>
    <w:rsid w:val="005334FB"/>
    <w:rsid w:val="0054417E"/>
    <w:rsid w:val="005451D8"/>
    <w:rsid w:val="00547F51"/>
    <w:rsid w:val="00555AEE"/>
    <w:rsid w:val="00555C8E"/>
    <w:rsid w:val="005655B0"/>
    <w:rsid w:val="005932A9"/>
    <w:rsid w:val="00595AB1"/>
    <w:rsid w:val="005A149B"/>
    <w:rsid w:val="005A47F6"/>
    <w:rsid w:val="005A6E12"/>
    <w:rsid w:val="005B357E"/>
    <w:rsid w:val="005B4E45"/>
    <w:rsid w:val="005B6957"/>
    <w:rsid w:val="005B6A7E"/>
    <w:rsid w:val="005C1504"/>
    <w:rsid w:val="005C68CD"/>
    <w:rsid w:val="005D0586"/>
    <w:rsid w:val="005D5C85"/>
    <w:rsid w:val="005E5201"/>
    <w:rsid w:val="00600C31"/>
    <w:rsid w:val="00631ACC"/>
    <w:rsid w:val="006324C8"/>
    <w:rsid w:val="00635176"/>
    <w:rsid w:val="006369B9"/>
    <w:rsid w:val="0063770C"/>
    <w:rsid w:val="0064687B"/>
    <w:rsid w:val="00660137"/>
    <w:rsid w:val="00661DD3"/>
    <w:rsid w:val="00676444"/>
    <w:rsid w:val="00697523"/>
    <w:rsid w:val="006A2A0D"/>
    <w:rsid w:val="006B2F11"/>
    <w:rsid w:val="006B3BC0"/>
    <w:rsid w:val="006B7C43"/>
    <w:rsid w:val="006D46F3"/>
    <w:rsid w:val="006E4FAB"/>
    <w:rsid w:val="006E5350"/>
    <w:rsid w:val="006F1838"/>
    <w:rsid w:val="00706131"/>
    <w:rsid w:val="00707FBC"/>
    <w:rsid w:val="00711D28"/>
    <w:rsid w:val="00712755"/>
    <w:rsid w:val="00720175"/>
    <w:rsid w:val="00723703"/>
    <w:rsid w:val="007279F2"/>
    <w:rsid w:val="0074321C"/>
    <w:rsid w:val="0075602A"/>
    <w:rsid w:val="00760CC8"/>
    <w:rsid w:val="0079251E"/>
    <w:rsid w:val="007A29DF"/>
    <w:rsid w:val="007A77A8"/>
    <w:rsid w:val="007B648F"/>
    <w:rsid w:val="007C32AB"/>
    <w:rsid w:val="007C5B6B"/>
    <w:rsid w:val="007D0BD2"/>
    <w:rsid w:val="007D1953"/>
    <w:rsid w:val="007D1FF3"/>
    <w:rsid w:val="007D65E4"/>
    <w:rsid w:val="007E2BDA"/>
    <w:rsid w:val="0080078E"/>
    <w:rsid w:val="00810819"/>
    <w:rsid w:val="00811911"/>
    <w:rsid w:val="008120BB"/>
    <w:rsid w:val="0081743F"/>
    <w:rsid w:val="00822338"/>
    <w:rsid w:val="008354C1"/>
    <w:rsid w:val="00835C4C"/>
    <w:rsid w:val="00844E2C"/>
    <w:rsid w:val="00845750"/>
    <w:rsid w:val="00847B3D"/>
    <w:rsid w:val="00850CE9"/>
    <w:rsid w:val="0085312D"/>
    <w:rsid w:val="00853724"/>
    <w:rsid w:val="008544B0"/>
    <w:rsid w:val="00860157"/>
    <w:rsid w:val="00860ADA"/>
    <w:rsid w:val="00860F72"/>
    <w:rsid w:val="008617FC"/>
    <w:rsid w:val="00862C20"/>
    <w:rsid w:val="00866D78"/>
    <w:rsid w:val="008803C7"/>
    <w:rsid w:val="008900F2"/>
    <w:rsid w:val="008910B2"/>
    <w:rsid w:val="0089201F"/>
    <w:rsid w:val="008922A9"/>
    <w:rsid w:val="008953A1"/>
    <w:rsid w:val="00895763"/>
    <w:rsid w:val="00897F22"/>
    <w:rsid w:val="008B2CA8"/>
    <w:rsid w:val="008B3008"/>
    <w:rsid w:val="008B645B"/>
    <w:rsid w:val="008D34C1"/>
    <w:rsid w:val="008D7977"/>
    <w:rsid w:val="008E00EE"/>
    <w:rsid w:val="008E2A8C"/>
    <w:rsid w:val="008E7398"/>
    <w:rsid w:val="008E7565"/>
    <w:rsid w:val="008F276B"/>
    <w:rsid w:val="008F39A3"/>
    <w:rsid w:val="008F5863"/>
    <w:rsid w:val="008F7F72"/>
    <w:rsid w:val="00901C71"/>
    <w:rsid w:val="00902A05"/>
    <w:rsid w:val="00905727"/>
    <w:rsid w:val="0091156A"/>
    <w:rsid w:val="00922E73"/>
    <w:rsid w:val="00923E9D"/>
    <w:rsid w:val="00936663"/>
    <w:rsid w:val="0094641F"/>
    <w:rsid w:val="009465C5"/>
    <w:rsid w:val="00950E39"/>
    <w:rsid w:val="009539F7"/>
    <w:rsid w:val="009616F1"/>
    <w:rsid w:val="00972159"/>
    <w:rsid w:val="00973244"/>
    <w:rsid w:val="00980846"/>
    <w:rsid w:val="00982CE4"/>
    <w:rsid w:val="009A21EC"/>
    <w:rsid w:val="009A4220"/>
    <w:rsid w:val="009B4223"/>
    <w:rsid w:val="009B6077"/>
    <w:rsid w:val="009D0181"/>
    <w:rsid w:val="009E260B"/>
    <w:rsid w:val="009F1629"/>
    <w:rsid w:val="00A16FE4"/>
    <w:rsid w:val="00A24EC0"/>
    <w:rsid w:val="00A33F25"/>
    <w:rsid w:val="00A43932"/>
    <w:rsid w:val="00A44137"/>
    <w:rsid w:val="00A47DC6"/>
    <w:rsid w:val="00A51AED"/>
    <w:rsid w:val="00A627E3"/>
    <w:rsid w:val="00A641E3"/>
    <w:rsid w:val="00A75675"/>
    <w:rsid w:val="00A8449F"/>
    <w:rsid w:val="00A91C09"/>
    <w:rsid w:val="00A9398E"/>
    <w:rsid w:val="00AA2054"/>
    <w:rsid w:val="00AA4CC8"/>
    <w:rsid w:val="00AB2F52"/>
    <w:rsid w:val="00AB6D90"/>
    <w:rsid w:val="00AC22F7"/>
    <w:rsid w:val="00AD3AAA"/>
    <w:rsid w:val="00AD45C8"/>
    <w:rsid w:val="00AD6284"/>
    <w:rsid w:val="00AF67B0"/>
    <w:rsid w:val="00B02064"/>
    <w:rsid w:val="00B127F6"/>
    <w:rsid w:val="00B1577A"/>
    <w:rsid w:val="00B222C6"/>
    <w:rsid w:val="00B229AB"/>
    <w:rsid w:val="00B32F17"/>
    <w:rsid w:val="00B42F68"/>
    <w:rsid w:val="00B43693"/>
    <w:rsid w:val="00B557F9"/>
    <w:rsid w:val="00B56AC9"/>
    <w:rsid w:val="00B81BD1"/>
    <w:rsid w:val="00B84E3A"/>
    <w:rsid w:val="00B904DF"/>
    <w:rsid w:val="00BA2655"/>
    <w:rsid w:val="00BB43FB"/>
    <w:rsid w:val="00BC326B"/>
    <w:rsid w:val="00BC3BD6"/>
    <w:rsid w:val="00BD0A33"/>
    <w:rsid w:val="00BD23AC"/>
    <w:rsid w:val="00BD7AAB"/>
    <w:rsid w:val="00BF11F3"/>
    <w:rsid w:val="00C07E0C"/>
    <w:rsid w:val="00C12AE5"/>
    <w:rsid w:val="00C4580D"/>
    <w:rsid w:val="00C56443"/>
    <w:rsid w:val="00C66CF5"/>
    <w:rsid w:val="00C855CD"/>
    <w:rsid w:val="00C85950"/>
    <w:rsid w:val="00C86D8D"/>
    <w:rsid w:val="00C95BDE"/>
    <w:rsid w:val="00CA45F7"/>
    <w:rsid w:val="00CC02CF"/>
    <w:rsid w:val="00CC3C1D"/>
    <w:rsid w:val="00CD4D6B"/>
    <w:rsid w:val="00CD6318"/>
    <w:rsid w:val="00CE411F"/>
    <w:rsid w:val="00CE4978"/>
    <w:rsid w:val="00CF5E5E"/>
    <w:rsid w:val="00CF763A"/>
    <w:rsid w:val="00D01C45"/>
    <w:rsid w:val="00D020AA"/>
    <w:rsid w:val="00D140ED"/>
    <w:rsid w:val="00D22580"/>
    <w:rsid w:val="00D22A24"/>
    <w:rsid w:val="00D27CC9"/>
    <w:rsid w:val="00D27F98"/>
    <w:rsid w:val="00D322F0"/>
    <w:rsid w:val="00D40389"/>
    <w:rsid w:val="00D40750"/>
    <w:rsid w:val="00D5195A"/>
    <w:rsid w:val="00D57582"/>
    <w:rsid w:val="00D600B5"/>
    <w:rsid w:val="00D61DD2"/>
    <w:rsid w:val="00D70893"/>
    <w:rsid w:val="00D76FC8"/>
    <w:rsid w:val="00D8011D"/>
    <w:rsid w:val="00D845A7"/>
    <w:rsid w:val="00D87D34"/>
    <w:rsid w:val="00D93F9D"/>
    <w:rsid w:val="00D96B72"/>
    <w:rsid w:val="00DA7E29"/>
    <w:rsid w:val="00DB7278"/>
    <w:rsid w:val="00DC3ABA"/>
    <w:rsid w:val="00DC50DD"/>
    <w:rsid w:val="00DD5059"/>
    <w:rsid w:val="00DD644F"/>
    <w:rsid w:val="00DE1A1C"/>
    <w:rsid w:val="00DE63D2"/>
    <w:rsid w:val="00DE77A1"/>
    <w:rsid w:val="00DF1E3D"/>
    <w:rsid w:val="00E07306"/>
    <w:rsid w:val="00E1524D"/>
    <w:rsid w:val="00E306C0"/>
    <w:rsid w:val="00E447DD"/>
    <w:rsid w:val="00E50F32"/>
    <w:rsid w:val="00E51BAF"/>
    <w:rsid w:val="00E65E7C"/>
    <w:rsid w:val="00E831ED"/>
    <w:rsid w:val="00E85E3E"/>
    <w:rsid w:val="00E92998"/>
    <w:rsid w:val="00EC17F1"/>
    <w:rsid w:val="00EC2DF5"/>
    <w:rsid w:val="00EC5886"/>
    <w:rsid w:val="00EC588B"/>
    <w:rsid w:val="00EC6F7E"/>
    <w:rsid w:val="00ED2E1C"/>
    <w:rsid w:val="00ED3444"/>
    <w:rsid w:val="00ED50D8"/>
    <w:rsid w:val="00EE1BA5"/>
    <w:rsid w:val="00EE2318"/>
    <w:rsid w:val="00F0753A"/>
    <w:rsid w:val="00F15F7E"/>
    <w:rsid w:val="00F44D44"/>
    <w:rsid w:val="00F461A0"/>
    <w:rsid w:val="00F57DF6"/>
    <w:rsid w:val="00F67655"/>
    <w:rsid w:val="00F86167"/>
    <w:rsid w:val="00FA0BC5"/>
    <w:rsid w:val="00FA0D0C"/>
    <w:rsid w:val="00FA772A"/>
    <w:rsid w:val="00FB30B8"/>
    <w:rsid w:val="00FB7431"/>
    <w:rsid w:val="00FC1955"/>
    <w:rsid w:val="00FC2B6E"/>
    <w:rsid w:val="00FC69E2"/>
    <w:rsid w:val="00FD31D0"/>
    <w:rsid w:val="00FE20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306C0"/>
    <w:pPr>
      <w:jc w:val="both"/>
    </w:pPr>
    <w:rPr>
      <w:rFonts w:ascii="Arial" w:hAnsi="Arial"/>
      <w:lang w:val="en-GB"/>
    </w:rPr>
  </w:style>
  <w:style w:type="paragraph" w:styleId="Titolo1">
    <w:name w:val="heading 1"/>
    <w:aliases w:val="level 1,Header 1,Section Head,h1,l1,heading 1,Titre 1ntc,CGS Heading 1,CGS Heading 11,CGS Heading 12,CGS Heading 13,Heading 1n,aa,T1,level 11,Header 11,Section Head1,h11,l11,heading 11,Titre 1ntc1,CGS Heading 14,CGS Heading 111,Heading 1n1"/>
    <w:basedOn w:val="Normale"/>
    <w:next w:val="Normale1"/>
    <w:link w:val="Titolo1Carattere"/>
    <w:qFormat/>
    <w:rsid w:val="005451D8"/>
    <w:pPr>
      <w:keepNext/>
      <w:pageBreakBefore/>
      <w:numPr>
        <w:numId w:val="1"/>
      </w:numPr>
      <w:spacing w:after="240"/>
      <w:outlineLvl w:val="0"/>
    </w:pPr>
    <w:rPr>
      <w:b/>
      <w:caps/>
      <w:kern w:val="28"/>
      <w:sz w:val="26"/>
    </w:rPr>
  </w:style>
  <w:style w:type="paragraph" w:styleId="Titolo2">
    <w:name w:val="heading 2"/>
    <w:aliases w:val="level 2,201=x.1.Titre,202=x.x.Titre,Annex2,Header 2,H2,h2,l2,heading 2,ntc,CGS Heading 2,CGS Heading 21,level 21,CGS Heading 22,level 22,CGS Heading 23,level 23,Heading 2n,T2,X,level 24,Annex21,Header 21,H21,h21,l21,heading 21,ntc1,CGS Heading"/>
    <w:basedOn w:val="Normale"/>
    <w:next w:val="Normale1"/>
    <w:link w:val="Titolo2Carattere"/>
    <w:qFormat/>
    <w:rsid w:val="00DC3ABA"/>
    <w:pPr>
      <w:numPr>
        <w:ilvl w:val="1"/>
        <w:numId w:val="1"/>
      </w:numPr>
      <w:spacing w:before="240" w:after="240"/>
      <w:outlineLvl w:val="1"/>
    </w:pPr>
    <w:rPr>
      <w:b/>
      <w:caps/>
      <w:sz w:val="24"/>
    </w:rPr>
  </w:style>
  <w:style w:type="paragraph" w:styleId="Titolo3">
    <w:name w:val="heading 3"/>
    <w:aliases w:val="Header 3,h3,l3,3,Guide 3,heading 3,Titre 3 ntc,H3,Heading 3n,Nome parg,CGS Heading 3,level 3,CGS Heading 31,level 31,CGS Heading 32,level 32,CGS Heading 33,level 33,T3,Header 31,h31,l31,31,Guide 31,heading 31,Titre 3 ntc1,H31,Heading 3n1,T,ÜB3"/>
    <w:basedOn w:val="Normale"/>
    <w:next w:val="Normale"/>
    <w:qFormat/>
    <w:rsid w:val="009465C5"/>
    <w:pPr>
      <w:keepNext/>
      <w:numPr>
        <w:ilvl w:val="2"/>
        <w:numId w:val="1"/>
      </w:numPr>
      <w:spacing w:after="240"/>
      <w:outlineLvl w:val="2"/>
    </w:pPr>
    <w:rPr>
      <w:b/>
      <w:caps/>
      <w:sz w:val="22"/>
    </w:rPr>
  </w:style>
  <w:style w:type="paragraph" w:styleId="Titolo4">
    <w:name w:val="heading 4"/>
    <w:aliases w:val="Header 4,CGS Heading 4,Header 41,Header 42,Header 43,Header 44,Header 45,Header 46,Header 47,Header 48,Header 49,Header 410,Header 411,Header 412,Header 413,Header 414,Header 415,Header 416,Header 421,Header 431,Header 441,Header 451"/>
    <w:basedOn w:val="Normale"/>
    <w:next w:val="Normale"/>
    <w:qFormat/>
    <w:rsid w:val="00187D11"/>
    <w:pPr>
      <w:numPr>
        <w:ilvl w:val="3"/>
        <w:numId w:val="1"/>
      </w:numPr>
      <w:spacing w:after="240"/>
      <w:outlineLvl w:val="3"/>
    </w:pPr>
    <w:rPr>
      <w:b/>
      <w:caps/>
      <w:sz w:val="22"/>
    </w:rPr>
  </w:style>
  <w:style w:type="paragraph" w:styleId="Titolo5">
    <w:name w:val="heading 5"/>
    <w:aliases w:val="annexe,annexe ntc,CGS Heading 5,annexe1,annexe ntc1,annexe2,annexe ntc2,annexe3,annexe ntc3,annexe4,annexe ntc4,annexe5,annexe ntc5,annexe6,annexe ntc6,annexe7,annexe ntc7,annexe11,annexe ntc11,annexe21,annexe ntc21,annexe31,annexe ntc31,T4"/>
    <w:basedOn w:val="Normale"/>
    <w:next w:val="Normale"/>
    <w:qFormat/>
    <w:rsid w:val="00187D11"/>
    <w:pPr>
      <w:numPr>
        <w:ilvl w:val="4"/>
        <w:numId w:val="1"/>
      </w:numPr>
      <w:spacing w:after="240"/>
      <w:outlineLvl w:val="4"/>
    </w:pPr>
    <w:rPr>
      <w:b/>
      <w:caps/>
      <w:sz w:val="22"/>
    </w:rPr>
  </w:style>
  <w:style w:type="paragraph" w:styleId="Titolo6">
    <w:name w:val="heading 6"/>
    <w:aliases w:val="Titre 5 ntc,CGS Heading 6,Titolo 6 ,Titre 5 ntc1,Titre 5 ntc2,Titre 5 ntc3,Titre 5 ntc4,Titre 5 ntc5,Titre 5 ntc6,Titre 5 ntc7,Titre 5 ntc8,Titre 5 ntc9,Titre 5 ntc10,Titre 5 ntc11,Titre 5 ntc12,Titre 5 ntc13,Titre 5 ntc14,Titre 5 ntc15"/>
    <w:basedOn w:val="Normale"/>
    <w:next w:val="Normale"/>
    <w:qFormat/>
    <w:rsid w:val="00187D11"/>
    <w:pPr>
      <w:numPr>
        <w:ilvl w:val="5"/>
        <w:numId w:val="1"/>
      </w:numPr>
      <w:spacing w:after="240"/>
      <w:outlineLvl w:val="5"/>
    </w:pPr>
    <w:rPr>
      <w:b/>
      <w:caps/>
    </w:rPr>
  </w:style>
  <w:style w:type="paragraph" w:styleId="Titolo7">
    <w:name w:val="heading 7"/>
    <w:aliases w:val="CGS Heading 7,CGS Heading 71,CGS Heading 72,CGS Heading 73,CGS Heading 74,CGS Heading 711,CGS Heading 721,CGS Heading 731,CGS Heading 75,CGS Heading 712,CGS Heading 722,CGS Heading 732,CGS Heading 76,CGS Heading 713,CGS Heading 723,appendice 1"/>
    <w:basedOn w:val="Normale"/>
    <w:next w:val="Normale"/>
    <w:qFormat/>
    <w:rsid w:val="00187D11"/>
    <w:pPr>
      <w:numPr>
        <w:ilvl w:val="6"/>
        <w:numId w:val="1"/>
      </w:numPr>
      <w:spacing w:after="240"/>
      <w:outlineLvl w:val="6"/>
    </w:pPr>
    <w:rPr>
      <w:b/>
      <w:smallCaps/>
    </w:rPr>
  </w:style>
  <w:style w:type="paragraph" w:styleId="Titolo8">
    <w:name w:val="heading 8"/>
    <w:aliases w:val="12,(table no.),(table no.)1,(table no.)2,(table no.)3,(table no.)4,(table no.)5,(table no.)6,(table no.)7,(table no.)8,(table no.)9,(table no.)10,(table no.)11,(table no.)12,(table no.)13,(table no.)14,(table no.)15,(table no.)16,appendice 2"/>
    <w:basedOn w:val="Normale"/>
    <w:next w:val="Normale"/>
    <w:qFormat/>
    <w:rsid w:val="00187D11"/>
    <w:pPr>
      <w:numPr>
        <w:ilvl w:val="7"/>
        <w:numId w:val="1"/>
      </w:numPr>
      <w:spacing w:after="240"/>
      <w:outlineLvl w:val="7"/>
    </w:pPr>
    <w:rPr>
      <w:b/>
      <w:i/>
      <w:smallCaps/>
    </w:rPr>
  </w:style>
  <w:style w:type="paragraph" w:styleId="Titolo9">
    <w:name w:val="heading 9"/>
    <w:aliases w:val="(figure no.),(figure no.)1,(figure no.)2,(figure no.)3,(figure no.)4,(figure no.)5,(figure no.)6,(figure no.)7,(figure no.)8,(figure no.)9,(figure no.)10,(figure no.)11,(figure no.)12,(figure no.)13,(figure no.)14,(figure no.)15,appendice 3"/>
    <w:basedOn w:val="Normale"/>
    <w:next w:val="Normale"/>
    <w:qFormat/>
    <w:rsid w:val="00187D11"/>
    <w:pPr>
      <w:numPr>
        <w:ilvl w:val="8"/>
        <w:numId w:val="1"/>
      </w:numPr>
      <w:spacing w:after="240"/>
      <w:outlineLvl w:val="8"/>
    </w:pPr>
    <w:rPr>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7D11"/>
    <w:pPr>
      <w:tabs>
        <w:tab w:val="center" w:pos="4819"/>
        <w:tab w:val="right" w:pos="9071"/>
      </w:tabs>
    </w:pPr>
    <w:rPr>
      <w:noProof/>
    </w:rPr>
  </w:style>
  <w:style w:type="paragraph" w:styleId="Intestazione">
    <w:name w:val="header"/>
    <w:basedOn w:val="Normale"/>
    <w:rsid w:val="00187D11"/>
    <w:pPr>
      <w:tabs>
        <w:tab w:val="center" w:pos="4819"/>
        <w:tab w:val="right" w:pos="9071"/>
      </w:tabs>
    </w:pPr>
    <w:rPr>
      <w:noProof/>
      <w:sz w:val="4"/>
    </w:rPr>
  </w:style>
  <w:style w:type="paragraph" w:styleId="Corpotesto">
    <w:name w:val="Body Text"/>
    <w:basedOn w:val="Normale"/>
    <w:rsid w:val="00187D11"/>
  </w:style>
  <w:style w:type="paragraph" w:styleId="Sommario1">
    <w:name w:val="toc 1"/>
    <w:basedOn w:val="Normale"/>
    <w:next w:val="Normale"/>
    <w:uiPriority w:val="39"/>
    <w:rsid w:val="00187D11"/>
    <w:pPr>
      <w:spacing w:before="120" w:after="120"/>
      <w:jc w:val="left"/>
    </w:pPr>
    <w:rPr>
      <w:b/>
      <w:caps/>
    </w:rPr>
  </w:style>
  <w:style w:type="paragraph" w:styleId="Sommario2">
    <w:name w:val="toc 2"/>
    <w:basedOn w:val="Normale"/>
    <w:next w:val="Normale"/>
    <w:uiPriority w:val="39"/>
    <w:rsid w:val="00187D11"/>
    <w:pPr>
      <w:ind w:left="200"/>
      <w:jc w:val="left"/>
    </w:pPr>
    <w:rPr>
      <w:caps/>
    </w:rPr>
  </w:style>
  <w:style w:type="paragraph" w:styleId="Sommario3">
    <w:name w:val="toc 3"/>
    <w:basedOn w:val="Normale"/>
    <w:next w:val="Normale"/>
    <w:uiPriority w:val="39"/>
    <w:rsid w:val="00187D11"/>
    <w:pPr>
      <w:ind w:left="400"/>
      <w:jc w:val="left"/>
    </w:pPr>
    <w:rPr>
      <w:smallCaps/>
    </w:rPr>
  </w:style>
  <w:style w:type="paragraph" w:styleId="Sommario4">
    <w:name w:val="toc 4"/>
    <w:basedOn w:val="Normale"/>
    <w:next w:val="Normale"/>
    <w:semiHidden/>
    <w:rsid w:val="00187D11"/>
    <w:pPr>
      <w:ind w:left="600"/>
      <w:jc w:val="left"/>
    </w:pPr>
  </w:style>
  <w:style w:type="paragraph" w:styleId="Sommario5">
    <w:name w:val="toc 5"/>
    <w:basedOn w:val="Normale"/>
    <w:next w:val="Normale"/>
    <w:semiHidden/>
    <w:rsid w:val="00187D11"/>
    <w:pPr>
      <w:ind w:left="800"/>
      <w:jc w:val="left"/>
    </w:pPr>
  </w:style>
  <w:style w:type="paragraph" w:styleId="Sommario6">
    <w:name w:val="toc 6"/>
    <w:basedOn w:val="Normale"/>
    <w:next w:val="Normale"/>
    <w:semiHidden/>
    <w:rsid w:val="00187D11"/>
    <w:pPr>
      <w:ind w:left="1000"/>
      <w:jc w:val="left"/>
    </w:pPr>
  </w:style>
  <w:style w:type="paragraph" w:styleId="Sommario7">
    <w:name w:val="toc 7"/>
    <w:basedOn w:val="Normale"/>
    <w:next w:val="Normale"/>
    <w:semiHidden/>
    <w:rsid w:val="00187D11"/>
    <w:pPr>
      <w:ind w:left="1200"/>
      <w:jc w:val="left"/>
    </w:pPr>
    <w:rPr>
      <w:sz w:val="18"/>
    </w:rPr>
  </w:style>
  <w:style w:type="paragraph" w:styleId="Sommario8">
    <w:name w:val="toc 8"/>
    <w:basedOn w:val="Normale"/>
    <w:next w:val="Normale"/>
    <w:semiHidden/>
    <w:rsid w:val="00187D11"/>
    <w:pPr>
      <w:ind w:left="1400"/>
      <w:jc w:val="left"/>
    </w:pPr>
    <w:rPr>
      <w:sz w:val="18"/>
    </w:rPr>
  </w:style>
  <w:style w:type="paragraph" w:styleId="Sommario9">
    <w:name w:val="toc 9"/>
    <w:basedOn w:val="Normale"/>
    <w:next w:val="Normale"/>
    <w:semiHidden/>
    <w:rsid w:val="00187D11"/>
    <w:pPr>
      <w:ind w:left="1600"/>
      <w:jc w:val="left"/>
    </w:pPr>
    <w:rPr>
      <w:sz w:val="18"/>
    </w:rPr>
  </w:style>
  <w:style w:type="paragraph" w:styleId="Indice1">
    <w:name w:val="index 1"/>
    <w:basedOn w:val="Normale"/>
    <w:next w:val="Normale"/>
    <w:semiHidden/>
    <w:rsid w:val="00187D11"/>
    <w:pPr>
      <w:tabs>
        <w:tab w:val="right" w:leader="dot" w:pos="4601"/>
      </w:tabs>
      <w:ind w:left="240" w:hanging="240"/>
      <w:jc w:val="left"/>
    </w:pPr>
    <w:rPr>
      <w:rFonts w:ascii="Times New Roman" w:hAnsi="Times New Roman"/>
    </w:rPr>
  </w:style>
  <w:style w:type="paragraph" w:styleId="Indice2">
    <w:name w:val="index 2"/>
    <w:basedOn w:val="Normale"/>
    <w:next w:val="Normale"/>
    <w:semiHidden/>
    <w:rsid w:val="00187D11"/>
    <w:pPr>
      <w:tabs>
        <w:tab w:val="right" w:leader="dot" w:pos="4601"/>
      </w:tabs>
      <w:ind w:left="480" w:hanging="240"/>
      <w:jc w:val="left"/>
    </w:pPr>
    <w:rPr>
      <w:rFonts w:ascii="Times New Roman" w:hAnsi="Times New Roman"/>
    </w:rPr>
  </w:style>
  <w:style w:type="paragraph" w:styleId="Indice3">
    <w:name w:val="index 3"/>
    <w:basedOn w:val="Normale"/>
    <w:next w:val="Normale"/>
    <w:semiHidden/>
    <w:rsid w:val="00187D11"/>
    <w:pPr>
      <w:tabs>
        <w:tab w:val="right" w:leader="dot" w:pos="4601"/>
      </w:tabs>
      <w:ind w:left="720" w:hanging="240"/>
      <w:jc w:val="left"/>
    </w:pPr>
    <w:rPr>
      <w:rFonts w:ascii="Times New Roman" w:hAnsi="Times New Roman"/>
    </w:rPr>
  </w:style>
  <w:style w:type="paragraph" w:styleId="Indice4">
    <w:name w:val="index 4"/>
    <w:basedOn w:val="Normale"/>
    <w:next w:val="Normale"/>
    <w:semiHidden/>
    <w:rsid w:val="00187D11"/>
    <w:pPr>
      <w:tabs>
        <w:tab w:val="right" w:leader="dot" w:pos="4601"/>
      </w:tabs>
      <w:ind w:left="960" w:hanging="240"/>
      <w:jc w:val="left"/>
    </w:pPr>
    <w:rPr>
      <w:rFonts w:ascii="Times New Roman" w:hAnsi="Times New Roman"/>
    </w:rPr>
  </w:style>
  <w:style w:type="paragraph" w:styleId="Indice5">
    <w:name w:val="index 5"/>
    <w:basedOn w:val="Normale"/>
    <w:next w:val="Normale"/>
    <w:semiHidden/>
    <w:rsid w:val="00187D11"/>
    <w:pPr>
      <w:tabs>
        <w:tab w:val="right" w:leader="dot" w:pos="4601"/>
      </w:tabs>
      <w:ind w:left="1200" w:hanging="240"/>
      <w:jc w:val="left"/>
    </w:pPr>
    <w:rPr>
      <w:rFonts w:ascii="Times New Roman" w:hAnsi="Times New Roman"/>
    </w:rPr>
  </w:style>
  <w:style w:type="paragraph" w:styleId="Indice6">
    <w:name w:val="index 6"/>
    <w:basedOn w:val="Normale"/>
    <w:next w:val="Normale"/>
    <w:semiHidden/>
    <w:rsid w:val="00187D11"/>
    <w:pPr>
      <w:tabs>
        <w:tab w:val="right" w:leader="dot" w:pos="4601"/>
      </w:tabs>
      <w:ind w:left="1440" w:hanging="240"/>
      <w:jc w:val="left"/>
    </w:pPr>
    <w:rPr>
      <w:rFonts w:ascii="Times New Roman" w:hAnsi="Times New Roman"/>
    </w:rPr>
  </w:style>
  <w:style w:type="paragraph" w:styleId="Indice7">
    <w:name w:val="index 7"/>
    <w:basedOn w:val="Normale"/>
    <w:next w:val="Normale"/>
    <w:semiHidden/>
    <w:rsid w:val="00187D11"/>
    <w:pPr>
      <w:tabs>
        <w:tab w:val="right" w:leader="dot" w:pos="4601"/>
      </w:tabs>
      <w:ind w:left="1680" w:hanging="240"/>
      <w:jc w:val="left"/>
    </w:pPr>
    <w:rPr>
      <w:rFonts w:ascii="Times New Roman" w:hAnsi="Times New Roman"/>
    </w:rPr>
  </w:style>
  <w:style w:type="paragraph" w:styleId="Indice8">
    <w:name w:val="index 8"/>
    <w:basedOn w:val="Normale"/>
    <w:next w:val="Normale"/>
    <w:semiHidden/>
    <w:rsid w:val="00187D11"/>
    <w:pPr>
      <w:tabs>
        <w:tab w:val="right" w:leader="dot" w:pos="4601"/>
      </w:tabs>
      <w:ind w:left="1920" w:hanging="240"/>
      <w:jc w:val="left"/>
    </w:pPr>
    <w:rPr>
      <w:rFonts w:ascii="Times New Roman" w:hAnsi="Times New Roman"/>
    </w:rPr>
  </w:style>
  <w:style w:type="paragraph" w:styleId="Indice9">
    <w:name w:val="index 9"/>
    <w:basedOn w:val="Normale"/>
    <w:next w:val="Normale"/>
    <w:semiHidden/>
    <w:rsid w:val="00187D11"/>
    <w:pPr>
      <w:tabs>
        <w:tab w:val="right" w:leader="dot" w:pos="4601"/>
      </w:tabs>
      <w:ind w:left="2160" w:hanging="240"/>
      <w:jc w:val="left"/>
    </w:pPr>
    <w:rPr>
      <w:rFonts w:ascii="Times New Roman" w:hAnsi="Times New Roman"/>
    </w:rPr>
  </w:style>
  <w:style w:type="paragraph" w:styleId="Titoloindice">
    <w:name w:val="index heading"/>
    <w:basedOn w:val="Normale"/>
    <w:next w:val="Indice1"/>
    <w:semiHidden/>
    <w:rsid w:val="00187D11"/>
    <w:pPr>
      <w:spacing w:before="120" w:after="120"/>
      <w:jc w:val="left"/>
    </w:pPr>
    <w:rPr>
      <w:rFonts w:ascii="Times New Roman" w:hAnsi="Times New Roman"/>
      <w:b/>
      <w:i/>
    </w:rPr>
  </w:style>
  <w:style w:type="paragraph" w:customStyle="1" w:styleId="INDENT2">
    <w:name w:val="INDENT2"/>
    <w:basedOn w:val="Normale"/>
    <w:rsid w:val="00187D11"/>
    <w:pPr>
      <w:tabs>
        <w:tab w:val="left" w:pos="420"/>
        <w:tab w:val="left" w:pos="840"/>
        <w:tab w:val="left" w:pos="2260"/>
        <w:tab w:val="left" w:pos="4520"/>
        <w:tab w:val="right" w:pos="8220"/>
      </w:tabs>
      <w:ind w:left="1120" w:hanging="560"/>
      <w:jc w:val="left"/>
    </w:pPr>
    <w:rPr>
      <w:rFonts w:ascii="Times" w:hAnsi="Times"/>
    </w:rPr>
  </w:style>
  <w:style w:type="paragraph" w:customStyle="1" w:styleId="Title1">
    <w:name w:val="Title 1"/>
    <w:basedOn w:val="Titolo1"/>
    <w:next w:val="Normale"/>
    <w:autoRedefine/>
    <w:rsid w:val="00187D11"/>
    <w:pPr>
      <w:numPr>
        <w:numId w:val="2"/>
      </w:numPr>
      <w:tabs>
        <w:tab w:val="left" w:pos="420"/>
        <w:tab w:val="left" w:pos="540"/>
      </w:tabs>
      <w:jc w:val="center"/>
    </w:pPr>
    <w:rPr>
      <w:sz w:val="24"/>
    </w:rPr>
  </w:style>
  <w:style w:type="paragraph" w:customStyle="1" w:styleId="Title2">
    <w:name w:val="Title 2"/>
    <w:basedOn w:val="Titolo2"/>
    <w:next w:val="Normale"/>
    <w:autoRedefine/>
    <w:rsid w:val="00187D11"/>
    <w:pPr>
      <w:numPr>
        <w:numId w:val="2"/>
      </w:numPr>
      <w:jc w:val="center"/>
    </w:pPr>
    <w:rPr>
      <w:sz w:val="22"/>
    </w:rPr>
  </w:style>
  <w:style w:type="paragraph" w:styleId="Didascalia">
    <w:name w:val="caption"/>
    <w:basedOn w:val="Normale"/>
    <w:next w:val="Normale"/>
    <w:qFormat/>
    <w:rsid w:val="00187D11"/>
    <w:pPr>
      <w:spacing w:before="120" w:after="120"/>
      <w:jc w:val="left"/>
    </w:pPr>
    <w:rPr>
      <w:i/>
    </w:rPr>
  </w:style>
  <w:style w:type="character" w:styleId="Numeropagina">
    <w:name w:val="page number"/>
    <w:basedOn w:val="Carpredefinitoparagrafo"/>
    <w:rsid w:val="00187D11"/>
  </w:style>
  <w:style w:type="paragraph" w:styleId="Rientrocorpodeltesto">
    <w:name w:val="Body Text Indent"/>
    <w:basedOn w:val="Normale"/>
    <w:rsid w:val="00187D11"/>
    <w:pPr>
      <w:ind w:left="71" w:hanging="71"/>
      <w:jc w:val="left"/>
    </w:pPr>
  </w:style>
  <w:style w:type="paragraph" w:styleId="Corpodeltesto2">
    <w:name w:val="Body Text 2"/>
    <w:basedOn w:val="Normale"/>
    <w:rsid w:val="00187D11"/>
    <w:rPr>
      <w:color w:val="FF0000"/>
    </w:rPr>
  </w:style>
  <w:style w:type="paragraph" w:styleId="Corpodeltesto3">
    <w:name w:val="Body Text 3"/>
    <w:basedOn w:val="Normale"/>
    <w:rsid w:val="00187D11"/>
    <w:rPr>
      <w:sz w:val="12"/>
    </w:rPr>
  </w:style>
  <w:style w:type="paragraph" w:styleId="Rientrocorpodeltesto2">
    <w:name w:val="Body Text Indent 2"/>
    <w:basedOn w:val="Normale"/>
    <w:rsid w:val="00187D11"/>
    <w:pPr>
      <w:ind w:left="213" w:hanging="213"/>
    </w:pPr>
  </w:style>
  <w:style w:type="paragraph" w:styleId="Rientrocorpodeltesto3">
    <w:name w:val="Body Text Indent 3"/>
    <w:basedOn w:val="Normale"/>
    <w:rsid w:val="00187D11"/>
    <w:pPr>
      <w:ind w:firstLine="426"/>
    </w:pPr>
  </w:style>
  <w:style w:type="paragraph" w:styleId="Mappadocumento">
    <w:name w:val="Document Map"/>
    <w:basedOn w:val="Normale"/>
    <w:semiHidden/>
    <w:rsid w:val="00187D11"/>
    <w:pPr>
      <w:shd w:val="clear" w:color="auto" w:fill="000080"/>
    </w:pPr>
    <w:rPr>
      <w:rFonts w:ascii="Tahoma" w:hAnsi="Tahoma"/>
    </w:rPr>
  </w:style>
  <w:style w:type="paragraph" w:customStyle="1" w:styleId="Normale10">
    <w:name w:val="Normale1"/>
    <w:basedOn w:val="Normale"/>
    <w:rsid w:val="00187D11"/>
    <w:pPr>
      <w:spacing w:before="20"/>
      <w:jc w:val="left"/>
    </w:pPr>
    <w:rPr>
      <w:b/>
      <w:sz w:val="12"/>
    </w:rPr>
  </w:style>
  <w:style w:type="paragraph" w:styleId="Indicedellefigure">
    <w:name w:val="table of figures"/>
    <w:basedOn w:val="Normale"/>
    <w:next w:val="Normale"/>
    <w:uiPriority w:val="99"/>
    <w:rsid w:val="00187D11"/>
    <w:pPr>
      <w:ind w:left="400" w:hanging="400"/>
    </w:pPr>
  </w:style>
  <w:style w:type="paragraph" w:customStyle="1" w:styleId="Normale1">
    <w:name w:val="Normale1"/>
    <w:basedOn w:val="Normale"/>
    <w:link w:val="NormalCarattere"/>
    <w:qFormat/>
    <w:rsid w:val="008E7565"/>
    <w:pPr>
      <w:spacing w:after="120"/>
    </w:pPr>
    <w:rPr>
      <w:sz w:val="22"/>
    </w:rPr>
  </w:style>
  <w:style w:type="character" w:styleId="Testosegnaposto">
    <w:name w:val="Placeholder Text"/>
    <w:basedOn w:val="Carpredefinitoparagrafo"/>
    <w:uiPriority w:val="99"/>
    <w:semiHidden/>
    <w:rsid w:val="00FA772A"/>
    <w:rPr>
      <w:color w:val="808080"/>
    </w:rPr>
  </w:style>
  <w:style w:type="character" w:customStyle="1" w:styleId="NormalCarattere">
    <w:name w:val="Normal Carattere"/>
    <w:basedOn w:val="Carpredefinitoparagrafo"/>
    <w:link w:val="Normale1"/>
    <w:rsid w:val="008E7565"/>
    <w:rPr>
      <w:rFonts w:ascii="Arial" w:hAnsi="Arial"/>
      <w:sz w:val="22"/>
      <w:lang w:val="en-US"/>
    </w:rPr>
  </w:style>
  <w:style w:type="paragraph" w:styleId="Testofumetto">
    <w:name w:val="Balloon Text"/>
    <w:basedOn w:val="Normale"/>
    <w:link w:val="TestofumettoCarattere"/>
    <w:uiPriority w:val="99"/>
    <w:rsid w:val="00FA772A"/>
    <w:rPr>
      <w:rFonts w:ascii="Tahoma" w:hAnsi="Tahoma" w:cs="Tahoma"/>
      <w:sz w:val="16"/>
      <w:szCs w:val="16"/>
    </w:rPr>
  </w:style>
  <w:style w:type="character" w:customStyle="1" w:styleId="TestofumettoCarattere">
    <w:name w:val="Testo fumetto Carattere"/>
    <w:basedOn w:val="Carpredefinitoparagrafo"/>
    <w:link w:val="Testofumetto"/>
    <w:uiPriority w:val="99"/>
    <w:rsid w:val="00FA772A"/>
    <w:rPr>
      <w:rFonts w:ascii="Tahoma" w:hAnsi="Tahoma" w:cs="Tahoma"/>
      <w:sz w:val="16"/>
      <w:szCs w:val="16"/>
      <w:lang w:val="en-US"/>
    </w:rPr>
  </w:style>
  <w:style w:type="character" w:customStyle="1" w:styleId="Stile12pt">
    <w:name w:val="Stile 12 pt"/>
    <w:rsid w:val="001D3087"/>
    <w:rPr>
      <w:sz w:val="24"/>
    </w:rPr>
  </w:style>
  <w:style w:type="paragraph" w:customStyle="1" w:styleId="Stile12ptInterlineasingola">
    <w:name w:val="Stile 12 pt Interlinea singola"/>
    <w:basedOn w:val="Normale"/>
    <w:next w:val="Normale"/>
    <w:rsid w:val="001D3087"/>
    <w:pPr>
      <w:widowControl w:val="0"/>
      <w:adjustRightInd w:val="0"/>
      <w:textAlignment w:val="baseline"/>
    </w:pPr>
    <w:rPr>
      <w:sz w:val="24"/>
    </w:rPr>
  </w:style>
  <w:style w:type="paragraph" w:styleId="Paragrafoelenco">
    <w:name w:val="List Paragraph"/>
    <w:basedOn w:val="Normale"/>
    <w:uiPriority w:val="34"/>
    <w:qFormat/>
    <w:rsid w:val="0074321C"/>
    <w:pPr>
      <w:ind w:left="720"/>
      <w:contextualSpacing/>
    </w:pPr>
  </w:style>
  <w:style w:type="character" w:styleId="Rimandocommento">
    <w:name w:val="annotation reference"/>
    <w:basedOn w:val="Carpredefinitoparagrafo"/>
    <w:rsid w:val="00D22580"/>
    <w:rPr>
      <w:sz w:val="18"/>
      <w:szCs w:val="18"/>
    </w:rPr>
  </w:style>
  <w:style w:type="paragraph" w:styleId="Testocommento">
    <w:name w:val="annotation text"/>
    <w:basedOn w:val="Normale"/>
    <w:link w:val="TestocommentoCarattere"/>
    <w:rsid w:val="00D22580"/>
    <w:rPr>
      <w:sz w:val="24"/>
      <w:szCs w:val="24"/>
    </w:rPr>
  </w:style>
  <w:style w:type="character" w:customStyle="1" w:styleId="TestocommentoCarattere">
    <w:name w:val="Testo commento Carattere"/>
    <w:basedOn w:val="Carpredefinitoparagrafo"/>
    <w:link w:val="Testocommento"/>
    <w:rsid w:val="00D22580"/>
    <w:rPr>
      <w:rFonts w:ascii="Arial" w:hAnsi="Arial"/>
      <w:sz w:val="24"/>
      <w:szCs w:val="24"/>
      <w:lang w:val="en-US"/>
    </w:rPr>
  </w:style>
  <w:style w:type="paragraph" w:styleId="Soggettocommento">
    <w:name w:val="annotation subject"/>
    <w:basedOn w:val="Testocommento"/>
    <w:next w:val="Testocommento"/>
    <w:link w:val="SoggettocommentoCarattere"/>
    <w:rsid w:val="00D22580"/>
    <w:rPr>
      <w:b/>
      <w:bCs/>
      <w:sz w:val="20"/>
      <w:szCs w:val="20"/>
    </w:rPr>
  </w:style>
  <w:style w:type="character" w:customStyle="1" w:styleId="SoggettocommentoCarattere">
    <w:name w:val="Soggetto commento Carattere"/>
    <w:basedOn w:val="TestocommentoCarattere"/>
    <w:link w:val="Soggettocommento"/>
    <w:rsid w:val="00D22580"/>
    <w:rPr>
      <w:rFonts w:ascii="Arial" w:hAnsi="Arial"/>
      <w:b/>
      <w:bCs/>
      <w:sz w:val="24"/>
      <w:szCs w:val="24"/>
      <w:lang w:val="en-US"/>
    </w:rPr>
  </w:style>
  <w:style w:type="paragraph" w:styleId="Revisione">
    <w:name w:val="Revision"/>
    <w:hidden/>
    <w:uiPriority w:val="99"/>
    <w:semiHidden/>
    <w:rsid w:val="008E00EE"/>
    <w:rPr>
      <w:rFonts w:ascii="Arial" w:hAnsi="Arial"/>
      <w:lang w:val="en-US"/>
    </w:rPr>
  </w:style>
  <w:style w:type="character" w:customStyle="1" w:styleId="Titolo2Carattere">
    <w:name w:val="Titolo 2 Carattere"/>
    <w:aliases w:val="level 2 Carattere,201=x.1.Titre Carattere,202=x.x.Titre Carattere,Annex2 Carattere,Header 2 Carattere,H2 Carattere,h2 Carattere,l2 Carattere,heading 2 Carattere,ntc Carattere,CGS Heading 2 Carattere,CGS Heading 21 Carattere"/>
    <w:basedOn w:val="Carpredefinitoparagrafo"/>
    <w:link w:val="Titolo2"/>
    <w:rsid w:val="006B3BC0"/>
    <w:rPr>
      <w:rFonts w:ascii="Arial" w:hAnsi="Arial"/>
      <w:b/>
      <w:caps/>
      <w:sz w:val="24"/>
      <w:lang w:val="en-US"/>
    </w:rPr>
  </w:style>
  <w:style w:type="paragraph" w:customStyle="1" w:styleId="Normale11">
    <w:name w:val="Normale11"/>
    <w:basedOn w:val="Normale"/>
    <w:qFormat/>
    <w:rsid w:val="00EC5886"/>
    <w:pPr>
      <w:spacing w:after="120"/>
    </w:pPr>
    <w:rPr>
      <w:sz w:val="22"/>
    </w:rPr>
  </w:style>
  <w:style w:type="character" w:customStyle="1" w:styleId="Titolo1Carattere">
    <w:name w:val="Titolo 1 Carattere"/>
    <w:aliases w:val="level 1 Carattere,Header 1 Carattere,Section Head Carattere,h1 Carattere,l1 Carattere,heading 1 Carattere,Titre 1ntc Carattere,CGS Heading 1 Carattere,CGS Heading 11 Carattere,CGS Heading 12 Carattere,CGS Heading 13 Carattere"/>
    <w:basedOn w:val="Carpredefinitoparagrafo"/>
    <w:link w:val="Titolo1"/>
    <w:uiPriority w:val="9"/>
    <w:rsid w:val="00661DD3"/>
    <w:rPr>
      <w:rFonts w:ascii="Arial" w:hAnsi="Arial"/>
      <w:b/>
      <w:caps/>
      <w:kern w:val="28"/>
      <w:sz w:val="26"/>
      <w:lang w:val="en-GB"/>
    </w:rPr>
  </w:style>
  <w:style w:type="paragraph" w:styleId="Bibliografia">
    <w:name w:val="Bibliography"/>
    <w:basedOn w:val="Normale"/>
    <w:next w:val="Normale"/>
    <w:uiPriority w:val="37"/>
    <w:unhideWhenUsed/>
    <w:rsid w:val="00661DD3"/>
  </w:style>
  <w:style w:type="paragraph" w:styleId="NormaleWeb">
    <w:name w:val="Normal (Web)"/>
    <w:basedOn w:val="Normale"/>
    <w:unhideWhenUsed/>
    <w:rsid w:val="00DE63D2"/>
    <w:pPr>
      <w:spacing w:before="100" w:beforeAutospacing="1" w:after="100" w:afterAutospacing="1"/>
      <w:jc w:val="left"/>
    </w:pPr>
    <w:rPr>
      <w:rFonts w:ascii="Times New Roman" w:hAnsi="Times New Roman"/>
      <w:sz w:val="24"/>
      <w:szCs w:val="24"/>
      <w:lang w:eastAsia="en-US"/>
    </w:rPr>
  </w:style>
  <w:style w:type="character" w:customStyle="1" w:styleId="st">
    <w:name w:val="st"/>
    <w:basedOn w:val="Carpredefinitoparagrafo"/>
    <w:rsid w:val="004F461C"/>
  </w:style>
  <w:style w:type="paragraph" w:customStyle="1" w:styleId="BodytextSGEO">
    <w:name w:val="Bodytext SGEO"/>
    <w:basedOn w:val="Normale"/>
    <w:rsid w:val="00C4580D"/>
    <w:pPr>
      <w:spacing w:before="120" w:after="120"/>
    </w:pPr>
    <w:rPr>
      <w:sz w:val="22"/>
      <w:lang w:eastAsia="de-DE"/>
    </w:rPr>
  </w:style>
  <w:style w:type="paragraph" w:customStyle="1" w:styleId="TableBullet">
    <w:name w:val="Table Bullet"/>
    <w:basedOn w:val="Tabletext"/>
    <w:rsid w:val="00C4580D"/>
    <w:pPr>
      <w:numPr>
        <w:numId w:val="37"/>
      </w:numPr>
      <w:tabs>
        <w:tab w:val="clear" w:pos="360"/>
        <w:tab w:val="num" w:pos="227"/>
      </w:tabs>
    </w:pPr>
  </w:style>
  <w:style w:type="paragraph" w:customStyle="1" w:styleId="Tabletext">
    <w:name w:val="Table text"/>
    <w:basedOn w:val="Normale"/>
    <w:rsid w:val="00C4580D"/>
    <w:pPr>
      <w:spacing w:before="60" w:after="60"/>
      <w:jc w:val="left"/>
    </w:pPr>
    <w:rPr>
      <w:color w:val="000000"/>
      <w:sz w:val="22"/>
      <w:lang w:eastAsia="de-DE"/>
    </w:rPr>
  </w:style>
  <w:style w:type="paragraph" w:styleId="Testonotaapidipagina">
    <w:name w:val="footnote text"/>
    <w:aliases w:val="gloss-text"/>
    <w:basedOn w:val="Normale"/>
    <w:link w:val="TestonotaapidipaginaCarattere"/>
    <w:rsid w:val="00C4580D"/>
    <w:pPr>
      <w:jc w:val="left"/>
    </w:pPr>
    <w:rPr>
      <w:lang w:eastAsia="de-DE"/>
    </w:rPr>
  </w:style>
  <w:style w:type="character" w:customStyle="1" w:styleId="TestonotaapidipaginaCarattere">
    <w:name w:val="Testo nota a piè di pagina Carattere"/>
    <w:aliases w:val="gloss-text Carattere"/>
    <w:basedOn w:val="Carpredefinitoparagrafo"/>
    <w:link w:val="Testonotaapidipagina"/>
    <w:rsid w:val="00C4580D"/>
    <w:rPr>
      <w:rFonts w:ascii="Arial" w:hAnsi="Arial"/>
      <w:lang w:val="en-GB" w:eastAsia="de-DE"/>
    </w:rPr>
  </w:style>
  <w:style w:type="character" w:styleId="Rimandonotaapidipagina">
    <w:name w:val="footnote reference"/>
    <w:aliases w:val="gloss-sign"/>
    <w:basedOn w:val="Carpredefinitoparagrafo"/>
    <w:rsid w:val="00C4580D"/>
    <w:rPr>
      <w:rFonts w:ascii="Arial" w:hAnsi="Arial"/>
      <w:sz w:val="20"/>
      <w:vertAlign w:val="superscript"/>
    </w:rPr>
  </w:style>
  <w:style w:type="paragraph" w:styleId="Titolo">
    <w:name w:val="Title"/>
    <w:basedOn w:val="Normale"/>
    <w:next w:val="BodytextSGEO"/>
    <w:link w:val="TitoloCarattere"/>
    <w:qFormat/>
    <w:rsid w:val="00C4580D"/>
    <w:pPr>
      <w:pageBreakBefore/>
      <w:spacing w:before="240" w:after="360"/>
      <w:jc w:val="center"/>
    </w:pPr>
    <w:rPr>
      <w:rFonts w:cs="Arial"/>
      <w:smallCaps/>
      <w:sz w:val="28"/>
      <w:lang w:val="fr-FR" w:eastAsia="de-DE"/>
    </w:rPr>
  </w:style>
  <w:style w:type="character" w:customStyle="1" w:styleId="TitoloCarattere">
    <w:name w:val="Titolo Carattere"/>
    <w:basedOn w:val="Carpredefinitoparagrafo"/>
    <w:link w:val="Titolo"/>
    <w:rsid w:val="00C4580D"/>
    <w:rPr>
      <w:rFonts w:ascii="Arial" w:hAnsi="Arial" w:cs="Arial"/>
      <w:smallCaps/>
      <w:sz w:val="28"/>
      <w:lang w:val="fr-FR" w:eastAsia="de-DE"/>
    </w:rPr>
  </w:style>
  <w:style w:type="paragraph" w:customStyle="1" w:styleId="TableHeading">
    <w:name w:val="Table Heading"/>
    <w:basedOn w:val="Normale"/>
    <w:rsid w:val="00C4580D"/>
    <w:pPr>
      <w:keepNext/>
      <w:spacing w:before="80" w:after="80"/>
      <w:jc w:val="center"/>
    </w:pPr>
    <w:rPr>
      <w:rFonts w:cs="Arial"/>
      <w:b/>
      <w:color w:val="FFFFFF"/>
      <w:sz w:val="22"/>
      <w:lang w:eastAsia="de-DE"/>
    </w:rPr>
  </w:style>
  <w:style w:type="paragraph" w:customStyle="1" w:styleId="Bullet2">
    <w:name w:val="Bullet 2"/>
    <w:basedOn w:val="Normale"/>
    <w:rsid w:val="00C4580D"/>
    <w:pPr>
      <w:numPr>
        <w:numId w:val="32"/>
      </w:numPr>
      <w:tabs>
        <w:tab w:val="clear" w:pos="360"/>
        <w:tab w:val="left" w:pos="737"/>
      </w:tabs>
      <w:spacing w:before="40" w:after="40"/>
      <w:ind w:left="754" w:hanging="357"/>
      <w:jc w:val="left"/>
    </w:pPr>
    <w:rPr>
      <w:sz w:val="22"/>
      <w:lang w:eastAsia="de-DE"/>
    </w:rPr>
  </w:style>
  <w:style w:type="paragraph" w:customStyle="1" w:styleId="Bullet1">
    <w:name w:val="Bullet 1"/>
    <w:basedOn w:val="Normale"/>
    <w:rsid w:val="00C4580D"/>
    <w:pPr>
      <w:numPr>
        <w:numId w:val="31"/>
      </w:numPr>
      <w:spacing w:before="80" w:after="80"/>
      <w:jc w:val="left"/>
    </w:pPr>
    <w:rPr>
      <w:sz w:val="22"/>
      <w:lang w:eastAsia="de-DE"/>
    </w:rPr>
  </w:style>
  <w:style w:type="paragraph" w:customStyle="1" w:styleId="TableSubheading">
    <w:name w:val="Table Subheading"/>
    <w:basedOn w:val="Normale"/>
    <w:rsid w:val="00C4580D"/>
    <w:pPr>
      <w:tabs>
        <w:tab w:val="left" w:pos="360"/>
        <w:tab w:val="left" w:pos="720"/>
      </w:tabs>
      <w:spacing w:before="60" w:after="60"/>
      <w:jc w:val="left"/>
    </w:pPr>
    <w:rPr>
      <w:b/>
      <w:bCs/>
      <w:color w:val="000000"/>
      <w:sz w:val="22"/>
      <w:lang w:eastAsia="de-DE"/>
    </w:rPr>
  </w:style>
  <w:style w:type="character" w:styleId="Collegamentoipertestuale">
    <w:name w:val="Hyperlink"/>
    <w:basedOn w:val="Carpredefinitoparagrafo"/>
    <w:uiPriority w:val="99"/>
    <w:rsid w:val="00C4580D"/>
    <w:rPr>
      <w:rFonts w:ascii="Arial" w:hAnsi="Arial" w:cs="Arial"/>
      <w:noProof/>
      <w:color w:val="0000FF"/>
      <w:sz w:val="22"/>
      <w:u w:val="single"/>
    </w:rPr>
  </w:style>
  <w:style w:type="paragraph" w:customStyle="1" w:styleId="ApplicableDocument">
    <w:name w:val="Applicable Document"/>
    <w:basedOn w:val="Normale"/>
    <w:rsid w:val="00C4580D"/>
    <w:pPr>
      <w:numPr>
        <w:numId w:val="33"/>
      </w:numPr>
      <w:tabs>
        <w:tab w:val="clear" w:pos="1077"/>
        <w:tab w:val="num" w:pos="851"/>
      </w:tabs>
      <w:spacing w:before="60" w:after="60"/>
      <w:ind w:left="851" w:hanging="851"/>
      <w:jc w:val="left"/>
    </w:pPr>
    <w:rPr>
      <w:sz w:val="22"/>
      <w:lang w:val="fr-FR" w:eastAsia="de-DE"/>
    </w:rPr>
  </w:style>
  <w:style w:type="paragraph" w:customStyle="1" w:styleId="ReferenceDocument">
    <w:name w:val="Reference Document"/>
    <w:basedOn w:val="Normale"/>
    <w:rsid w:val="00C4580D"/>
    <w:pPr>
      <w:numPr>
        <w:numId w:val="34"/>
      </w:numPr>
      <w:spacing w:before="60" w:after="60"/>
      <w:jc w:val="left"/>
    </w:pPr>
    <w:rPr>
      <w:sz w:val="22"/>
      <w:lang w:eastAsia="de-DE"/>
    </w:rPr>
  </w:style>
  <w:style w:type="paragraph" w:customStyle="1" w:styleId="Covertext">
    <w:name w:val="Covertext"/>
    <w:basedOn w:val="Normale"/>
    <w:rsid w:val="00C4580D"/>
    <w:pPr>
      <w:jc w:val="center"/>
    </w:pPr>
    <w:rPr>
      <w:b/>
      <w:sz w:val="40"/>
      <w:lang w:eastAsia="de-DE"/>
    </w:rPr>
  </w:style>
  <w:style w:type="paragraph" w:customStyle="1" w:styleId="Bullet1Body">
    <w:name w:val="Bullet 1 Body"/>
    <w:basedOn w:val="BodytextSGEO"/>
    <w:rsid w:val="00C4580D"/>
    <w:pPr>
      <w:spacing w:before="60" w:after="80"/>
      <w:ind w:left="357"/>
    </w:pPr>
  </w:style>
  <w:style w:type="paragraph" w:customStyle="1" w:styleId="Bullet2Body">
    <w:name w:val="Bullet 2 Body"/>
    <w:basedOn w:val="Bullet2"/>
    <w:rsid w:val="00C4580D"/>
    <w:pPr>
      <w:numPr>
        <w:numId w:val="0"/>
      </w:numPr>
      <w:ind w:left="709"/>
    </w:pPr>
  </w:style>
  <w:style w:type="paragraph" w:styleId="Testodelblocco">
    <w:name w:val="Block Text"/>
    <w:basedOn w:val="Normale"/>
    <w:rsid w:val="00C4580D"/>
    <w:pPr>
      <w:spacing w:after="60"/>
      <w:ind w:left="567" w:right="567"/>
      <w:jc w:val="center"/>
    </w:pPr>
    <w:rPr>
      <w:b/>
      <w:bCs/>
      <w:sz w:val="22"/>
      <w:lang w:eastAsia="de-DE"/>
    </w:rPr>
  </w:style>
  <w:style w:type="character" w:styleId="CodiceHTML">
    <w:name w:val="HTML Code"/>
    <w:basedOn w:val="Carpredefinitoparagrafo"/>
    <w:rsid w:val="00C4580D"/>
    <w:rPr>
      <w:rFonts w:ascii="Courier New" w:eastAsia="Arial Unicode MS" w:hAnsi="Courier New" w:cs="Courier New" w:hint="default"/>
      <w:color w:val="0000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306C0"/>
    <w:pPr>
      <w:jc w:val="both"/>
    </w:pPr>
    <w:rPr>
      <w:rFonts w:ascii="Arial" w:hAnsi="Arial"/>
      <w:lang w:val="en-GB"/>
    </w:rPr>
  </w:style>
  <w:style w:type="paragraph" w:styleId="Titolo1">
    <w:name w:val="heading 1"/>
    <w:aliases w:val="level 1,Header 1,Section Head,h1,l1,heading 1,Titre 1ntc,CGS Heading 1,CGS Heading 11,CGS Heading 12,CGS Heading 13,Heading 1n,aa,T1,level 11,Header 11,Section Head1,h11,l11,heading 11,Titre 1ntc1,CGS Heading 14,CGS Heading 111,Heading 1n1"/>
    <w:basedOn w:val="Normale"/>
    <w:next w:val="Normale1"/>
    <w:link w:val="Titolo1Carattere"/>
    <w:qFormat/>
    <w:rsid w:val="005451D8"/>
    <w:pPr>
      <w:keepNext/>
      <w:pageBreakBefore/>
      <w:numPr>
        <w:numId w:val="1"/>
      </w:numPr>
      <w:spacing w:after="240"/>
      <w:outlineLvl w:val="0"/>
    </w:pPr>
    <w:rPr>
      <w:b/>
      <w:caps/>
      <w:kern w:val="28"/>
      <w:sz w:val="26"/>
    </w:rPr>
  </w:style>
  <w:style w:type="paragraph" w:styleId="Titolo2">
    <w:name w:val="heading 2"/>
    <w:aliases w:val="level 2,201=x.1.Titre,202=x.x.Titre,Annex2,Header 2,H2,h2,l2,heading 2,ntc,CGS Heading 2,CGS Heading 21,level 21,CGS Heading 22,level 22,CGS Heading 23,level 23,Heading 2n,T2,X,level 24,Annex21,Header 21,H21,h21,l21,heading 21,ntc1,CGS Heading"/>
    <w:basedOn w:val="Normale"/>
    <w:next w:val="Normale1"/>
    <w:link w:val="Titolo2Carattere"/>
    <w:qFormat/>
    <w:rsid w:val="00DC3ABA"/>
    <w:pPr>
      <w:numPr>
        <w:ilvl w:val="1"/>
        <w:numId w:val="1"/>
      </w:numPr>
      <w:spacing w:before="240" w:after="240"/>
      <w:outlineLvl w:val="1"/>
    </w:pPr>
    <w:rPr>
      <w:b/>
      <w:caps/>
      <w:sz w:val="24"/>
    </w:rPr>
  </w:style>
  <w:style w:type="paragraph" w:styleId="Titolo3">
    <w:name w:val="heading 3"/>
    <w:aliases w:val="Header 3,h3,l3,3,Guide 3,heading 3,Titre 3 ntc,H3,Heading 3n,Nome parg,CGS Heading 3,level 3,CGS Heading 31,level 31,CGS Heading 32,level 32,CGS Heading 33,level 33,T3,Header 31,h31,l31,31,Guide 31,heading 31,Titre 3 ntc1,H31,Heading 3n1,T,ÜB3"/>
    <w:basedOn w:val="Normale"/>
    <w:next w:val="Normale"/>
    <w:qFormat/>
    <w:rsid w:val="009465C5"/>
    <w:pPr>
      <w:keepNext/>
      <w:numPr>
        <w:ilvl w:val="2"/>
        <w:numId w:val="1"/>
      </w:numPr>
      <w:spacing w:after="240"/>
      <w:outlineLvl w:val="2"/>
    </w:pPr>
    <w:rPr>
      <w:b/>
      <w:caps/>
      <w:sz w:val="22"/>
    </w:rPr>
  </w:style>
  <w:style w:type="paragraph" w:styleId="Titolo4">
    <w:name w:val="heading 4"/>
    <w:aliases w:val="Header 4,CGS Heading 4,Header 41,Header 42,Header 43,Header 44,Header 45,Header 46,Header 47,Header 48,Header 49,Header 410,Header 411,Header 412,Header 413,Header 414,Header 415,Header 416,Header 421,Header 431,Header 441,Header 451"/>
    <w:basedOn w:val="Normale"/>
    <w:next w:val="Normale"/>
    <w:qFormat/>
    <w:rsid w:val="00187D11"/>
    <w:pPr>
      <w:numPr>
        <w:ilvl w:val="3"/>
        <w:numId w:val="1"/>
      </w:numPr>
      <w:spacing w:after="240"/>
      <w:outlineLvl w:val="3"/>
    </w:pPr>
    <w:rPr>
      <w:b/>
      <w:caps/>
      <w:sz w:val="22"/>
    </w:rPr>
  </w:style>
  <w:style w:type="paragraph" w:styleId="Titolo5">
    <w:name w:val="heading 5"/>
    <w:aliases w:val="annexe,annexe ntc,CGS Heading 5,annexe1,annexe ntc1,annexe2,annexe ntc2,annexe3,annexe ntc3,annexe4,annexe ntc4,annexe5,annexe ntc5,annexe6,annexe ntc6,annexe7,annexe ntc7,annexe11,annexe ntc11,annexe21,annexe ntc21,annexe31,annexe ntc31,T4"/>
    <w:basedOn w:val="Normale"/>
    <w:next w:val="Normale"/>
    <w:qFormat/>
    <w:rsid w:val="00187D11"/>
    <w:pPr>
      <w:numPr>
        <w:ilvl w:val="4"/>
        <w:numId w:val="1"/>
      </w:numPr>
      <w:spacing w:after="240"/>
      <w:outlineLvl w:val="4"/>
    </w:pPr>
    <w:rPr>
      <w:b/>
      <w:caps/>
      <w:sz w:val="22"/>
    </w:rPr>
  </w:style>
  <w:style w:type="paragraph" w:styleId="Titolo6">
    <w:name w:val="heading 6"/>
    <w:aliases w:val="Titre 5 ntc,CGS Heading 6,Titolo 6 ,Titre 5 ntc1,Titre 5 ntc2,Titre 5 ntc3,Titre 5 ntc4,Titre 5 ntc5,Titre 5 ntc6,Titre 5 ntc7,Titre 5 ntc8,Titre 5 ntc9,Titre 5 ntc10,Titre 5 ntc11,Titre 5 ntc12,Titre 5 ntc13,Titre 5 ntc14,Titre 5 ntc15"/>
    <w:basedOn w:val="Normale"/>
    <w:next w:val="Normale"/>
    <w:qFormat/>
    <w:rsid w:val="00187D11"/>
    <w:pPr>
      <w:numPr>
        <w:ilvl w:val="5"/>
        <w:numId w:val="1"/>
      </w:numPr>
      <w:spacing w:after="240"/>
      <w:outlineLvl w:val="5"/>
    </w:pPr>
    <w:rPr>
      <w:b/>
      <w:caps/>
    </w:rPr>
  </w:style>
  <w:style w:type="paragraph" w:styleId="Titolo7">
    <w:name w:val="heading 7"/>
    <w:aliases w:val="CGS Heading 7,CGS Heading 71,CGS Heading 72,CGS Heading 73,CGS Heading 74,CGS Heading 711,CGS Heading 721,CGS Heading 731,CGS Heading 75,CGS Heading 712,CGS Heading 722,CGS Heading 732,CGS Heading 76,CGS Heading 713,CGS Heading 723,appendice 1"/>
    <w:basedOn w:val="Normale"/>
    <w:next w:val="Normale"/>
    <w:qFormat/>
    <w:rsid w:val="00187D11"/>
    <w:pPr>
      <w:numPr>
        <w:ilvl w:val="6"/>
        <w:numId w:val="1"/>
      </w:numPr>
      <w:spacing w:after="240"/>
      <w:outlineLvl w:val="6"/>
    </w:pPr>
    <w:rPr>
      <w:b/>
      <w:smallCaps/>
    </w:rPr>
  </w:style>
  <w:style w:type="paragraph" w:styleId="Titolo8">
    <w:name w:val="heading 8"/>
    <w:aliases w:val="12,(table no.),(table no.)1,(table no.)2,(table no.)3,(table no.)4,(table no.)5,(table no.)6,(table no.)7,(table no.)8,(table no.)9,(table no.)10,(table no.)11,(table no.)12,(table no.)13,(table no.)14,(table no.)15,(table no.)16,appendice 2"/>
    <w:basedOn w:val="Normale"/>
    <w:next w:val="Normale"/>
    <w:qFormat/>
    <w:rsid w:val="00187D11"/>
    <w:pPr>
      <w:numPr>
        <w:ilvl w:val="7"/>
        <w:numId w:val="1"/>
      </w:numPr>
      <w:spacing w:after="240"/>
      <w:outlineLvl w:val="7"/>
    </w:pPr>
    <w:rPr>
      <w:b/>
      <w:i/>
      <w:smallCaps/>
    </w:rPr>
  </w:style>
  <w:style w:type="paragraph" w:styleId="Titolo9">
    <w:name w:val="heading 9"/>
    <w:aliases w:val="(figure no.),(figure no.)1,(figure no.)2,(figure no.)3,(figure no.)4,(figure no.)5,(figure no.)6,(figure no.)7,(figure no.)8,(figure no.)9,(figure no.)10,(figure no.)11,(figure no.)12,(figure no.)13,(figure no.)14,(figure no.)15,appendice 3"/>
    <w:basedOn w:val="Normale"/>
    <w:next w:val="Normale"/>
    <w:qFormat/>
    <w:rsid w:val="00187D11"/>
    <w:pPr>
      <w:numPr>
        <w:ilvl w:val="8"/>
        <w:numId w:val="1"/>
      </w:numPr>
      <w:spacing w:after="240"/>
      <w:outlineLvl w:val="8"/>
    </w:pPr>
    <w:rPr>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7D11"/>
    <w:pPr>
      <w:tabs>
        <w:tab w:val="center" w:pos="4819"/>
        <w:tab w:val="right" w:pos="9071"/>
      </w:tabs>
    </w:pPr>
    <w:rPr>
      <w:noProof/>
    </w:rPr>
  </w:style>
  <w:style w:type="paragraph" w:styleId="Intestazione">
    <w:name w:val="header"/>
    <w:basedOn w:val="Normale"/>
    <w:rsid w:val="00187D11"/>
    <w:pPr>
      <w:tabs>
        <w:tab w:val="center" w:pos="4819"/>
        <w:tab w:val="right" w:pos="9071"/>
      </w:tabs>
    </w:pPr>
    <w:rPr>
      <w:noProof/>
      <w:sz w:val="4"/>
    </w:rPr>
  </w:style>
  <w:style w:type="paragraph" w:styleId="Corpotesto">
    <w:name w:val="Body Text"/>
    <w:basedOn w:val="Normale"/>
    <w:rsid w:val="00187D11"/>
  </w:style>
  <w:style w:type="paragraph" w:styleId="Sommario1">
    <w:name w:val="toc 1"/>
    <w:basedOn w:val="Normale"/>
    <w:next w:val="Normale"/>
    <w:uiPriority w:val="39"/>
    <w:rsid w:val="00187D11"/>
    <w:pPr>
      <w:spacing w:before="120" w:after="120"/>
      <w:jc w:val="left"/>
    </w:pPr>
    <w:rPr>
      <w:b/>
      <w:caps/>
    </w:rPr>
  </w:style>
  <w:style w:type="paragraph" w:styleId="Sommario2">
    <w:name w:val="toc 2"/>
    <w:basedOn w:val="Normale"/>
    <w:next w:val="Normale"/>
    <w:uiPriority w:val="39"/>
    <w:rsid w:val="00187D11"/>
    <w:pPr>
      <w:ind w:left="200"/>
      <w:jc w:val="left"/>
    </w:pPr>
    <w:rPr>
      <w:caps/>
    </w:rPr>
  </w:style>
  <w:style w:type="paragraph" w:styleId="Sommario3">
    <w:name w:val="toc 3"/>
    <w:basedOn w:val="Normale"/>
    <w:next w:val="Normale"/>
    <w:uiPriority w:val="39"/>
    <w:rsid w:val="00187D11"/>
    <w:pPr>
      <w:ind w:left="400"/>
      <w:jc w:val="left"/>
    </w:pPr>
    <w:rPr>
      <w:smallCaps/>
    </w:rPr>
  </w:style>
  <w:style w:type="paragraph" w:styleId="Sommario4">
    <w:name w:val="toc 4"/>
    <w:basedOn w:val="Normale"/>
    <w:next w:val="Normale"/>
    <w:semiHidden/>
    <w:rsid w:val="00187D11"/>
    <w:pPr>
      <w:ind w:left="600"/>
      <w:jc w:val="left"/>
    </w:pPr>
  </w:style>
  <w:style w:type="paragraph" w:styleId="Sommario5">
    <w:name w:val="toc 5"/>
    <w:basedOn w:val="Normale"/>
    <w:next w:val="Normale"/>
    <w:semiHidden/>
    <w:rsid w:val="00187D11"/>
    <w:pPr>
      <w:ind w:left="800"/>
      <w:jc w:val="left"/>
    </w:pPr>
  </w:style>
  <w:style w:type="paragraph" w:styleId="Sommario6">
    <w:name w:val="toc 6"/>
    <w:basedOn w:val="Normale"/>
    <w:next w:val="Normale"/>
    <w:semiHidden/>
    <w:rsid w:val="00187D11"/>
    <w:pPr>
      <w:ind w:left="1000"/>
      <w:jc w:val="left"/>
    </w:pPr>
  </w:style>
  <w:style w:type="paragraph" w:styleId="Sommario7">
    <w:name w:val="toc 7"/>
    <w:basedOn w:val="Normale"/>
    <w:next w:val="Normale"/>
    <w:semiHidden/>
    <w:rsid w:val="00187D11"/>
    <w:pPr>
      <w:ind w:left="1200"/>
      <w:jc w:val="left"/>
    </w:pPr>
    <w:rPr>
      <w:sz w:val="18"/>
    </w:rPr>
  </w:style>
  <w:style w:type="paragraph" w:styleId="Sommario8">
    <w:name w:val="toc 8"/>
    <w:basedOn w:val="Normale"/>
    <w:next w:val="Normale"/>
    <w:semiHidden/>
    <w:rsid w:val="00187D11"/>
    <w:pPr>
      <w:ind w:left="1400"/>
      <w:jc w:val="left"/>
    </w:pPr>
    <w:rPr>
      <w:sz w:val="18"/>
    </w:rPr>
  </w:style>
  <w:style w:type="paragraph" w:styleId="Sommario9">
    <w:name w:val="toc 9"/>
    <w:basedOn w:val="Normale"/>
    <w:next w:val="Normale"/>
    <w:semiHidden/>
    <w:rsid w:val="00187D11"/>
    <w:pPr>
      <w:ind w:left="1600"/>
      <w:jc w:val="left"/>
    </w:pPr>
    <w:rPr>
      <w:sz w:val="18"/>
    </w:rPr>
  </w:style>
  <w:style w:type="paragraph" w:styleId="Indice1">
    <w:name w:val="index 1"/>
    <w:basedOn w:val="Normale"/>
    <w:next w:val="Normale"/>
    <w:semiHidden/>
    <w:rsid w:val="00187D11"/>
    <w:pPr>
      <w:tabs>
        <w:tab w:val="right" w:leader="dot" w:pos="4601"/>
      </w:tabs>
      <w:ind w:left="240" w:hanging="240"/>
      <w:jc w:val="left"/>
    </w:pPr>
    <w:rPr>
      <w:rFonts w:ascii="Times New Roman" w:hAnsi="Times New Roman"/>
    </w:rPr>
  </w:style>
  <w:style w:type="paragraph" w:styleId="Indice2">
    <w:name w:val="index 2"/>
    <w:basedOn w:val="Normale"/>
    <w:next w:val="Normale"/>
    <w:semiHidden/>
    <w:rsid w:val="00187D11"/>
    <w:pPr>
      <w:tabs>
        <w:tab w:val="right" w:leader="dot" w:pos="4601"/>
      </w:tabs>
      <w:ind w:left="480" w:hanging="240"/>
      <w:jc w:val="left"/>
    </w:pPr>
    <w:rPr>
      <w:rFonts w:ascii="Times New Roman" w:hAnsi="Times New Roman"/>
    </w:rPr>
  </w:style>
  <w:style w:type="paragraph" w:styleId="Indice3">
    <w:name w:val="index 3"/>
    <w:basedOn w:val="Normale"/>
    <w:next w:val="Normale"/>
    <w:semiHidden/>
    <w:rsid w:val="00187D11"/>
    <w:pPr>
      <w:tabs>
        <w:tab w:val="right" w:leader="dot" w:pos="4601"/>
      </w:tabs>
      <w:ind w:left="720" w:hanging="240"/>
      <w:jc w:val="left"/>
    </w:pPr>
    <w:rPr>
      <w:rFonts w:ascii="Times New Roman" w:hAnsi="Times New Roman"/>
    </w:rPr>
  </w:style>
  <w:style w:type="paragraph" w:styleId="Indice4">
    <w:name w:val="index 4"/>
    <w:basedOn w:val="Normale"/>
    <w:next w:val="Normale"/>
    <w:semiHidden/>
    <w:rsid w:val="00187D11"/>
    <w:pPr>
      <w:tabs>
        <w:tab w:val="right" w:leader="dot" w:pos="4601"/>
      </w:tabs>
      <w:ind w:left="960" w:hanging="240"/>
      <w:jc w:val="left"/>
    </w:pPr>
    <w:rPr>
      <w:rFonts w:ascii="Times New Roman" w:hAnsi="Times New Roman"/>
    </w:rPr>
  </w:style>
  <w:style w:type="paragraph" w:styleId="Indice5">
    <w:name w:val="index 5"/>
    <w:basedOn w:val="Normale"/>
    <w:next w:val="Normale"/>
    <w:semiHidden/>
    <w:rsid w:val="00187D11"/>
    <w:pPr>
      <w:tabs>
        <w:tab w:val="right" w:leader="dot" w:pos="4601"/>
      </w:tabs>
      <w:ind w:left="1200" w:hanging="240"/>
      <w:jc w:val="left"/>
    </w:pPr>
    <w:rPr>
      <w:rFonts w:ascii="Times New Roman" w:hAnsi="Times New Roman"/>
    </w:rPr>
  </w:style>
  <w:style w:type="paragraph" w:styleId="Indice6">
    <w:name w:val="index 6"/>
    <w:basedOn w:val="Normale"/>
    <w:next w:val="Normale"/>
    <w:semiHidden/>
    <w:rsid w:val="00187D11"/>
    <w:pPr>
      <w:tabs>
        <w:tab w:val="right" w:leader="dot" w:pos="4601"/>
      </w:tabs>
      <w:ind w:left="1440" w:hanging="240"/>
      <w:jc w:val="left"/>
    </w:pPr>
    <w:rPr>
      <w:rFonts w:ascii="Times New Roman" w:hAnsi="Times New Roman"/>
    </w:rPr>
  </w:style>
  <w:style w:type="paragraph" w:styleId="Indice7">
    <w:name w:val="index 7"/>
    <w:basedOn w:val="Normale"/>
    <w:next w:val="Normale"/>
    <w:semiHidden/>
    <w:rsid w:val="00187D11"/>
    <w:pPr>
      <w:tabs>
        <w:tab w:val="right" w:leader="dot" w:pos="4601"/>
      </w:tabs>
      <w:ind w:left="1680" w:hanging="240"/>
      <w:jc w:val="left"/>
    </w:pPr>
    <w:rPr>
      <w:rFonts w:ascii="Times New Roman" w:hAnsi="Times New Roman"/>
    </w:rPr>
  </w:style>
  <w:style w:type="paragraph" w:styleId="Indice8">
    <w:name w:val="index 8"/>
    <w:basedOn w:val="Normale"/>
    <w:next w:val="Normale"/>
    <w:semiHidden/>
    <w:rsid w:val="00187D11"/>
    <w:pPr>
      <w:tabs>
        <w:tab w:val="right" w:leader="dot" w:pos="4601"/>
      </w:tabs>
      <w:ind w:left="1920" w:hanging="240"/>
      <w:jc w:val="left"/>
    </w:pPr>
    <w:rPr>
      <w:rFonts w:ascii="Times New Roman" w:hAnsi="Times New Roman"/>
    </w:rPr>
  </w:style>
  <w:style w:type="paragraph" w:styleId="Indice9">
    <w:name w:val="index 9"/>
    <w:basedOn w:val="Normale"/>
    <w:next w:val="Normale"/>
    <w:semiHidden/>
    <w:rsid w:val="00187D11"/>
    <w:pPr>
      <w:tabs>
        <w:tab w:val="right" w:leader="dot" w:pos="4601"/>
      </w:tabs>
      <w:ind w:left="2160" w:hanging="240"/>
      <w:jc w:val="left"/>
    </w:pPr>
    <w:rPr>
      <w:rFonts w:ascii="Times New Roman" w:hAnsi="Times New Roman"/>
    </w:rPr>
  </w:style>
  <w:style w:type="paragraph" w:styleId="Titoloindice">
    <w:name w:val="index heading"/>
    <w:basedOn w:val="Normale"/>
    <w:next w:val="Indice1"/>
    <w:semiHidden/>
    <w:rsid w:val="00187D11"/>
    <w:pPr>
      <w:spacing w:before="120" w:after="120"/>
      <w:jc w:val="left"/>
    </w:pPr>
    <w:rPr>
      <w:rFonts w:ascii="Times New Roman" w:hAnsi="Times New Roman"/>
      <w:b/>
      <w:i/>
    </w:rPr>
  </w:style>
  <w:style w:type="paragraph" w:customStyle="1" w:styleId="INDENT2">
    <w:name w:val="INDENT2"/>
    <w:basedOn w:val="Normale"/>
    <w:rsid w:val="00187D11"/>
    <w:pPr>
      <w:tabs>
        <w:tab w:val="left" w:pos="420"/>
        <w:tab w:val="left" w:pos="840"/>
        <w:tab w:val="left" w:pos="2260"/>
        <w:tab w:val="left" w:pos="4520"/>
        <w:tab w:val="right" w:pos="8220"/>
      </w:tabs>
      <w:ind w:left="1120" w:hanging="560"/>
      <w:jc w:val="left"/>
    </w:pPr>
    <w:rPr>
      <w:rFonts w:ascii="Times" w:hAnsi="Times"/>
    </w:rPr>
  </w:style>
  <w:style w:type="paragraph" w:customStyle="1" w:styleId="Title1">
    <w:name w:val="Title 1"/>
    <w:basedOn w:val="Titolo1"/>
    <w:next w:val="Normale"/>
    <w:autoRedefine/>
    <w:rsid w:val="00187D11"/>
    <w:pPr>
      <w:numPr>
        <w:numId w:val="2"/>
      </w:numPr>
      <w:tabs>
        <w:tab w:val="left" w:pos="420"/>
        <w:tab w:val="left" w:pos="540"/>
      </w:tabs>
      <w:jc w:val="center"/>
    </w:pPr>
    <w:rPr>
      <w:sz w:val="24"/>
    </w:rPr>
  </w:style>
  <w:style w:type="paragraph" w:customStyle="1" w:styleId="Title2">
    <w:name w:val="Title 2"/>
    <w:basedOn w:val="Titolo2"/>
    <w:next w:val="Normale"/>
    <w:autoRedefine/>
    <w:rsid w:val="00187D11"/>
    <w:pPr>
      <w:numPr>
        <w:numId w:val="2"/>
      </w:numPr>
      <w:jc w:val="center"/>
    </w:pPr>
    <w:rPr>
      <w:sz w:val="22"/>
    </w:rPr>
  </w:style>
  <w:style w:type="paragraph" w:styleId="Didascalia">
    <w:name w:val="caption"/>
    <w:basedOn w:val="Normale"/>
    <w:next w:val="Normale"/>
    <w:qFormat/>
    <w:rsid w:val="00187D11"/>
    <w:pPr>
      <w:spacing w:before="120" w:after="120"/>
      <w:jc w:val="left"/>
    </w:pPr>
    <w:rPr>
      <w:i/>
    </w:rPr>
  </w:style>
  <w:style w:type="character" w:styleId="Numeropagina">
    <w:name w:val="page number"/>
    <w:basedOn w:val="Carpredefinitoparagrafo"/>
    <w:rsid w:val="00187D11"/>
  </w:style>
  <w:style w:type="paragraph" w:styleId="Rientrocorpodeltesto">
    <w:name w:val="Body Text Indent"/>
    <w:basedOn w:val="Normale"/>
    <w:rsid w:val="00187D11"/>
    <w:pPr>
      <w:ind w:left="71" w:hanging="71"/>
      <w:jc w:val="left"/>
    </w:pPr>
  </w:style>
  <w:style w:type="paragraph" w:styleId="Corpodeltesto2">
    <w:name w:val="Body Text 2"/>
    <w:basedOn w:val="Normale"/>
    <w:rsid w:val="00187D11"/>
    <w:rPr>
      <w:color w:val="FF0000"/>
    </w:rPr>
  </w:style>
  <w:style w:type="paragraph" w:styleId="Corpodeltesto3">
    <w:name w:val="Body Text 3"/>
    <w:basedOn w:val="Normale"/>
    <w:rsid w:val="00187D11"/>
    <w:rPr>
      <w:sz w:val="12"/>
    </w:rPr>
  </w:style>
  <w:style w:type="paragraph" w:styleId="Rientrocorpodeltesto2">
    <w:name w:val="Body Text Indent 2"/>
    <w:basedOn w:val="Normale"/>
    <w:rsid w:val="00187D11"/>
    <w:pPr>
      <w:ind w:left="213" w:hanging="213"/>
    </w:pPr>
  </w:style>
  <w:style w:type="paragraph" w:styleId="Rientrocorpodeltesto3">
    <w:name w:val="Body Text Indent 3"/>
    <w:basedOn w:val="Normale"/>
    <w:rsid w:val="00187D11"/>
    <w:pPr>
      <w:ind w:firstLine="426"/>
    </w:pPr>
  </w:style>
  <w:style w:type="paragraph" w:styleId="Mappadocumento">
    <w:name w:val="Document Map"/>
    <w:basedOn w:val="Normale"/>
    <w:semiHidden/>
    <w:rsid w:val="00187D11"/>
    <w:pPr>
      <w:shd w:val="clear" w:color="auto" w:fill="000080"/>
    </w:pPr>
    <w:rPr>
      <w:rFonts w:ascii="Tahoma" w:hAnsi="Tahoma"/>
    </w:rPr>
  </w:style>
  <w:style w:type="paragraph" w:customStyle="1" w:styleId="Normale10">
    <w:name w:val="Normale1"/>
    <w:basedOn w:val="Normale"/>
    <w:rsid w:val="00187D11"/>
    <w:pPr>
      <w:spacing w:before="20"/>
      <w:jc w:val="left"/>
    </w:pPr>
    <w:rPr>
      <w:b/>
      <w:sz w:val="12"/>
    </w:rPr>
  </w:style>
  <w:style w:type="paragraph" w:styleId="Indicedellefigure">
    <w:name w:val="table of figures"/>
    <w:basedOn w:val="Normale"/>
    <w:next w:val="Normale"/>
    <w:uiPriority w:val="99"/>
    <w:rsid w:val="00187D11"/>
    <w:pPr>
      <w:ind w:left="400" w:hanging="400"/>
    </w:pPr>
  </w:style>
  <w:style w:type="paragraph" w:customStyle="1" w:styleId="Normale1">
    <w:name w:val="Normale1"/>
    <w:basedOn w:val="Normale"/>
    <w:link w:val="NormalCarattere"/>
    <w:qFormat/>
    <w:rsid w:val="008E7565"/>
    <w:pPr>
      <w:spacing w:after="120"/>
    </w:pPr>
    <w:rPr>
      <w:sz w:val="22"/>
    </w:rPr>
  </w:style>
  <w:style w:type="character" w:styleId="Testosegnaposto">
    <w:name w:val="Placeholder Text"/>
    <w:basedOn w:val="Carpredefinitoparagrafo"/>
    <w:uiPriority w:val="99"/>
    <w:semiHidden/>
    <w:rsid w:val="00FA772A"/>
    <w:rPr>
      <w:color w:val="808080"/>
    </w:rPr>
  </w:style>
  <w:style w:type="character" w:customStyle="1" w:styleId="NormalCarattere">
    <w:name w:val="Normal Carattere"/>
    <w:basedOn w:val="Carpredefinitoparagrafo"/>
    <w:link w:val="Normale1"/>
    <w:rsid w:val="008E7565"/>
    <w:rPr>
      <w:rFonts w:ascii="Arial" w:hAnsi="Arial"/>
      <w:sz w:val="22"/>
      <w:lang w:val="en-US"/>
    </w:rPr>
  </w:style>
  <w:style w:type="paragraph" w:styleId="Testofumetto">
    <w:name w:val="Balloon Text"/>
    <w:basedOn w:val="Normale"/>
    <w:link w:val="TestofumettoCarattere"/>
    <w:uiPriority w:val="99"/>
    <w:rsid w:val="00FA772A"/>
    <w:rPr>
      <w:rFonts w:ascii="Tahoma" w:hAnsi="Tahoma" w:cs="Tahoma"/>
      <w:sz w:val="16"/>
      <w:szCs w:val="16"/>
    </w:rPr>
  </w:style>
  <w:style w:type="character" w:customStyle="1" w:styleId="TestofumettoCarattere">
    <w:name w:val="Testo fumetto Carattere"/>
    <w:basedOn w:val="Carpredefinitoparagrafo"/>
    <w:link w:val="Testofumetto"/>
    <w:uiPriority w:val="99"/>
    <w:rsid w:val="00FA772A"/>
    <w:rPr>
      <w:rFonts w:ascii="Tahoma" w:hAnsi="Tahoma" w:cs="Tahoma"/>
      <w:sz w:val="16"/>
      <w:szCs w:val="16"/>
      <w:lang w:val="en-US"/>
    </w:rPr>
  </w:style>
  <w:style w:type="character" w:customStyle="1" w:styleId="Stile12pt">
    <w:name w:val="Stile 12 pt"/>
    <w:rsid w:val="001D3087"/>
    <w:rPr>
      <w:sz w:val="24"/>
    </w:rPr>
  </w:style>
  <w:style w:type="paragraph" w:customStyle="1" w:styleId="Stile12ptInterlineasingola">
    <w:name w:val="Stile 12 pt Interlinea singola"/>
    <w:basedOn w:val="Normale"/>
    <w:next w:val="Normale"/>
    <w:rsid w:val="001D3087"/>
    <w:pPr>
      <w:widowControl w:val="0"/>
      <w:adjustRightInd w:val="0"/>
      <w:textAlignment w:val="baseline"/>
    </w:pPr>
    <w:rPr>
      <w:sz w:val="24"/>
    </w:rPr>
  </w:style>
  <w:style w:type="paragraph" w:styleId="Paragrafoelenco">
    <w:name w:val="List Paragraph"/>
    <w:basedOn w:val="Normale"/>
    <w:uiPriority w:val="34"/>
    <w:qFormat/>
    <w:rsid w:val="0074321C"/>
    <w:pPr>
      <w:ind w:left="720"/>
      <w:contextualSpacing/>
    </w:pPr>
  </w:style>
  <w:style w:type="character" w:styleId="Rimandocommento">
    <w:name w:val="annotation reference"/>
    <w:basedOn w:val="Carpredefinitoparagrafo"/>
    <w:rsid w:val="00D22580"/>
    <w:rPr>
      <w:sz w:val="18"/>
      <w:szCs w:val="18"/>
    </w:rPr>
  </w:style>
  <w:style w:type="paragraph" w:styleId="Testocommento">
    <w:name w:val="annotation text"/>
    <w:basedOn w:val="Normale"/>
    <w:link w:val="TestocommentoCarattere"/>
    <w:rsid w:val="00D22580"/>
    <w:rPr>
      <w:sz w:val="24"/>
      <w:szCs w:val="24"/>
    </w:rPr>
  </w:style>
  <w:style w:type="character" w:customStyle="1" w:styleId="TestocommentoCarattere">
    <w:name w:val="Testo commento Carattere"/>
    <w:basedOn w:val="Carpredefinitoparagrafo"/>
    <w:link w:val="Testocommento"/>
    <w:rsid w:val="00D22580"/>
    <w:rPr>
      <w:rFonts w:ascii="Arial" w:hAnsi="Arial"/>
      <w:sz w:val="24"/>
      <w:szCs w:val="24"/>
      <w:lang w:val="en-US"/>
    </w:rPr>
  </w:style>
  <w:style w:type="paragraph" w:styleId="Soggettocommento">
    <w:name w:val="annotation subject"/>
    <w:basedOn w:val="Testocommento"/>
    <w:next w:val="Testocommento"/>
    <w:link w:val="SoggettocommentoCarattere"/>
    <w:rsid w:val="00D22580"/>
    <w:rPr>
      <w:b/>
      <w:bCs/>
      <w:sz w:val="20"/>
      <w:szCs w:val="20"/>
    </w:rPr>
  </w:style>
  <w:style w:type="character" w:customStyle="1" w:styleId="SoggettocommentoCarattere">
    <w:name w:val="Soggetto commento Carattere"/>
    <w:basedOn w:val="TestocommentoCarattere"/>
    <w:link w:val="Soggettocommento"/>
    <w:rsid w:val="00D22580"/>
    <w:rPr>
      <w:rFonts w:ascii="Arial" w:hAnsi="Arial"/>
      <w:b/>
      <w:bCs/>
      <w:sz w:val="24"/>
      <w:szCs w:val="24"/>
      <w:lang w:val="en-US"/>
    </w:rPr>
  </w:style>
  <w:style w:type="paragraph" w:styleId="Revisione">
    <w:name w:val="Revision"/>
    <w:hidden/>
    <w:uiPriority w:val="99"/>
    <w:semiHidden/>
    <w:rsid w:val="008E00EE"/>
    <w:rPr>
      <w:rFonts w:ascii="Arial" w:hAnsi="Arial"/>
      <w:lang w:val="en-US"/>
    </w:rPr>
  </w:style>
  <w:style w:type="character" w:customStyle="1" w:styleId="Titolo2Carattere">
    <w:name w:val="Titolo 2 Carattere"/>
    <w:aliases w:val="level 2 Carattere,201=x.1.Titre Carattere,202=x.x.Titre Carattere,Annex2 Carattere,Header 2 Carattere,H2 Carattere,h2 Carattere,l2 Carattere,heading 2 Carattere,ntc Carattere,CGS Heading 2 Carattere,CGS Heading 21 Carattere"/>
    <w:basedOn w:val="Carpredefinitoparagrafo"/>
    <w:link w:val="Titolo2"/>
    <w:rsid w:val="006B3BC0"/>
    <w:rPr>
      <w:rFonts w:ascii="Arial" w:hAnsi="Arial"/>
      <w:b/>
      <w:caps/>
      <w:sz w:val="24"/>
      <w:lang w:val="en-US"/>
    </w:rPr>
  </w:style>
  <w:style w:type="paragraph" w:customStyle="1" w:styleId="Normale11">
    <w:name w:val="Normale11"/>
    <w:basedOn w:val="Normale"/>
    <w:qFormat/>
    <w:rsid w:val="00EC5886"/>
    <w:pPr>
      <w:spacing w:after="120"/>
    </w:pPr>
    <w:rPr>
      <w:sz w:val="22"/>
    </w:rPr>
  </w:style>
  <w:style w:type="character" w:customStyle="1" w:styleId="Titolo1Carattere">
    <w:name w:val="Titolo 1 Carattere"/>
    <w:aliases w:val="level 1 Carattere,Header 1 Carattere,Section Head Carattere,h1 Carattere,l1 Carattere,heading 1 Carattere,Titre 1ntc Carattere,CGS Heading 1 Carattere,CGS Heading 11 Carattere,CGS Heading 12 Carattere,CGS Heading 13 Carattere"/>
    <w:basedOn w:val="Carpredefinitoparagrafo"/>
    <w:link w:val="Titolo1"/>
    <w:uiPriority w:val="9"/>
    <w:rsid w:val="00661DD3"/>
    <w:rPr>
      <w:rFonts w:ascii="Arial" w:hAnsi="Arial"/>
      <w:b/>
      <w:caps/>
      <w:kern w:val="28"/>
      <w:sz w:val="26"/>
      <w:lang w:val="en-GB"/>
    </w:rPr>
  </w:style>
  <w:style w:type="paragraph" w:styleId="Bibliografia">
    <w:name w:val="Bibliography"/>
    <w:basedOn w:val="Normale"/>
    <w:next w:val="Normale"/>
    <w:uiPriority w:val="37"/>
    <w:unhideWhenUsed/>
    <w:rsid w:val="00661DD3"/>
  </w:style>
  <w:style w:type="paragraph" w:styleId="NormaleWeb">
    <w:name w:val="Normal (Web)"/>
    <w:basedOn w:val="Normale"/>
    <w:unhideWhenUsed/>
    <w:rsid w:val="00DE63D2"/>
    <w:pPr>
      <w:spacing w:before="100" w:beforeAutospacing="1" w:after="100" w:afterAutospacing="1"/>
      <w:jc w:val="left"/>
    </w:pPr>
    <w:rPr>
      <w:rFonts w:ascii="Times New Roman" w:hAnsi="Times New Roman"/>
      <w:sz w:val="24"/>
      <w:szCs w:val="24"/>
      <w:lang w:eastAsia="en-US"/>
    </w:rPr>
  </w:style>
  <w:style w:type="character" w:customStyle="1" w:styleId="st">
    <w:name w:val="st"/>
    <w:basedOn w:val="Carpredefinitoparagrafo"/>
    <w:rsid w:val="004F461C"/>
  </w:style>
  <w:style w:type="paragraph" w:customStyle="1" w:styleId="BodytextSGEO">
    <w:name w:val="Bodytext SGEO"/>
    <w:basedOn w:val="Normale"/>
    <w:rsid w:val="00C4580D"/>
    <w:pPr>
      <w:spacing w:before="120" w:after="120"/>
    </w:pPr>
    <w:rPr>
      <w:sz w:val="22"/>
      <w:lang w:eastAsia="de-DE"/>
    </w:rPr>
  </w:style>
  <w:style w:type="paragraph" w:customStyle="1" w:styleId="TableBullet">
    <w:name w:val="Table Bullet"/>
    <w:basedOn w:val="Tabletext"/>
    <w:rsid w:val="00C4580D"/>
    <w:pPr>
      <w:numPr>
        <w:numId w:val="37"/>
      </w:numPr>
      <w:tabs>
        <w:tab w:val="clear" w:pos="360"/>
        <w:tab w:val="num" w:pos="227"/>
      </w:tabs>
    </w:pPr>
  </w:style>
  <w:style w:type="paragraph" w:customStyle="1" w:styleId="Tabletext">
    <w:name w:val="Table text"/>
    <w:basedOn w:val="Normale"/>
    <w:rsid w:val="00C4580D"/>
    <w:pPr>
      <w:spacing w:before="60" w:after="60"/>
      <w:jc w:val="left"/>
    </w:pPr>
    <w:rPr>
      <w:color w:val="000000"/>
      <w:sz w:val="22"/>
      <w:lang w:eastAsia="de-DE"/>
    </w:rPr>
  </w:style>
  <w:style w:type="paragraph" w:styleId="Testonotaapidipagina">
    <w:name w:val="footnote text"/>
    <w:aliases w:val="gloss-text"/>
    <w:basedOn w:val="Normale"/>
    <w:link w:val="TestonotaapidipaginaCarattere"/>
    <w:rsid w:val="00C4580D"/>
    <w:pPr>
      <w:jc w:val="left"/>
    </w:pPr>
    <w:rPr>
      <w:lang w:eastAsia="de-DE"/>
    </w:rPr>
  </w:style>
  <w:style w:type="character" w:customStyle="1" w:styleId="TestonotaapidipaginaCarattere">
    <w:name w:val="Testo nota a piè di pagina Carattere"/>
    <w:aliases w:val="gloss-text Carattere"/>
    <w:basedOn w:val="Carpredefinitoparagrafo"/>
    <w:link w:val="Testonotaapidipagina"/>
    <w:rsid w:val="00C4580D"/>
    <w:rPr>
      <w:rFonts w:ascii="Arial" w:hAnsi="Arial"/>
      <w:lang w:val="en-GB" w:eastAsia="de-DE"/>
    </w:rPr>
  </w:style>
  <w:style w:type="character" w:styleId="Rimandonotaapidipagina">
    <w:name w:val="footnote reference"/>
    <w:aliases w:val="gloss-sign"/>
    <w:basedOn w:val="Carpredefinitoparagrafo"/>
    <w:rsid w:val="00C4580D"/>
    <w:rPr>
      <w:rFonts w:ascii="Arial" w:hAnsi="Arial"/>
      <w:sz w:val="20"/>
      <w:vertAlign w:val="superscript"/>
    </w:rPr>
  </w:style>
  <w:style w:type="paragraph" w:styleId="Titolo">
    <w:name w:val="Title"/>
    <w:basedOn w:val="Normale"/>
    <w:next w:val="BodytextSGEO"/>
    <w:link w:val="TitoloCarattere"/>
    <w:qFormat/>
    <w:rsid w:val="00C4580D"/>
    <w:pPr>
      <w:pageBreakBefore/>
      <w:spacing w:before="240" w:after="360"/>
      <w:jc w:val="center"/>
    </w:pPr>
    <w:rPr>
      <w:rFonts w:cs="Arial"/>
      <w:smallCaps/>
      <w:sz w:val="28"/>
      <w:lang w:val="fr-FR" w:eastAsia="de-DE"/>
    </w:rPr>
  </w:style>
  <w:style w:type="character" w:customStyle="1" w:styleId="TitoloCarattere">
    <w:name w:val="Titolo Carattere"/>
    <w:basedOn w:val="Carpredefinitoparagrafo"/>
    <w:link w:val="Titolo"/>
    <w:rsid w:val="00C4580D"/>
    <w:rPr>
      <w:rFonts w:ascii="Arial" w:hAnsi="Arial" w:cs="Arial"/>
      <w:smallCaps/>
      <w:sz w:val="28"/>
      <w:lang w:val="fr-FR" w:eastAsia="de-DE"/>
    </w:rPr>
  </w:style>
  <w:style w:type="paragraph" w:customStyle="1" w:styleId="TableHeading">
    <w:name w:val="Table Heading"/>
    <w:basedOn w:val="Normale"/>
    <w:rsid w:val="00C4580D"/>
    <w:pPr>
      <w:keepNext/>
      <w:spacing w:before="80" w:after="80"/>
      <w:jc w:val="center"/>
    </w:pPr>
    <w:rPr>
      <w:rFonts w:cs="Arial"/>
      <w:b/>
      <w:color w:val="FFFFFF"/>
      <w:sz w:val="22"/>
      <w:lang w:eastAsia="de-DE"/>
    </w:rPr>
  </w:style>
  <w:style w:type="paragraph" w:customStyle="1" w:styleId="Bullet2">
    <w:name w:val="Bullet 2"/>
    <w:basedOn w:val="Normale"/>
    <w:rsid w:val="00C4580D"/>
    <w:pPr>
      <w:numPr>
        <w:numId w:val="32"/>
      </w:numPr>
      <w:tabs>
        <w:tab w:val="clear" w:pos="360"/>
        <w:tab w:val="left" w:pos="737"/>
      </w:tabs>
      <w:spacing w:before="40" w:after="40"/>
      <w:ind w:left="754" w:hanging="357"/>
      <w:jc w:val="left"/>
    </w:pPr>
    <w:rPr>
      <w:sz w:val="22"/>
      <w:lang w:eastAsia="de-DE"/>
    </w:rPr>
  </w:style>
  <w:style w:type="paragraph" w:customStyle="1" w:styleId="Bullet1">
    <w:name w:val="Bullet 1"/>
    <w:basedOn w:val="Normale"/>
    <w:rsid w:val="00C4580D"/>
    <w:pPr>
      <w:numPr>
        <w:numId w:val="31"/>
      </w:numPr>
      <w:spacing w:before="80" w:after="80"/>
      <w:jc w:val="left"/>
    </w:pPr>
    <w:rPr>
      <w:sz w:val="22"/>
      <w:lang w:eastAsia="de-DE"/>
    </w:rPr>
  </w:style>
  <w:style w:type="paragraph" w:customStyle="1" w:styleId="TableSubheading">
    <w:name w:val="Table Subheading"/>
    <w:basedOn w:val="Normale"/>
    <w:rsid w:val="00C4580D"/>
    <w:pPr>
      <w:tabs>
        <w:tab w:val="left" w:pos="360"/>
        <w:tab w:val="left" w:pos="720"/>
      </w:tabs>
      <w:spacing w:before="60" w:after="60"/>
      <w:jc w:val="left"/>
    </w:pPr>
    <w:rPr>
      <w:b/>
      <w:bCs/>
      <w:color w:val="000000"/>
      <w:sz w:val="22"/>
      <w:lang w:eastAsia="de-DE"/>
    </w:rPr>
  </w:style>
  <w:style w:type="character" w:styleId="Collegamentoipertestuale">
    <w:name w:val="Hyperlink"/>
    <w:basedOn w:val="Carpredefinitoparagrafo"/>
    <w:uiPriority w:val="99"/>
    <w:rsid w:val="00C4580D"/>
    <w:rPr>
      <w:rFonts w:ascii="Arial" w:hAnsi="Arial" w:cs="Arial"/>
      <w:noProof/>
      <w:color w:val="0000FF"/>
      <w:sz w:val="22"/>
      <w:u w:val="single"/>
    </w:rPr>
  </w:style>
  <w:style w:type="paragraph" w:customStyle="1" w:styleId="ApplicableDocument">
    <w:name w:val="Applicable Document"/>
    <w:basedOn w:val="Normale"/>
    <w:rsid w:val="00C4580D"/>
    <w:pPr>
      <w:numPr>
        <w:numId w:val="33"/>
      </w:numPr>
      <w:tabs>
        <w:tab w:val="clear" w:pos="1077"/>
        <w:tab w:val="num" w:pos="851"/>
      </w:tabs>
      <w:spacing w:before="60" w:after="60"/>
      <w:ind w:left="851" w:hanging="851"/>
      <w:jc w:val="left"/>
    </w:pPr>
    <w:rPr>
      <w:sz w:val="22"/>
      <w:lang w:val="fr-FR" w:eastAsia="de-DE"/>
    </w:rPr>
  </w:style>
  <w:style w:type="paragraph" w:customStyle="1" w:styleId="ReferenceDocument">
    <w:name w:val="Reference Document"/>
    <w:basedOn w:val="Normale"/>
    <w:rsid w:val="00C4580D"/>
    <w:pPr>
      <w:numPr>
        <w:numId w:val="34"/>
      </w:numPr>
      <w:spacing w:before="60" w:after="60"/>
      <w:jc w:val="left"/>
    </w:pPr>
    <w:rPr>
      <w:sz w:val="22"/>
      <w:lang w:eastAsia="de-DE"/>
    </w:rPr>
  </w:style>
  <w:style w:type="paragraph" w:customStyle="1" w:styleId="Covertext">
    <w:name w:val="Covertext"/>
    <w:basedOn w:val="Normale"/>
    <w:rsid w:val="00C4580D"/>
    <w:pPr>
      <w:jc w:val="center"/>
    </w:pPr>
    <w:rPr>
      <w:b/>
      <w:sz w:val="40"/>
      <w:lang w:eastAsia="de-DE"/>
    </w:rPr>
  </w:style>
  <w:style w:type="paragraph" w:customStyle="1" w:styleId="Bullet1Body">
    <w:name w:val="Bullet 1 Body"/>
    <w:basedOn w:val="BodytextSGEO"/>
    <w:rsid w:val="00C4580D"/>
    <w:pPr>
      <w:spacing w:before="60" w:after="80"/>
      <w:ind w:left="357"/>
    </w:pPr>
  </w:style>
  <w:style w:type="paragraph" w:customStyle="1" w:styleId="Bullet2Body">
    <w:name w:val="Bullet 2 Body"/>
    <w:basedOn w:val="Bullet2"/>
    <w:rsid w:val="00C4580D"/>
    <w:pPr>
      <w:numPr>
        <w:numId w:val="0"/>
      </w:numPr>
      <w:ind w:left="709"/>
    </w:pPr>
  </w:style>
  <w:style w:type="paragraph" w:styleId="Testodelblocco">
    <w:name w:val="Block Text"/>
    <w:basedOn w:val="Normale"/>
    <w:rsid w:val="00C4580D"/>
    <w:pPr>
      <w:spacing w:after="60"/>
      <w:ind w:left="567" w:right="567"/>
      <w:jc w:val="center"/>
    </w:pPr>
    <w:rPr>
      <w:b/>
      <w:bCs/>
      <w:sz w:val="22"/>
      <w:lang w:eastAsia="de-DE"/>
    </w:rPr>
  </w:style>
  <w:style w:type="character" w:styleId="CodiceHTML">
    <w:name w:val="HTML Code"/>
    <w:basedOn w:val="Carpredefinitoparagrafo"/>
    <w:rsid w:val="00C4580D"/>
    <w:rPr>
      <w:rFonts w:ascii="Courier New" w:eastAsia="Arial Unicode MS" w:hAnsi="Courier New" w:cs="Courier New" w:hint="default"/>
      <w:color w:val="0000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6831">
      <w:bodyDiv w:val="1"/>
      <w:marLeft w:val="0"/>
      <w:marRight w:val="0"/>
      <w:marTop w:val="0"/>
      <w:marBottom w:val="0"/>
      <w:divBdr>
        <w:top w:val="none" w:sz="0" w:space="0" w:color="auto"/>
        <w:left w:val="none" w:sz="0" w:space="0" w:color="auto"/>
        <w:bottom w:val="none" w:sz="0" w:space="0" w:color="auto"/>
        <w:right w:val="none" w:sz="0" w:space="0" w:color="auto"/>
      </w:divBdr>
    </w:div>
    <w:div w:id="2047555955">
      <w:bodyDiv w:val="1"/>
      <w:marLeft w:val="0"/>
      <w:marRight w:val="0"/>
      <w:marTop w:val="0"/>
      <w:marBottom w:val="0"/>
      <w:divBdr>
        <w:top w:val="none" w:sz="0" w:space="0" w:color="auto"/>
        <w:left w:val="none" w:sz="0" w:space="0" w:color="auto"/>
        <w:bottom w:val="none" w:sz="0" w:space="0" w:color="auto"/>
        <w:right w:val="none" w:sz="0" w:space="0" w:color="auto"/>
      </w:divBdr>
      <w:divsChild>
        <w:div w:id="1431000018">
          <w:marLeft w:val="446"/>
          <w:marRight w:val="0"/>
          <w:marTop w:val="0"/>
          <w:marBottom w:val="0"/>
          <w:divBdr>
            <w:top w:val="none" w:sz="0" w:space="0" w:color="auto"/>
            <w:left w:val="none" w:sz="0" w:space="0" w:color="auto"/>
            <w:bottom w:val="none" w:sz="0" w:space="0" w:color="auto"/>
            <w:right w:val="none" w:sz="0" w:space="0" w:color="auto"/>
          </w:divBdr>
        </w:div>
        <w:div w:id="19285397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pellegrini\Desktop\TemplateDocumentoCGS_OHB.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Mil96</b:Tag>
    <b:SourceType>JournalArticle</b:SourceType>
    <b:Guid>{2EBB9602-E856-4810-8003-6E35C823B011}</b:Guid>
    <b:Author>
      <b:Author>
        <b:NameList>
          <b:Person>
            <b:Last>Milani</b:Last>
            <b:First>A.</b:First>
          </b:Person>
          <b:Person>
            <b:Last>Villani</b:Last>
            <b:First>A.</b:First>
          </b:Person>
          <b:Person>
            <b:Last>Stiavelli</b:Last>
            <b:First>M.</b:First>
          </b:Person>
        </b:NameList>
      </b:Author>
    </b:Author>
    <b:Title>Discovery of very small asteroids by automated trail detection</b:Title>
    <b:Pages>257-262</b:Pages>
    <b:Year>1996</b:Year>
    <b:JournalName>Earth, Moon, and Planets</b:JournalName>
    <b:RefOrder>3</b:RefOrder>
  </b:Source>
  <b:Source>
    <b:Tag>Lor93</b:Tag>
    <b:SourceType>ConferenceProceedings</b:SourceType>
    <b:Guid>{BB08D174-A675-480D-AC8B-40D3F46F90BF}</b:Guid>
    <b:Author>
      <b:Author>
        <b:NameList>
          <b:Person>
            <b:Last>Lorenz</b:Last>
            <b:First>H.</b:First>
          </b:Person>
          <b:Person>
            <b:Last>Richter</b:Last>
            <b:First>G.M.</b:First>
          </b:Person>
        </b:NameList>
      </b:Author>
    </b:Author>
    <b:Title>Wavelet transform and adaptive filtering</b:Title>
    <b:Year>1993</b:Year>
    <b:ConferenceName>European Southern Observatory Conference and Workshop Proceedings</b:ConferenceName>
    <b:Publisher>Grosbol, P. and De Ruijsscher, R.</b:Publisher>
    <b:RefOrder>4</b:RefOrder>
  </b:Source>
  <b:Source>
    <b:Tag>Bre931</b:Tag>
    <b:SourceType>JournalArticle</b:SourceType>
    <b:Guid>{1898D361-ECEB-4C48-9354-2A8087C50DB6}</b:Guid>
    <b:Author>
      <b:Author>
        <b:NameList>
          <b:Person>
            <b:Last>Bresenham</b:Last>
            <b:First>J.E.</b:First>
          </b:Person>
        </b:NameList>
      </b:Author>
    </b:Author>
    <b:Title>Algorithm for computer control of a digital plotter</b:Title>
    <b:JournalName>IBM Syst. J.</b:JournalName>
    <b:Year>1993</b:Year>
    <b:Pages>25-30</b:Pages>
    <b:RefOrder>2</b:RefOrder>
  </b:Source>
  <b:Source>
    <b:Tag>Nat01</b:Tag>
    <b:SourceType>Book</b:SourceType>
    <b:Guid>{B9933DC4-4C7C-4524-A1DE-0E7851A50308}</b:Guid>
    <b:Title>Astronomy and Astrophysics in the New Millennium</b:Title>
    <b:Year>2001</b:Year>
    <b:City>Washington</b:City>
    <b:Publisher>National Academy Press</b:Publisher>
    <b:LCID>en-US</b:LCID>
    <b:Author>
      <b:Author>
        <b:Corporate>National Research Council</b:Corporate>
      </b:Author>
    </b:Author>
    <b:RefOrder>5</b:RefOrder>
  </b:Source>
  <b:Source>
    <b:Tag>Ber961</b:Tag>
    <b:SourceType>JournalArticle</b:SourceType>
    <b:Guid>{09B1B8E5-FD4A-444B-ADCA-1BFC39CF38AD}</b:Guid>
    <b:Title>SExtractor: Software for source extraction</b:Title>
    <b:Year>1996</b:Year>
    <b:LCID>en-US</b:LCID>
    <b:Author>
      <b:Author>
        <b:NameList>
          <b:Person>
            <b:Last>Bertin</b:Last>
            <b:First>E.</b:First>
          </b:Person>
          <b:Person>
            <b:Last>Arnouts</b:Last>
            <b:First>S.</b:First>
          </b:Person>
        </b:NameList>
      </b:Author>
    </b:Author>
    <b:JournalName>Astronomy and Astrophysics Supplement</b:JournalName>
    <b:Pages>393-404</b:Pages>
    <b:Volume>117</b:Volume>
    <b:RefOrder>1</b:RefOrder>
  </b:Source>
</b:Sources>
</file>

<file path=customXml/itemProps1.xml><?xml version="1.0" encoding="utf-8"?>
<ds:datastoreItem xmlns:ds="http://schemas.openxmlformats.org/officeDocument/2006/customXml" ds:itemID="{B9E50F33-5D05-4D47-AE9D-0B528EB4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TemplateDocumentoCGS_OHB</Template>
  <TotalTime>12</TotalTime>
  <Pages>25</Pages>
  <Words>4704</Words>
  <Characters>26814</Characters>
  <Application>Microsoft Office Word</Application>
  <DocSecurity>0</DocSecurity>
  <Lines>223</Lines>
  <Paragraphs>62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Coding Standard</vt:lpstr>
      <vt:lpstr>Coding Standard</vt:lpstr>
    </vt:vector>
  </TitlesOfParts>
  <Company>Compagnia Generale per lo Spazio SpA</Company>
  <LinksUpToDate>false</LinksUpToDate>
  <CharactersWithSpaces>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dc:title>
  <dc:creator>NEOSTEL Team</dc:creator>
  <cp:lastModifiedBy>Roberta Pellegrini</cp:lastModifiedBy>
  <cp:revision>6</cp:revision>
  <cp:lastPrinted>2014-02-26T13:12:00Z</cp:lastPrinted>
  <dcterms:created xsi:type="dcterms:W3CDTF">2014-09-08T10:38:00Z</dcterms:created>
  <dcterms:modified xsi:type="dcterms:W3CDTF">2014-09-08T10:50:00Z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xx/xx/2014</vt:lpwstr>
  </property>
  <property fmtid="{D5CDD505-2E9C-101B-9397-08002B2CF9AE}" pid="3" name="Issue">
    <vt:lpwstr>1/Draft</vt:lpwstr>
  </property>
</Properties>
</file>