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B72" w:rsidRPr="009D0676" w:rsidRDefault="00D96B72" w:rsidP="00D96B72">
      <w:pPr>
        <w:rPr>
          <w:sz w:val="22"/>
        </w:rPr>
      </w:pPr>
      <w:r w:rsidRPr="009D0676">
        <w:rPr>
          <w:b/>
          <w:sz w:val="24"/>
        </w:rPr>
        <w:t>TABLE OF CONTENT</w:t>
      </w:r>
      <w:r w:rsidR="008F5863" w:rsidRPr="009D0676">
        <w:rPr>
          <w:b/>
          <w:sz w:val="24"/>
        </w:rPr>
        <w:t>S</w:t>
      </w:r>
    </w:p>
    <w:p w:rsidR="00D96B72" w:rsidRPr="009D0676" w:rsidRDefault="00D96B72" w:rsidP="00D96B72">
      <w:pPr>
        <w:rPr>
          <w:sz w:val="22"/>
        </w:rPr>
      </w:pPr>
    </w:p>
    <w:p w:rsidR="00800B0D" w:rsidRPr="009D0676" w:rsidRDefault="004F397B">
      <w:pPr>
        <w:pStyle w:val="Spistreci1"/>
        <w:tabs>
          <w:tab w:val="left" w:pos="400"/>
          <w:tab w:val="right" w:leader="dot" w:pos="10026"/>
        </w:tabs>
        <w:rPr>
          <w:rFonts w:asciiTheme="minorHAnsi" w:eastAsiaTheme="minorEastAsia" w:hAnsiTheme="minorHAnsi" w:cstheme="minorBidi"/>
          <w:b w:val="0"/>
          <w:caps w:val="0"/>
          <w:noProof/>
          <w:sz w:val="22"/>
          <w:szCs w:val="22"/>
          <w:lang w:val="en-US"/>
        </w:rPr>
      </w:pPr>
      <w:r w:rsidRPr="009D0676">
        <w:rPr>
          <w:sz w:val="22"/>
        </w:rPr>
        <w:fldChar w:fldCharType="begin"/>
      </w:r>
      <w:r w:rsidR="00D96B72" w:rsidRPr="009D0676">
        <w:rPr>
          <w:sz w:val="22"/>
        </w:rPr>
        <w:instrText xml:space="preserve"> TOC \o "1-9" </w:instrText>
      </w:r>
      <w:r w:rsidRPr="009D0676">
        <w:rPr>
          <w:sz w:val="22"/>
        </w:rPr>
        <w:fldChar w:fldCharType="separate"/>
      </w:r>
      <w:r w:rsidR="00800B0D" w:rsidRPr="009D0676">
        <w:rPr>
          <w:noProof/>
          <w:lang w:val="en-US"/>
        </w:rPr>
        <w:t>1.</w:t>
      </w:r>
      <w:r w:rsidR="00800B0D" w:rsidRPr="009D0676">
        <w:rPr>
          <w:rFonts w:asciiTheme="minorHAnsi" w:eastAsiaTheme="minorEastAsia" w:hAnsiTheme="minorHAnsi" w:cstheme="minorBidi"/>
          <w:b w:val="0"/>
          <w:caps w:val="0"/>
          <w:noProof/>
          <w:sz w:val="22"/>
          <w:szCs w:val="22"/>
          <w:lang w:val="en-US"/>
        </w:rPr>
        <w:tab/>
      </w:r>
      <w:r w:rsidR="00800B0D" w:rsidRPr="009D0676">
        <w:rPr>
          <w:noProof/>
          <w:lang w:val="en-US"/>
        </w:rPr>
        <w:t>Introduction</w:t>
      </w:r>
      <w:r w:rsidR="00800B0D" w:rsidRPr="009D0676">
        <w:rPr>
          <w:noProof/>
        </w:rPr>
        <w:tab/>
      </w:r>
      <w:r w:rsidRPr="009D0676">
        <w:rPr>
          <w:noProof/>
        </w:rPr>
        <w:fldChar w:fldCharType="begin"/>
      </w:r>
      <w:r w:rsidR="00800B0D" w:rsidRPr="009D0676">
        <w:rPr>
          <w:noProof/>
        </w:rPr>
        <w:instrText xml:space="preserve"> PAGEREF _Toc398819639 \h </w:instrText>
      </w:r>
      <w:r w:rsidRPr="009D0676">
        <w:rPr>
          <w:noProof/>
        </w:rPr>
      </w:r>
      <w:r w:rsidRPr="009D0676">
        <w:rPr>
          <w:noProof/>
        </w:rPr>
        <w:fldChar w:fldCharType="separate"/>
      </w:r>
      <w:r w:rsidR="00800B0D" w:rsidRPr="009D0676">
        <w:rPr>
          <w:noProof/>
        </w:rPr>
        <w:t>2</w:t>
      </w:r>
      <w:r w:rsidRPr="009D0676">
        <w:rPr>
          <w:noProof/>
        </w:rPr>
        <w:fldChar w:fldCharType="end"/>
      </w:r>
    </w:p>
    <w:p w:rsidR="00800B0D" w:rsidRPr="009D0676" w:rsidRDefault="00800B0D">
      <w:pPr>
        <w:pStyle w:val="Spistreci2"/>
        <w:tabs>
          <w:tab w:val="left" w:pos="800"/>
          <w:tab w:val="right" w:leader="dot" w:pos="10026"/>
        </w:tabs>
        <w:rPr>
          <w:rFonts w:asciiTheme="minorHAnsi" w:eastAsiaTheme="minorEastAsia" w:hAnsiTheme="minorHAnsi" w:cstheme="minorBidi"/>
          <w:caps w:val="0"/>
          <w:noProof/>
          <w:sz w:val="22"/>
          <w:szCs w:val="22"/>
          <w:lang w:val="en-US"/>
        </w:rPr>
      </w:pPr>
      <w:r w:rsidRPr="009D0676">
        <w:rPr>
          <w:noProof/>
        </w:rPr>
        <w:t>1.1</w:t>
      </w:r>
      <w:r w:rsidRPr="009D0676">
        <w:rPr>
          <w:rFonts w:asciiTheme="minorHAnsi" w:eastAsiaTheme="minorEastAsia" w:hAnsiTheme="minorHAnsi" w:cstheme="minorBidi"/>
          <w:caps w:val="0"/>
          <w:noProof/>
          <w:sz w:val="22"/>
          <w:szCs w:val="22"/>
          <w:lang w:val="en-US"/>
        </w:rPr>
        <w:tab/>
      </w:r>
      <w:r w:rsidRPr="009D0676">
        <w:rPr>
          <w:noProof/>
        </w:rPr>
        <w:t>Document Scope and Organization</w:t>
      </w:r>
      <w:r w:rsidRPr="009D0676">
        <w:rPr>
          <w:noProof/>
        </w:rPr>
        <w:tab/>
      </w:r>
      <w:r w:rsidR="004F397B" w:rsidRPr="009D0676">
        <w:rPr>
          <w:noProof/>
        </w:rPr>
        <w:fldChar w:fldCharType="begin"/>
      </w:r>
      <w:r w:rsidRPr="009D0676">
        <w:rPr>
          <w:noProof/>
        </w:rPr>
        <w:instrText xml:space="preserve"> PAGEREF _Toc398819640 \h </w:instrText>
      </w:r>
      <w:r w:rsidR="004F397B" w:rsidRPr="009D0676">
        <w:rPr>
          <w:noProof/>
        </w:rPr>
      </w:r>
      <w:r w:rsidR="004F397B" w:rsidRPr="009D0676">
        <w:rPr>
          <w:noProof/>
        </w:rPr>
        <w:fldChar w:fldCharType="separate"/>
      </w:r>
      <w:r w:rsidRPr="009D0676">
        <w:rPr>
          <w:noProof/>
        </w:rPr>
        <w:t>2</w:t>
      </w:r>
      <w:r w:rsidR="004F397B" w:rsidRPr="009D0676">
        <w:rPr>
          <w:noProof/>
        </w:rPr>
        <w:fldChar w:fldCharType="end"/>
      </w:r>
    </w:p>
    <w:p w:rsidR="00800B0D" w:rsidRPr="009D0676" w:rsidRDefault="00800B0D">
      <w:pPr>
        <w:pStyle w:val="Spistreci2"/>
        <w:tabs>
          <w:tab w:val="left" w:pos="800"/>
          <w:tab w:val="right" w:leader="dot" w:pos="10026"/>
        </w:tabs>
        <w:rPr>
          <w:rFonts w:asciiTheme="minorHAnsi" w:eastAsiaTheme="minorEastAsia" w:hAnsiTheme="minorHAnsi" w:cstheme="minorBidi"/>
          <w:caps w:val="0"/>
          <w:noProof/>
          <w:sz w:val="22"/>
          <w:szCs w:val="22"/>
          <w:lang w:val="en-US"/>
        </w:rPr>
      </w:pPr>
      <w:r w:rsidRPr="009D0676">
        <w:rPr>
          <w:noProof/>
        </w:rPr>
        <w:t>1.2</w:t>
      </w:r>
      <w:r w:rsidRPr="009D0676">
        <w:rPr>
          <w:rFonts w:asciiTheme="minorHAnsi" w:eastAsiaTheme="minorEastAsia" w:hAnsiTheme="minorHAnsi" w:cstheme="minorBidi"/>
          <w:caps w:val="0"/>
          <w:noProof/>
          <w:sz w:val="22"/>
          <w:szCs w:val="22"/>
          <w:lang w:val="en-US"/>
        </w:rPr>
        <w:tab/>
      </w:r>
      <w:r w:rsidRPr="009D0676">
        <w:rPr>
          <w:noProof/>
        </w:rPr>
        <w:t>Acronyms</w:t>
      </w:r>
      <w:r w:rsidRPr="009D0676">
        <w:rPr>
          <w:noProof/>
        </w:rPr>
        <w:tab/>
      </w:r>
      <w:r w:rsidR="004F397B" w:rsidRPr="009D0676">
        <w:rPr>
          <w:noProof/>
        </w:rPr>
        <w:fldChar w:fldCharType="begin"/>
      </w:r>
      <w:r w:rsidRPr="009D0676">
        <w:rPr>
          <w:noProof/>
        </w:rPr>
        <w:instrText xml:space="preserve"> PAGEREF _Toc398819641 \h </w:instrText>
      </w:r>
      <w:r w:rsidR="004F397B" w:rsidRPr="009D0676">
        <w:rPr>
          <w:noProof/>
        </w:rPr>
      </w:r>
      <w:r w:rsidR="004F397B" w:rsidRPr="009D0676">
        <w:rPr>
          <w:noProof/>
        </w:rPr>
        <w:fldChar w:fldCharType="separate"/>
      </w:r>
      <w:r w:rsidRPr="009D0676">
        <w:rPr>
          <w:noProof/>
        </w:rPr>
        <w:t>2</w:t>
      </w:r>
      <w:r w:rsidR="004F397B" w:rsidRPr="009D0676">
        <w:rPr>
          <w:noProof/>
        </w:rPr>
        <w:fldChar w:fldCharType="end"/>
      </w:r>
    </w:p>
    <w:p w:rsidR="00800B0D" w:rsidRPr="009D0676" w:rsidRDefault="00800B0D">
      <w:pPr>
        <w:pStyle w:val="Spistreci2"/>
        <w:tabs>
          <w:tab w:val="left" w:pos="800"/>
          <w:tab w:val="right" w:leader="dot" w:pos="10026"/>
        </w:tabs>
        <w:rPr>
          <w:rFonts w:asciiTheme="minorHAnsi" w:eastAsiaTheme="minorEastAsia" w:hAnsiTheme="minorHAnsi" w:cstheme="minorBidi"/>
          <w:caps w:val="0"/>
          <w:noProof/>
          <w:sz w:val="22"/>
          <w:szCs w:val="22"/>
          <w:lang w:val="en-US"/>
        </w:rPr>
      </w:pPr>
      <w:r w:rsidRPr="009D0676">
        <w:rPr>
          <w:noProof/>
        </w:rPr>
        <w:t>1.3</w:t>
      </w:r>
      <w:r w:rsidRPr="009D0676">
        <w:rPr>
          <w:rFonts w:asciiTheme="minorHAnsi" w:eastAsiaTheme="minorEastAsia" w:hAnsiTheme="minorHAnsi" w:cstheme="minorBidi"/>
          <w:caps w:val="0"/>
          <w:noProof/>
          <w:sz w:val="22"/>
          <w:szCs w:val="22"/>
          <w:lang w:val="en-US"/>
        </w:rPr>
        <w:tab/>
      </w:r>
      <w:r w:rsidRPr="009D0676">
        <w:rPr>
          <w:noProof/>
        </w:rPr>
        <w:t>Applicable Documents</w:t>
      </w:r>
      <w:r w:rsidRPr="009D0676">
        <w:rPr>
          <w:noProof/>
        </w:rPr>
        <w:tab/>
      </w:r>
      <w:r w:rsidR="004F397B" w:rsidRPr="009D0676">
        <w:rPr>
          <w:noProof/>
        </w:rPr>
        <w:fldChar w:fldCharType="begin"/>
      </w:r>
      <w:r w:rsidRPr="009D0676">
        <w:rPr>
          <w:noProof/>
        </w:rPr>
        <w:instrText xml:space="preserve"> PAGEREF _Toc398819642 \h </w:instrText>
      </w:r>
      <w:r w:rsidR="004F397B" w:rsidRPr="009D0676">
        <w:rPr>
          <w:noProof/>
        </w:rPr>
      </w:r>
      <w:r w:rsidR="004F397B" w:rsidRPr="009D0676">
        <w:rPr>
          <w:noProof/>
        </w:rPr>
        <w:fldChar w:fldCharType="separate"/>
      </w:r>
      <w:r w:rsidRPr="009D0676">
        <w:rPr>
          <w:noProof/>
        </w:rPr>
        <w:t>2</w:t>
      </w:r>
      <w:r w:rsidR="004F397B" w:rsidRPr="009D0676">
        <w:rPr>
          <w:noProof/>
        </w:rPr>
        <w:fldChar w:fldCharType="end"/>
      </w:r>
    </w:p>
    <w:p w:rsidR="00800B0D" w:rsidRPr="009D0676" w:rsidRDefault="00800B0D">
      <w:pPr>
        <w:pStyle w:val="Spistreci2"/>
        <w:tabs>
          <w:tab w:val="left" w:pos="800"/>
          <w:tab w:val="right" w:leader="dot" w:pos="10026"/>
        </w:tabs>
        <w:rPr>
          <w:rFonts w:asciiTheme="minorHAnsi" w:eastAsiaTheme="minorEastAsia" w:hAnsiTheme="minorHAnsi" w:cstheme="minorBidi"/>
          <w:caps w:val="0"/>
          <w:noProof/>
          <w:sz w:val="22"/>
          <w:szCs w:val="22"/>
          <w:lang w:val="en-US"/>
        </w:rPr>
      </w:pPr>
      <w:r w:rsidRPr="009D0676">
        <w:rPr>
          <w:noProof/>
        </w:rPr>
        <w:t>1.4</w:t>
      </w:r>
      <w:r w:rsidRPr="009D0676">
        <w:rPr>
          <w:rFonts w:asciiTheme="minorHAnsi" w:eastAsiaTheme="minorEastAsia" w:hAnsiTheme="minorHAnsi" w:cstheme="minorBidi"/>
          <w:caps w:val="0"/>
          <w:noProof/>
          <w:sz w:val="22"/>
          <w:szCs w:val="22"/>
          <w:lang w:val="en-US"/>
        </w:rPr>
        <w:tab/>
      </w:r>
      <w:r w:rsidRPr="009D0676">
        <w:rPr>
          <w:noProof/>
        </w:rPr>
        <w:t>Reference Documents</w:t>
      </w:r>
      <w:r w:rsidRPr="009D0676">
        <w:rPr>
          <w:noProof/>
        </w:rPr>
        <w:tab/>
      </w:r>
      <w:r w:rsidR="004F397B" w:rsidRPr="009D0676">
        <w:rPr>
          <w:noProof/>
        </w:rPr>
        <w:fldChar w:fldCharType="begin"/>
      </w:r>
      <w:r w:rsidRPr="009D0676">
        <w:rPr>
          <w:noProof/>
        </w:rPr>
        <w:instrText xml:space="preserve"> PAGEREF _Toc398819643 \h </w:instrText>
      </w:r>
      <w:r w:rsidR="004F397B" w:rsidRPr="009D0676">
        <w:rPr>
          <w:noProof/>
        </w:rPr>
      </w:r>
      <w:r w:rsidR="004F397B" w:rsidRPr="009D0676">
        <w:rPr>
          <w:noProof/>
        </w:rPr>
        <w:fldChar w:fldCharType="separate"/>
      </w:r>
      <w:r w:rsidRPr="009D0676">
        <w:rPr>
          <w:noProof/>
        </w:rPr>
        <w:t>2</w:t>
      </w:r>
      <w:r w:rsidR="004F397B" w:rsidRPr="009D0676">
        <w:rPr>
          <w:noProof/>
        </w:rPr>
        <w:fldChar w:fldCharType="end"/>
      </w:r>
    </w:p>
    <w:p w:rsidR="00800B0D" w:rsidRPr="009D0676" w:rsidRDefault="00800B0D">
      <w:pPr>
        <w:pStyle w:val="Spistreci1"/>
        <w:tabs>
          <w:tab w:val="left" w:pos="400"/>
          <w:tab w:val="right" w:leader="dot" w:pos="10026"/>
        </w:tabs>
        <w:rPr>
          <w:rFonts w:asciiTheme="minorHAnsi" w:eastAsiaTheme="minorEastAsia" w:hAnsiTheme="minorHAnsi" w:cstheme="minorBidi"/>
          <w:b w:val="0"/>
          <w:caps w:val="0"/>
          <w:noProof/>
          <w:sz w:val="22"/>
          <w:szCs w:val="22"/>
          <w:lang w:val="en-US"/>
        </w:rPr>
      </w:pPr>
      <w:r w:rsidRPr="009D0676">
        <w:rPr>
          <w:noProof/>
        </w:rPr>
        <w:t>2.</w:t>
      </w:r>
      <w:r w:rsidRPr="009D0676">
        <w:rPr>
          <w:rFonts w:asciiTheme="minorHAnsi" w:eastAsiaTheme="minorEastAsia" w:hAnsiTheme="minorHAnsi" w:cstheme="minorBidi"/>
          <w:b w:val="0"/>
          <w:caps w:val="0"/>
          <w:noProof/>
          <w:sz w:val="22"/>
          <w:szCs w:val="22"/>
          <w:lang w:val="en-US"/>
        </w:rPr>
        <w:tab/>
      </w:r>
      <w:r w:rsidRPr="009D0676">
        <w:rPr>
          <w:noProof/>
        </w:rPr>
        <w:t>Overall CCD &amp; Camera system Status</w:t>
      </w:r>
      <w:r w:rsidRPr="009D0676">
        <w:rPr>
          <w:noProof/>
        </w:rPr>
        <w:tab/>
      </w:r>
      <w:r w:rsidR="004F397B" w:rsidRPr="009D0676">
        <w:rPr>
          <w:noProof/>
        </w:rPr>
        <w:fldChar w:fldCharType="begin"/>
      </w:r>
      <w:r w:rsidRPr="009D0676">
        <w:rPr>
          <w:noProof/>
        </w:rPr>
        <w:instrText xml:space="preserve"> PAGEREF _Toc398819644 \h </w:instrText>
      </w:r>
      <w:r w:rsidR="004F397B" w:rsidRPr="009D0676">
        <w:rPr>
          <w:noProof/>
        </w:rPr>
      </w:r>
      <w:r w:rsidR="004F397B" w:rsidRPr="009D0676">
        <w:rPr>
          <w:noProof/>
        </w:rPr>
        <w:fldChar w:fldCharType="separate"/>
      </w:r>
      <w:r w:rsidRPr="009D0676">
        <w:rPr>
          <w:noProof/>
        </w:rPr>
        <w:t>3</w:t>
      </w:r>
      <w:r w:rsidR="004F397B" w:rsidRPr="009D0676">
        <w:rPr>
          <w:noProof/>
        </w:rPr>
        <w:fldChar w:fldCharType="end"/>
      </w:r>
    </w:p>
    <w:p w:rsidR="00800B0D" w:rsidRPr="009D0676" w:rsidRDefault="00800B0D">
      <w:pPr>
        <w:pStyle w:val="Spistreci1"/>
        <w:tabs>
          <w:tab w:val="left" w:pos="400"/>
          <w:tab w:val="right" w:leader="dot" w:pos="10026"/>
        </w:tabs>
        <w:rPr>
          <w:rFonts w:asciiTheme="minorHAnsi" w:eastAsiaTheme="minorEastAsia" w:hAnsiTheme="minorHAnsi" w:cstheme="minorBidi"/>
          <w:b w:val="0"/>
          <w:caps w:val="0"/>
          <w:noProof/>
          <w:sz w:val="22"/>
          <w:szCs w:val="22"/>
          <w:lang w:val="en-US"/>
        </w:rPr>
      </w:pPr>
      <w:r w:rsidRPr="009D0676">
        <w:rPr>
          <w:noProof/>
        </w:rPr>
        <w:t>3.</w:t>
      </w:r>
      <w:r w:rsidRPr="009D0676">
        <w:rPr>
          <w:rFonts w:asciiTheme="minorHAnsi" w:eastAsiaTheme="minorEastAsia" w:hAnsiTheme="minorHAnsi" w:cstheme="minorBidi"/>
          <w:b w:val="0"/>
          <w:caps w:val="0"/>
          <w:noProof/>
          <w:sz w:val="22"/>
          <w:szCs w:val="22"/>
          <w:lang w:val="en-US"/>
        </w:rPr>
        <w:tab/>
      </w:r>
      <w:r w:rsidRPr="009D0676">
        <w:rPr>
          <w:noProof/>
        </w:rPr>
        <w:t>Project Progress During the Reporting Period</w:t>
      </w:r>
      <w:r w:rsidRPr="009D0676">
        <w:rPr>
          <w:noProof/>
        </w:rPr>
        <w:tab/>
      </w:r>
      <w:r w:rsidR="004F397B" w:rsidRPr="009D0676">
        <w:rPr>
          <w:noProof/>
        </w:rPr>
        <w:fldChar w:fldCharType="begin"/>
      </w:r>
      <w:r w:rsidRPr="009D0676">
        <w:rPr>
          <w:noProof/>
        </w:rPr>
        <w:instrText xml:space="preserve"> PAGEREF _Toc398819645 \h </w:instrText>
      </w:r>
      <w:r w:rsidR="004F397B" w:rsidRPr="009D0676">
        <w:rPr>
          <w:noProof/>
        </w:rPr>
      </w:r>
      <w:r w:rsidR="004F397B" w:rsidRPr="009D0676">
        <w:rPr>
          <w:noProof/>
        </w:rPr>
        <w:fldChar w:fldCharType="separate"/>
      </w:r>
      <w:r w:rsidRPr="009D0676">
        <w:rPr>
          <w:noProof/>
        </w:rPr>
        <w:t>4</w:t>
      </w:r>
      <w:r w:rsidR="004F397B" w:rsidRPr="009D0676">
        <w:rPr>
          <w:noProof/>
        </w:rPr>
        <w:fldChar w:fldCharType="end"/>
      </w:r>
    </w:p>
    <w:p w:rsidR="00800B0D" w:rsidRPr="009D0676" w:rsidRDefault="00800B0D">
      <w:pPr>
        <w:pStyle w:val="Spistreci2"/>
        <w:tabs>
          <w:tab w:val="left" w:pos="800"/>
          <w:tab w:val="right" w:leader="dot" w:pos="10026"/>
        </w:tabs>
        <w:rPr>
          <w:rFonts w:asciiTheme="minorHAnsi" w:eastAsiaTheme="minorEastAsia" w:hAnsiTheme="minorHAnsi" w:cstheme="minorBidi"/>
          <w:caps w:val="0"/>
          <w:noProof/>
          <w:sz w:val="22"/>
          <w:szCs w:val="22"/>
          <w:lang w:val="en-US"/>
        </w:rPr>
      </w:pPr>
      <w:r w:rsidRPr="009D0676">
        <w:rPr>
          <w:noProof/>
        </w:rPr>
        <w:t>3.1</w:t>
      </w:r>
      <w:r w:rsidRPr="009D0676">
        <w:rPr>
          <w:rFonts w:asciiTheme="minorHAnsi" w:eastAsiaTheme="minorEastAsia" w:hAnsiTheme="minorHAnsi" w:cstheme="minorBidi"/>
          <w:caps w:val="0"/>
          <w:noProof/>
          <w:sz w:val="22"/>
          <w:szCs w:val="22"/>
          <w:lang w:val="en-US"/>
        </w:rPr>
        <w:tab/>
      </w:r>
      <w:r w:rsidRPr="009D0676">
        <w:rPr>
          <w:noProof/>
        </w:rPr>
        <w:t>CCD &amp; Camera System</w:t>
      </w:r>
      <w:r w:rsidRPr="009D0676">
        <w:rPr>
          <w:noProof/>
        </w:rPr>
        <w:tab/>
      </w:r>
      <w:r w:rsidR="004F397B" w:rsidRPr="009D0676">
        <w:rPr>
          <w:noProof/>
        </w:rPr>
        <w:fldChar w:fldCharType="begin"/>
      </w:r>
      <w:r w:rsidRPr="009D0676">
        <w:rPr>
          <w:noProof/>
        </w:rPr>
        <w:instrText xml:space="preserve"> PAGEREF _Toc398819646 \h </w:instrText>
      </w:r>
      <w:r w:rsidR="004F397B" w:rsidRPr="009D0676">
        <w:rPr>
          <w:noProof/>
        </w:rPr>
      </w:r>
      <w:r w:rsidR="004F397B" w:rsidRPr="009D0676">
        <w:rPr>
          <w:noProof/>
        </w:rPr>
        <w:fldChar w:fldCharType="separate"/>
      </w:r>
      <w:r w:rsidRPr="009D0676">
        <w:rPr>
          <w:noProof/>
        </w:rPr>
        <w:t>4</w:t>
      </w:r>
      <w:r w:rsidR="004F397B" w:rsidRPr="009D0676">
        <w:rPr>
          <w:noProof/>
        </w:rPr>
        <w:fldChar w:fldCharType="end"/>
      </w:r>
    </w:p>
    <w:p w:rsidR="00800B0D" w:rsidRPr="009D0676" w:rsidRDefault="00800B0D">
      <w:pPr>
        <w:pStyle w:val="Spistreci1"/>
        <w:tabs>
          <w:tab w:val="left" w:pos="400"/>
          <w:tab w:val="right" w:leader="dot" w:pos="10026"/>
        </w:tabs>
        <w:rPr>
          <w:rFonts w:asciiTheme="minorHAnsi" w:eastAsiaTheme="minorEastAsia" w:hAnsiTheme="minorHAnsi" w:cstheme="minorBidi"/>
          <w:b w:val="0"/>
          <w:caps w:val="0"/>
          <w:noProof/>
          <w:sz w:val="22"/>
          <w:szCs w:val="22"/>
          <w:lang w:val="en-US"/>
        </w:rPr>
      </w:pPr>
      <w:r w:rsidRPr="009D0676">
        <w:rPr>
          <w:noProof/>
        </w:rPr>
        <w:t>4.</w:t>
      </w:r>
      <w:r w:rsidRPr="009D0676">
        <w:rPr>
          <w:rFonts w:asciiTheme="minorHAnsi" w:eastAsiaTheme="minorEastAsia" w:hAnsiTheme="minorHAnsi" w:cstheme="minorBidi"/>
          <w:b w:val="0"/>
          <w:caps w:val="0"/>
          <w:noProof/>
          <w:sz w:val="22"/>
          <w:szCs w:val="22"/>
          <w:lang w:val="en-US"/>
        </w:rPr>
        <w:tab/>
      </w:r>
      <w:r w:rsidRPr="009D0676">
        <w:rPr>
          <w:noProof/>
        </w:rPr>
        <w:t>Next Activities</w:t>
      </w:r>
      <w:r w:rsidRPr="009D0676">
        <w:rPr>
          <w:noProof/>
        </w:rPr>
        <w:tab/>
      </w:r>
      <w:r w:rsidR="004F397B" w:rsidRPr="009D0676">
        <w:rPr>
          <w:noProof/>
        </w:rPr>
        <w:fldChar w:fldCharType="begin"/>
      </w:r>
      <w:r w:rsidRPr="009D0676">
        <w:rPr>
          <w:noProof/>
        </w:rPr>
        <w:instrText xml:space="preserve"> PAGEREF _Toc398819647 \h </w:instrText>
      </w:r>
      <w:r w:rsidR="004F397B" w:rsidRPr="009D0676">
        <w:rPr>
          <w:noProof/>
        </w:rPr>
      </w:r>
      <w:r w:rsidR="004F397B" w:rsidRPr="009D0676">
        <w:rPr>
          <w:noProof/>
        </w:rPr>
        <w:fldChar w:fldCharType="separate"/>
      </w:r>
      <w:r w:rsidRPr="009D0676">
        <w:rPr>
          <w:noProof/>
        </w:rPr>
        <w:t>5</w:t>
      </w:r>
      <w:r w:rsidR="004F397B" w:rsidRPr="009D0676">
        <w:rPr>
          <w:noProof/>
        </w:rPr>
        <w:fldChar w:fldCharType="end"/>
      </w:r>
    </w:p>
    <w:p w:rsidR="00800B0D" w:rsidRPr="009D0676" w:rsidRDefault="00800B0D">
      <w:pPr>
        <w:pStyle w:val="Spistreci2"/>
        <w:tabs>
          <w:tab w:val="left" w:pos="800"/>
          <w:tab w:val="right" w:leader="dot" w:pos="10026"/>
        </w:tabs>
        <w:rPr>
          <w:rFonts w:asciiTheme="minorHAnsi" w:eastAsiaTheme="minorEastAsia" w:hAnsiTheme="minorHAnsi" w:cstheme="minorBidi"/>
          <w:caps w:val="0"/>
          <w:noProof/>
          <w:sz w:val="22"/>
          <w:szCs w:val="22"/>
          <w:lang w:val="en-US"/>
        </w:rPr>
      </w:pPr>
      <w:r w:rsidRPr="009D0676">
        <w:rPr>
          <w:noProof/>
        </w:rPr>
        <w:t>4.1</w:t>
      </w:r>
      <w:r w:rsidRPr="009D0676">
        <w:rPr>
          <w:rFonts w:asciiTheme="minorHAnsi" w:eastAsiaTheme="minorEastAsia" w:hAnsiTheme="minorHAnsi" w:cstheme="minorBidi"/>
          <w:caps w:val="0"/>
          <w:noProof/>
          <w:sz w:val="22"/>
          <w:szCs w:val="22"/>
          <w:lang w:val="en-US"/>
        </w:rPr>
        <w:tab/>
      </w:r>
      <w:r w:rsidRPr="009D0676">
        <w:rPr>
          <w:noProof/>
        </w:rPr>
        <w:t>CCD &amp; Camera System</w:t>
      </w:r>
      <w:r w:rsidRPr="009D0676">
        <w:rPr>
          <w:noProof/>
        </w:rPr>
        <w:tab/>
      </w:r>
      <w:r w:rsidR="004F397B" w:rsidRPr="009D0676">
        <w:rPr>
          <w:noProof/>
        </w:rPr>
        <w:fldChar w:fldCharType="begin"/>
      </w:r>
      <w:r w:rsidRPr="009D0676">
        <w:rPr>
          <w:noProof/>
        </w:rPr>
        <w:instrText xml:space="preserve"> PAGEREF _Toc398819648 \h </w:instrText>
      </w:r>
      <w:r w:rsidR="004F397B" w:rsidRPr="009D0676">
        <w:rPr>
          <w:noProof/>
        </w:rPr>
      </w:r>
      <w:r w:rsidR="004F397B" w:rsidRPr="009D0676">
        <w:rPr>
          <w:noProof/>
        </w:rPr>
        <w:fldChar w:fldCharType="separate"/>
      </w:r>
      <w:r w:rsidRPr="009D0676">
        <w:rPr>
          <w:noProof/>
        </w:rPr>
        <w:t>5</w:t>
      </w:r>
      <w:r w:rsidR="004F397B" w:rsidRPr="009D0676">
        <w:rPr>
          <w:noProof/>
        </w:rPr>
        <w:fldChar w:fldCharType="end"/>
      </w:r>
    </w:p>
    <w:p w:rsidR="00800B0D" w:rsidRPr="009D0676" w:rsidRDefault="00800B0D">
      <w:pPr>
        <w:pStyle w:val="Spistreci1"/>
        <w:tabs>
          <w:tab w:val="left" w:pos="400"/>
          <w:tab w:val="right" w:leader="dot" w:pos="10026"/>
        </w:tabs>
        <w:rPr>
          <w:rFonts w:asciiTheme="minorHAnsi" w:eastAsiaTheme="minorEastAsia" w:hAnsiTheme="minorHAnsi" w:cstheme="minorBidi"/>
          <w:b w:val="0"/>
          <w:caps w:val="0"/>
          <w:noProof/>
          <w:sz w:val="22"/>
          <w:szCs w:val="22"/>
          <w:lang w:val="en-US"/>
        </w:rPr>
      </w:pPr>
      <w:r w:rsidRPr="009D0676">
        <w:rPr>
          <w:noProof/>
        </w:rPr>
        <w:t>5.</w:t>
      </w:r>
      <w:r w:rsidRPr="009D0676">
        <w:rPr>
          <w:rFonts w:asciiTheme="minorHAnsi" w:eastAsiaTheme="minorEastAsia" w:hAnsiTheme="minorHAnsi" w:cstheme="minorBidi"/>
          <w:b w:val="0"/>
          <w:caps w:val="0"/>
          <w:noProof/>
          <w:sz w:val="22"/>
          <w:szCs w:val="22"/>
          <w:lang w:val="en-US"/>
        </w:rPr>
        <w:tab/>
      </w:r>
      <w:r w:rsidRPr="009D0676">
        <w:rPr>
          <w:noProof/>
        </w:rPr>
        <w:t>Updated Schedule</w:t>
      </w:r>
      <w:r w:rsidRPr="009D0676">
        <w:rPr>
          <w:noProof/>
        </w:rPr>
        <w:tab/>
      </w:r>
      <w:r w:rsidR="004F397B" w:rsidRPr="009D0676">
        <w:rPr>
          <w:noProof/>
        </w:rPr>
        <w:fldChar w:fldCharType="begin"/>
      </w:r>
      <w:r w:rsidRPr="009D0676">
        <w:rPr>
          <w:noProof/>
        </w:rPr>
        <w:instrText xml:space="preserve"> PAGEREF _Toc398819649 \h </w:instrText>
      </w:r>
      <w:r w:rsidR="004F397B" w:rsidRPr="009D0676">
        <w:rPr>
          <w:noProof/>
        </w:rPr>
      </w:r>
      <w:r w:rsidR="004F397B" w:rsidRPr="009D0676">
        <w:rPr>
          <w:noProof/>
        </w:rPr>
        <w:fldChar w:fldCharType="separate"/>
      </w:r>
      <w:r w:rsidRPr="009D0676">
        <w:rPr>
          <w:noProof/>
        </w:rPr>
        <w:t>6</w:t>
      </w:r>
      <w:r w:rsidR="004F397B" w:rsidRPr="009D0676">
        <w:rPr>
          <w:noProof/>
        </w:rPr>
        <w:fldChar w:fldCharType="end"/>
      </w:r>
    </w:p>
    <w:p w:rsidR="00800B0D" w:rsidRPr="009D0676" w:rsidRDefault="00800B0D">
      <w:pPr>
        <w:pStyle w:val="Spistreci1"/>
        <w:tabs>
          <w:tab w:val="left" w:pos="400"/>
          <w:tab w:val="right" w:leader="dot" w:pos="10026"/>
        </w:tabs>
        <w:rPr>
          <w:rFonts w:asciiTheme="minorHAnsi" w:eastAsiaTheme="minorEastAsia" w:hAnsiTheme="minorHAnsi" w:cstheme="minorBidi"/>
          <w:b w:val="0"/>
          <w:caps w:val="0"/>
          <w:noProof/>
          <w:sz w:val="22"/>
          <w:szCs w:val="22"/>
          <w:lang w:val="en-US"/>
        </w:rPr>
      </w:pPr>
      <w:r w:rsidRPr="009D0676">
        <w:rPr>
          <w:noProof/>
        </w:rPr>
        <w:t>6.</w:t>
      </w:r>
      <w:r w:rsidRPr="009D0676">
        <w:rPr>
          <w:rFonts w:asciiTheme="minorHAnsi" w:eastAsiaTheme="minorEastAsia" w:hAnsiTheme="minorHAnsi" w:cstheme="minorBidi"/>
          <w:b w:val="0"/>
          <w:caps w:val="0"/>
          <w:noProof/>
          <w:sz w:val="22"/>
          <w:szCs w:val="22"/>
          <w:lang w:val="en-US"/>
        </w:rPr>
        <w:tab/>
      </w:r>
      <w:r w:rsidRPr="009D0676">
        <w:rPr>
          <w:noProof/>
        </w:rPr>
        <w:t>Action Item List</w:t>
      </w:r>
      <w:r w:rsidRPr="009D0676">
        <w:rPr>
          <w:noProof/>
        </w:rPr>
        <w:tab/>
      </w:r>
      <w:r w:rsidR="004F397B" w:rsidRPr="009D0676">
        <w:rPr>
          <w:noProof/>
        </w:rPr>
        <w:fldChar w:fldCharType="begin"/>
      </w:r>
      <w:r w:rsidRPr="009D0676">
        <w:rPr>
          <w:noProof/>
        </w:rPr>
        <w:instrText xml:space="preserve"> PAGEREF _Toc398819650 \h </w:instrText>
      </w:r>
      <w:r w:rsidR="004F397B" w:rsidRPr="009D0676">
        <w:rPr>
          <w:noProof/>
        </w:rPr>
      </w:r>
      <w:r w:rsidR="004F397B" w:rsidRPr="009D0676">
        <w:rPr>
          <w:noProof/>
        </w:rPr>
        <w:fldChar w:fldCharType="separate"/>
      </w:r>
      <w:r w:rsidRPr="009D0676">
        <w:rPr>
          <w:noProof/>
        </w:rPr>
        <w:t>7</w:t>
      </w:r>
      <w:r w:rsidR="004F397B" w:rsidRPr="009D0676">
        <w:rPr>
          <w:noProof/>
        </w:rPr>
        <w:fldChar w:fldCharType="end"/>
      </w:r>
    </w:p>
    <w:p w:rsidR="00800B0D" w:rsidRPr="009D0676" w:rsidRDefault="00800B0D">
      <w:pPr>
        <w:pStyle w:val="Spistreci1"/>
        <w:tabs>
          <w:tab w:val="left" w:pos="400"/>
          <w:tab w:val="right" w:leader="dot" w:pos="10026"/>
        </w:tabs>
        <w:rPr>
          <w:rFonts w:asciiTheme="minorHAnsi" w:eastAsiaTheme="minorEastAsia" w:hAnsiTheme="minorHAnsi" w:cstheme="minorBidi"/>
          <w:b w:val="0"/>
          <w:caps w:val="0"/>
          <w:noProof/>
          <w:sz w:val="22"/>
          <w:szCs w:val="22"/>
          <w:lang w:val="en-US"/>
        </w:rPr>
      </w:pPr>
      <w:r w:rsidRPr="009D0676">
        <w:rPr>
          <w:noProof/>
        </w:rPr>
        <w:t>7.</w:t>
      </w:r>
      <w:r w:rsidRPr="009D0676">
        <w:rPr>
          <w:rFonts w:asciiTheme="minorHAnsi" w:eastAsiaTheme="minorEastAsia" w:hAnsiTheme="minorHAnsi" w:cstheme="minorBidi"/>
          <w:b w:val="0"/>
          <w:caps w:val="0"/>
          <w:noProof/>
          <w:sz w:val="22"/>
          <w:szCs w:val="22"/>
          <w:lang w:val="en-US"/>
        </w:rPr>
        <w:tab/>
      </w:r>
      <w:r w:rsidRPr="009D0676">
        <w:rPr>
          <w:noProof/>
        </w:rPr>
        <w:t>Document Status List</w:t>
      </w:r>
      <w:r w:rsidRPr="009D0676">
        <w:rPr>
          <w:noProof/>
        </w:rPr>
        <w:tab/>
      </w:r>
      <w:r w:rsidR="004F397B" w:rsidRPr="009D0676">
        <w:rPr>
          <w:noProof/>
        </w:rPr>
        <w:fldChar w:fldCharType="begin"/>
      </w:r>
      <w:r w:rsidRPr="009D0676">
        <w:rPr>
          <w:noProof/>
        </w:rPr>
        <w:instrText xml:space="preserve"> PAGEREF _Toc398819651 \h </w:instrText>
      </w:r>
      <w:r w:rsidR="004F397B" w:rsidRPr="009D0676">
        <w:rPr>
          <w:noProof/>
        </w:rPr>
      </w:r>
      <w:r w:rsidR="004F397B" w:rsidRPr="009D0676">
        <w:rPr>
          <w:noProof/>
        </w:rPr>
        <w:fldChar w:fldCharType="separate"/>
      </w:r>
      <w:r w:rsidRPr="009D0676">
        <w:rPr>
          <w:noProof/>
        </w:rPr>
        <w:t>8</w:t>
      </w:r>
      <w:r w:rsidR="004F397B" w:rsidRPr="009D0676">
        <w:rPr>
          <w:noProof/>
        </w:rPr>
        <w:fldChar w:fldCharType="end"/>
      </w:r>
    </w:p>
    <w:p w:rsidR="00800B0D" w:rsidRPr="009D0676" w:rsidRDefault="00800B0D">
      <w:pPr>
        <w:pStyle w:val="Spistreci1"/>
        <w:tabs>
          <w:tab w:val="left" w:pos="400"/>
          <w:tab w:val="right" w:leader="dot" w:pos="10026"/>
        </w:tabs>
        <w:rPr>
          <w:rFonts w:asciiTheme="minorHAnsi" w:eastAsiaTheme="minorEastAsia" w:hAnsiTheme="minorHAnsi" w:cstheme="minorBidi"/>
          <w:b w:val="0"/>
          <w:caps w:val="0"/>
          <w:noProof/>
          <w:sz w:val="22"/>
          <w:szCs w:val="22"/>
          <w:lang w:val="it-IT"/>
        </w:rPr>
      </w:pPr>
      <w:r w:rsidRPr="009D0676">
        <w:rPr>
          <w:noProof/>
        </w:rPr>
        <w:t>8.</w:t>
      </w:r>
      <w:r w:rsidRPr="009D0676">
        <w:rPr>
          <w:rFonts w:asciiTheme="minorHAnsi" w:eastAsiaTheme="minorEastAsia" w:hAnsiTheme="minorHAnsi" w:cstheme="minorBidi"/>
          <w:b w:val="0"/>
          <w:caps w:val="0"/>
          <w:noProof/>
          <w:sz w:val="22"/>
          <w:szCs w:val="22"/>
          <w:lang w:val="it-IT"/>
        </w:rPr>
        <w:tab/>
      </w:r>
      <w:r w:rsidRPr="009D0676">
        <w:rPr>
          <w:noProof/>
        </w:rPr>
        <w:t>Risk Status Register</w:t>
      </w:r>
      <w:r w:rsidRPr="009D0676">
        <w:rPr>
          <w:noProof/>
        </w:rPr>
        <w:tab/>
      </w:r>
      <w:r w:rsidR="004F397B" w:rsidRPr="009D0676">
        <w:rPr>
          <w:noProof/>
        </w:rPr>
        <w:fldChar w:fldCharType="begin"/>
      </w:r>
      <w:r w:rsidRPr="009D0676">
        <w:rPr>
          <w:noProof/>
        </w:rPr>
        <w:instrText xml:space="preserve"> PAGEREF _Toc398819652 \h </w:instrText>
      </w:r>
      <w:r w:rsidR="004F397B" w:rsidRPr="009D0676">
        <w:rPr>
          <w:noProof/>
        </w:rPr>
      </w:r>
      <w:r w:rsidR="004F397B" w:rsidRPr="009D0676">
        <w:rPr>
          <w:noProof/>
        </w:rPr>
        <w:fldChar w:fldCharType="separate"/>
      </w:r>
      <w:r w:rsidRPr="009D0676">
        <w:rPr>
          <w:noProof/>
        </w:rPr>
        <w:t>9</w:t>
      </w:r>
      <w:r w:rsidR="004F397B" w:rsidRPr="009D0676">
        <w:rPr>
          <w:noProof/>
        </w:rPr>
        <w:fldChar w:fldCharType="end"/>
      </w:r>
    </w:p>
    <w:p w:rsidR="00D96B72" w:rsidRPr="009D0676" w:rsidRDefault="004F397B" w:rsidP="00D96B72">
      <w:pPr>
        <w:rPr>
          <w:lang w:val="en-US"/>
        </w:rPr>
      </w:pPr>
      <w:r w:rsidRPr="009D0676">
        <w:rPr>
          <w:sz w:val="22"/>
        </w:rPr>
        <w:fldChar w:fldCharType="end"/>
      </w:r>
    </w:p>
    <w:p w:rsidR="00D96B72" w:rsidRPr="009D0676" w:rsidRDefault="00D96B72" w:rsidP="00D96B72">
      <w:pPr>
        <w:rPr>
          <w:lang w:val="en-US"/>
        </w:rPr>
      </w:pPr>
    </w:p>
    <w:p w:rsidR="009465C5" w:rsidRPr="009D0676" w:rsidRDefault="009465C5" w:rsidP="00EE1BA5">
      <w:pPr>
        <w:rPr>
          <w:b/>
          <w:sz w:val="24"/>
          <w:lang w:val="en-US"/>
        </w:rPr>
      </w:pPr>
    </w:p>
    <w:p w:rsidR="00EE1BA5" w:rsidRPr="009D0676" w:rsidRDefault="009465C5" w:rsidP="00EE1BA5">
      <w:pPr>
        <w:rPr>
          <w:b/>
          <w:sz w:val="24"/>
          <w:lang w:val="en-US"/>
        </w:rPr>
      </w:pPr>
      <w:r w:rsidRPr="009D0676">
        <w:rPr>
          <w:b/>
          <w:sz w:val="24"/>
          <w:lang w:val="en-US"/>
        </w:rPr>
        <w:t>LIST OF FIGURES</w:t>
      </w:r>
    </w:p>
    <w:p w:rsidR="009465C5" w:rsidRPr="009D0676" w:rsidRDefault="009465C5" w:rsidP="00EE1BA5">
      <w:pPr>
        <w:rPr>
          <w:b/>
          <w:sz w:val="24"/>
          <w:lang w:val="en-US"/>
        </w:rPr>
      </w:pPr>
    </w:p>
    <w:p w:rsidR="009465C5" w:rsidRPr="009D0676" w:rsidRDefault="004F397B" w:rsidP="00EE1BA5">
      <w:pPr>
        <w:rPr>
          <w:b/>
          <w:sz w:val="24"/>
          <w:lang w:val="it-IT"/>
        </w:rPr>
      </w:pPr>
      <w:r w:rsidRPr="009D0676">
        <w:rPr>
          <w:b/>
          <w:sz w:val="24"/>
        </w:rPr>
        <w:fldChar w:fldCharType="begin"/>
      </w:r>
      <w:r w:rsidR="009465C5" w:rsidRPr="009D0676">
        <w:rPr>
          <w:b/>
          <w:sz w:val="24"/>
          <w:lang w:val="it-IT"/>
        </w:rPr>
        <w:instrText xml:space="preserve"> TOC \h \z \c "Figure" </w:instrText>
      </w:r>
      <w:r w:rsidRPr="009D0676">
        <w:rPr>
          <w:b/>
          <w:sz w:val="24"/>
        </w:rPr>
        <w:fldChar w:fldCharType="separate"/>
      </w:r>
      <w:r w:rsidR="00800B0D" w:rsidRPr="009D0676">
        <w:rPr>
          <w:bCs/>
          <w:noProof/>
          <w:sz w:val="24"/>
          <w:lang w:val="it-IT"/>
        </w:rPr>
        <w:t>Non è stata trovata alcuna voce dell'indice delle figure.</w:t>
      </w:r>
      <w:r w:rsidRPr="009D0676">
        <w:rPr>
          <w:b/>
          <w:sz w:val="24"/>
        </w:rPr>
        <w:fldChar w:fldCharType="end"/>
      </w:r>
    </w:p>
    <w:p w:rsidR="009465C5" w:rsidRPr="009D0676" w:rsidRDefault="009465C5" w:rsidP="00EE1BA5">
      <w:pPr>
        <w:rPr>
          <w:b/>
          <w:sz w:val="24"/>
          <w:lang w:val="it-IT"/>
        </w:rPr>
      </w:pPr>
    </w:p>
    <w:p w:rsidR="009465C5" w:rsidRPr="009D0676" w:rsidRDefault="009465C5" w:rsidP="00EE1BA5">
      <w:pPr>
        <w:rPr>
          <w:b/>
          <w:sz w:val="24"/>
          <w:lang w:val="it-IT"/>
        </w:rPr>
      </w:pPr>
    </w:p>
    <w:p w:rsidR="009465C5" w:rsidRPr="009D0676" w:rsidRDefault="009465C5" w:rsidP="00EE1BA5">
      <w:pPr>
        <w:rPr>
          <w:b/>
          <w:sz w:val="24"/>
          <w:lang w:val="it-IT"/>
        </w:rPr>
      </w:pPr>
    </w:p>
    <w:p w:rsidR="009465C5" w:rsidRPr="009D0676" w:rsidRDefault="009465C5" w:rsidP="009465C5">
      <w:pPr>
        <w:rPr>
          <w:b/>
          <w:sz w:val="24"/>
          <w:lang w:val="it-IT"/>
        </w:rPr>
      </w:pPr>
      <w:r w:rsidRPr="009D0676">
        <w:rPr>
          <w:b/>
          <w:sz w:val="24"/>
          <w:lang w:val="it-IT"/>
        </w:rPr>
        <w:t>LIST OF TABLES</w:t>
      </w:r>
    </w:p>
    <w:p w:rsidR="009465C5" w:rsidRPr="009D0676" w:rsidRDefault="009465C5" w:rsidP="009465C5">
      <w:pPr>
        <w:rPr>
          <w:b/>
          <w:sz w:val="24"/>
          <w:lang w:val="it-IT"/>
        </w:rPr>
      </w:pPr>
    </w:p>
    <w:p w:rsidR="009465C5" w:rsidRPr="009D0676" w:rsidRDefault="004F397B" w:rsidP="009465C5">
      <w:pPr>
        <w:rPr>
          <w:b/>
          <w:sz w:val="24"/>
          <w:lang w:val="it-IT"/>
        </w:rPr>
      </w:pPr>
      <w:r w:rsidRPr="009D0676">
        <w:rPr>
          <w:b/>
          <w:sz w:val="24"/>
        </w:rPr>
        <w:fldChar w:fldCharType="begin"/>
      </w:r>
      <w:r w:rsidR="009465C5" w:rsidRPr="009D0676">
        <w:rPr>
          <w:b/>
          <w:sz w:val="24"/>
          <w:lang w:val="it-IT"/>
        </w:rPr>
        <w:instrText xml:space="preserve"> TOC \h \z \c "Table" </w:instrText>
      </w:r>
      <w:r w:rsidRPr="009D0676">
        <w:rPr>
          <w:b/>
          <w:sz w:val="24"/>
        </w:rPr>
        <w:fldChar w:fldCharType="separate"/>
      </w:r>
      <w:r w:rsidR="00800B0D" w:rsidRPr="009D0676">
        <w:rPr>
          <w:bCs/>
          <w:noProof/>
          <w:sz w:val="24"/>
          <w:lang w:val="it-IT"/>
        </w:rPr>
        <w:t>Non è stata trovata alcuna voce dell'indice delle figure.</w:t>
      </w:r>
      <w:r w:rsidRPr="009D0676">
        <w:rPr>
          <w:b/>
          <w:sz w:val="24"/>
        </w:rPr>
        <w:fldChar w:fldCharType="end"/>
      </w:r>
    </w:p>
    <w:p w:rsidR="009465C5" w:rsidRPr="009D0676" w:rsidRDefault="009465C5" w:rsidP="00EE1BA5">
      <w:pPr>
        <w:rPr>
          <w:lang w:val="it-IT"/>
        </w:rPr>
      </w:pPr>
    </w:p>
    <w:p w:rsidR="00A43932" w:rsidRPr="009D0676" w:rsidRDefault="00A43932" w:rsidP="00D96B72">
      <w:pPr>
        <w:pStyle w:val="Nagwek1"/>
        <w:rPr>
          <w:lang w:val="it-IT"/>
        </w:rPr>
      </w:pPr>
      <w:bookmarkStart w:id="0" w:name="_Toc381167289"/>
      <w:bookmarkStart w:id="1" w:name="_Toc381167290"/>
      <w:bookmarkStart w:id="2" w:name="_Toc381167291"/>
      <w:bookmarkStart w:id="3" w:name="_Toc381167292"/>
      <w:bookmarkStart w:id="4" w:name="_Toc381167293"/>
      <w:bookmarkStart w:id="5" w:name="_Toc381167294"/>
      <w:bookmarkStart w:id="6" w:name="_Toc381167295"/>
      <w:bookmarkStart w:id="7" w:name="_Toc381167296"/>
      <w:bookmarkStart w:id="8" w:name="_Toc398819639"/>
      <w:bookmarkEnd w:id="0"/>
      <w:bookmarkEnd w:id="1"/>
      <w:bookmarkEnd w:id="2"/>
      <w:bookmarkEnd w:id="3"/>
      <w:bookmarkEnd w:id="4"/>
      <w:bookmarkEnd w:id="5"/>
      <w:bookmarkEnd w:id="6"/>
      <w:bookmarkEnd w:id="7"/>
      <w:r w:rsidRPr="009D0676">
        <w:rPr>
          <w:lang w:val="it-IT"/>
        </w:rPr>
        <w:lastRenderedPageBreak/>
        <w:t>Introduction</w:t>
      </w:r>
      <w:bookmarkEnd w:id="8"/>
    </w:p>
    <w:p w:rsidR="00877B16" w:rsidRPr="009D0676" w:rsidRDefault="00877B16" w:rsidP="00877B16">
      <w:pPr>
        <w:pStyle w:val="Normale1"/>
        <w:rPr>
          <w:lang w:val="en-US"/>
        </w:rPr>
      </w:pPr>
      <w:r w:rsidRPr="009D0676">
        <w:rPr>
          <w:lang w:val="en-US"/>
        </w:rPr>
        <w:t xml:space="preserve">The NEOSTEL program will lead to the detailed design of a telescope able to fulfil the specific requirements for the survey of the Near Earth Objects. In particular, the NEOSTEL Telescope must provide the performances needed to guarantee NEO catalogue build up and maintenance, joined to accurate tracking capabilities, suitable to perform the so called “Wide Survey” observation strategy. Therefore the telescope design is focused to obtain the necessary resolution over a very wide </w:t>
      </w:r>
      <w:proofErr w:type="spellStart"/>
      <w:r w:rsidRPr="009D0676">
        <w:rPr>
          <w:lang w:val="en-US"/>
        </w:rPr>
        <w:t>FoV</w:t>
      </w:r>
      <w:proofErr w:type="spellEnd"/>
      <w:r w:rsidRPr="009D0676">
        <w:rPr>
          <w:lang w:val="en-US"/>
        </w:rPr>
        <w:t xml:space="preserve">; a suitable diameter primary mirror must be provided to allow detecting NEO objects down to the required limiting magnitude. </w:t>
      </w:r>
    </w:p>
    <w:p w:rsidR="009465C5" w:rsidRPr="009D0676" w:rsidRDefault="00877B16" w:rsidP="00C408BE">
      <w:pPr>
        <w:pStyle w:val="Normale1"/>
        <w:rPr>
          <w:lang w:val="en-US"/>
        </w:rPr>
      </w:pPr>
      <w:r w:rsidRPr="009D0676">
        <w:rPr>
          <w:lang w:val="en-US"/>
        </w:rPr>
        <w:t xml:space="preserve">For this purpose, an important concept is introduced, that greatly simplifies the overall optical design, consisting in the so called Fly-Eye (FY) architecture. The FY design consists in splitting the overall </w:t>
      </w:r>
      <w:proofErr w:type="spellStart"/>
      <w:r w:rsidRPr="009D0676">
        <w:rPr>
          <w:lang w:val="en-US"/>
        </w:rPr>
        <w:t>FoV</w:t>
      </w:r>
      <w:proofErr w:type="spellEnd"/>
      <w:r w:rsidRPr="009D0676">
        <w:rPr>
          <w:lang w:val="en-US"/>
        </w:rPr>
        <w:t xml:space="preserve"> in sub </w:t>
      </w:r>
      <w:proofErr w:type="spellStart"/>
      <w:r w:rsidRPr="009D0676">
        <w:rPr>
          <w:lang w:val="en-US"/>
        </w:rPr>
        <w:t>FoVs</w:t>
      </w:r>
      <w:proofErr w:type="spellEnd"/>
      <w:r w:rsidRPr="009D0676">
        <w:rPr>
          <w:lang w:val="en-US"/>
        </w:rPr>
        <w:t xml:space="preserve"> on which an array of corrector elements are placed, in form of arrayed small sized lenses. The Fly-Eye Telescope design is modular in nature, allowing for “serial” production.</w:t>
      </w:r>
    </w:p>
    <w:p w:rsidR="00D96B72" w:rsidRPr="009D0676" w:rsidRDefault="00DC50DD" w:rsidP="00BC326B">
      <w:pPr>
        <w:pStyle w:val="Nagwek2"/>
      </w:pPr>
      <w:bookmarkStart w:id="9" w:name="_Toc381167277"/>
      <w:bookmarkStart w:id="10" w:name="_Toc381167298"/>
      <w:bookmarkStart w:id="11" w:name="_Toc398819640"/>
      <w:bookmarkEnd w:id="9"/>
      <w:bookmarkEnd w:id="10"/>
      <w:r w:rsidRPr="009D0676">
        <w:t xml:space="preserve">Document </w:t>
      </w:r>
      <w:r w:rsidR="00D96B72" w:rsidRPr="009D0676">
        <w:t>S</w:t>
      </w:r>
      <w:r w:rsidR="00A65013" w:rsidRPr="009D0676">
        <w:t>cope</w:t>
      </w:r>
      <w:r w:rsidRPr="009D0676">
        <w:t xml:space="preserve"> and Organization</w:t>
      </w:r>
      <w:bookmarkEnd w:id="11"/>
    </w:p>
    <w:p w:rsidR="00877B16" w:rsidRPr="009D0676" w:rsidRDefault="00877B16" w:rsidP="00877B16">
      <w:pPr>
        <w:pStyle w:val="Normale1"/>
      </w:pPr>
    </w:p>
    <w:p w:rsidR="0063146E" w:rsidRPr="009D0676" w:rsidRDefault="0063146E" w:rsidP="00877B16">
      <w:pPr>
        <w:pStyle w:val="Normale1"/>
      </w:pPr>
    </w:p>
    <w:p w:rsidR="00B43693" w:rsidRPr="009D0676" w:rsidRDefault="00923E9D" w:rsidP="00B43693">
      <w:pPr>
        <w:pStyle w:val="Nagwek2"/>
      </w:pPr>
      <w:r w:rsidRPr="009D0676">
        <w:t xml:space="preserve"> </w:t>
      </w:r>
      <w:bookmarkStart w:id="12" w:name="_Toc398819641"/>
      <w:r w:rsidR="00B43693" w:rsidRPr="009D0676">
        <w:t>Acronyms</w:t>
      </w:r>
      <w:bookmarkEnd w:id="12"/>
    </w:p>
    <w:tbl>
      <w:tblPr>
        <w:tblW w:w="9807" w:type="dxa"/>
        <w:tblLook w:val="04A0" w:firstRow="1" w:lastRow="0" w:firstColumn="1" w:lastColumn="0" w:noHBand="0" w:noVBand="1"/>
      </w:tblPr>
      <w:tblGrid>
        <w:gridCol w:w="1639"/>
        <w:gridCol w:w="8168"/>
      </w:tblGrid>
      <w:tr w:rsidR="00E306C0" w:rsidRPr="009D0676" w:rsidTr="00C408BE">
        <w:trPr>
          <w:trHeight w:val="188"/>
        </w:trPr>
        <w:tc>
          <w:tcPr>
            <w:tcW w:w="1639" w:type="dxa"/>
            <w:vAlign w:val="center"/>
          </w:tcPr>
          <w:p w:rsidR="00E306C0" w:rsidRPr="009D0676" w:rsidRDefault="00E306C0" w:rsidP="00E306C0">
            <w:pPr>
              <w:spacing w:before="60" w:after="120"/>
              <w:ind w:firstLine="301"/>
              <w:jc w:val="left"/>
              <w:rPr>
                <w:rFonts w:eastAsia="PMingLiU" w:cs="Arial"/>
                <w:b/>
                <w:bCs/>
                <w:sz w:val="22"/>
                <w:szCs w:val="22"/>
                <w:lang w:eastAsia="de-DE"/>
              </w:rPr>
            </w:pPr>
            <w:r w:rsidRPr="009D0676">
              <w:rPr>
                <w:rFonts w:eastAsia="PMingLiU" w:cs="Arial"/>
                <w:b/>
                <w:bCs/>
                <w:sz w:val="22"/>
                <w:szCs w:val="22"/>
                <w:lang w:eastAsia="de-DE"/>
              </w:rPr>
              <w:t>AD</w:t>
            </w:r>
          </w:p>
        </w:tc>
        <w:tc>
          <w:tcPr>
            <w:tcW w:w="8168" w:type="dxa"/>
            <w:vAlign w:val="center"/>
          </w:tcPr>
          <w:p w:rsidR="00E306C0" w:rsidRPr="009D0676" w:rsidRDefault="00E306C0" w:rsidP="00E306C0">
            <w:pPr>
              <w:widowControl w:val="0"/>
              <w:adjustRightInd w:val="0"/>
              <w:spacing w:before="60" w:after="120"/>
              <w:ind w:firstLine="301"/>
              <w:jc w:val="left"/>
              <w:textAlignment w:val="baseline"/>
              <w:rPr>
                <w:rFonts w:eastAsia="PMingLiU"/>
                <w:sz w:val="22"/>
                <w:szCs w:val="22"/>
              </w:rPr>
            </w:pPr>
            <w:r w:rsidRPr="009D0676">
              <w:rPr>
                <w:rFonts w:eastAsia="PMingLiU"/>
                <w:sz w:val="22"/>
                <w:szCs w:val="22"/>
              </w:rPr>
              <w:t>Applicable Document</w:t>
            </w:r>
          </w:p>
        </w:tc>
      </w:tr>
      <w:tr w:rsidR="00E306C0" w:rsidRPr="009D0676" w:rsidTr="00C408BE">
        <w:trPr>
          <w:trHeight w:val="188"/>
        </w:trPr>
        <w:tc>
          <w:tcPr>
            <w:tcW w:w="1639" w:type="dxa"/>
            <w:vAlign w:val="center"/>
          </w:tcPr>
          <w:p w:rsidR="00E306C0" w:rsidRPr="009D0676" w:rsidRDefault="00E306C0" w:rsidP="00E306C0">
            <w:pPr>
              <w:spacing w:before="60" w:after="120"/>
              <w:ind w:firstLine="301"/>
              <w:jc w:val="left"/>
              <w:rPr>
                <w:rFonts w:eastAsia="PMingLiU" w:cs="Arial"/>
                <w:b/>
                <w:bCs/>
                <w:sz w:val="22"/>
                <w:szCs w:val="22"/>
                <w:lang w:eastAsia="de-DE"/>
              </w:rPr>
            </w:pPr>
            <w:r w:rsidRPr="009D0676">
              <w:rPr>
                <w:rFonts w:eastAsia="PMingLiU" w:cs="Arial"/>
                <w:b/>
                <w:bCs/>
                <w:sz w:val="22"/>
                <w:szCs w:val="22"/>
                <w:lang w:eastAsia="de-DE"/>
              </w:rPr>
              <w:t>CGS</w:t>
            </w:r>
          </w:p>
        </w:tc>
        <w:tc>
          <w:tcPr>
            <w:tcW w:w="8168" w:type="dxa"/>
            <w:vAlign w:val="center"/>
          </w:tcPr>
          <w:p w:rsidR="00E306C0" w:rsidRPr="009D0676" w:rsidRDefault="00E306C0" w:rsidP="00E306C0">
            <w:pPr>
              <w:widowControl w:val="0"/>
              <w:adjustRightInd w:val="0"/>
              <w:spacing w:before="60" w:after="120"/>
              <w:ind w:firstLine="301"/>
              <w:jc w:val="left"/>
              <w:textAlignment w:val="baseline"/>
              <w:rPr>
                <w:rFonts w:eastAsia="PMingLiU"/>
                <w:sz w:val="22"/>
                <w:szCs w:val="22"/>
                <w:lang w:val="it-IT"/>
              </w:rPr>
            </w:pPr>
            <w:r w:rsidRPr="009D0676">
              <w:rPr>
                <w:rFonts w:eastAsia="PMingLiU"/>
                <w:sz w:val="22"/>
                <w:szCs w:val="22"/>
                <w:lang w:val="it-IT"/>
              </w:rPr>
              <w:t>Compagnia Generale per lo Spazio (formerly Carlo Gavazzi Space)</w:t>
            </w:r>
          </w:p>
        </w:tc>
      </w:tr>
      <w:tr w:rsidR="00E306C0" w:rsidRPr="009D0676" w:rsidTr="00C408BE">
        <w:trPr>
          <w:trHeight w:val="188"/>
        </w:trPr>
        <w:tc>
          <w:tcPr>
            <w:tcW w:w="1639" w:type="dxa"/>
            <w:vAlign w:val="center"/>
          </w:tcPr>
          <w:p w:rsidR="00E306C0" w:rsidRPr="009D0676" w:rsidRDefault="00E306C0" w:rsidP="00E306C0">
            <w:pPr>
              <w:spacing w:before="60" w:after="120"/>
              <w:ind w:firstLine="301"/>
              <w:jc w:val="left"/>
              <w:rPr>
                <w:rFonts w:eastAsia="PMingLiU" w:cs="Arial"/>
                <w:b/>
                <w:bCs/>
                <w:sz w:val="22"/>
                <w:szCs w:val="22"/>
                <w:lang w:eastAsia="de-DE"/>
              </w:rPr>
            </w:pPr>
            <w:r w:rsidRPr="009D0676">
              <w:rPr>
                <w:rFonts w:eastAsia="PMingLiU" w:cs="Arial"/>
                <w:b/>
                <w:bCs/>
                <w:sz w:val="22"/>
                <w:szCs w:val="22"/>
                <w:lang w:eastAsia="de-DE"/>
              </w:rPr>
              <w:t>NEOSTEL</w:t>
            </w:r>
          </w:p>
        </w:tc>
        <w:tc>
          <w:tcPr>
            <w:tcW w:w="8168" w:type="dxa"/>
            <w:vAlign w:val="center"/>
          </w:tcPr>
          <w:p w:rsidR="00E306C0" w:rsidRPr="009D0676" w:rsidRDefault="00E306C0" w:rsidP="00E306C0">
            <w:pPr>
              <w:widowControl w:val="0"/>
              <w:adjustRightInd w:val="0"/>
              <w:spacing w:before="60" w:after="120"/>
              <w:ind w:firstLine="301"/>
              <w:jc w:val="left"/>
              <w:textAlignment w:val="baseline"/>
              <w:rPr>
                <w:rFonts w:eastAsia="PMingLiU"/>
                <w:sz w:val="22"/>
                <w:szCs w:val="22"/>
              </w:rPr>
            </w:pPr>
            <w:r w:rsidRPr="009D0676">
              <w:rPr>
                <w:rFonts w:eastAsia="PMingLiU"/>
                <w:sz w:val="22"/>
                <w:szCs w:val="22"/>
              </w:rPr>
              <w:t>NEO Survey Telescope</w:t>
            </w:r>
          </w:p>
        </w:tc>
      </w:tr>
      <w:tr w:rsidR="00FF142A" w:rsidRPr="009D0676" w:rsidTr="00C408BE">
        <w:trPr>
          <w:trHeight w:val="188"/>
        </w:trPr>
        <w:tc>
          <w:tcPr>
            <w:tcW w:w="1639" w:type="dxa"/>
            <w:vAlign w:val="center"/>
          </w:tcPr>
          <w:p w:rsidR="00FF142A" w:rsidRPr="009D0676" w:rsidRDefault="00FF142A" w:rsidP="00E306C0">
            <w:pPr>
              <w:spacing w:before="60" w:after="120"/>
              <w:ind w:firstLine="301"/>
              <w:jc w:val="left"/>
              <w:rPr>
                <w:rFonts w:eastAsia="PMingLiU" w:cs="Arial"/>
                <w:b/>
                <w:bCs/>
                <w:sz w:val="22"/>
                <w:szCs w:val="22"/>
                <w:lang w:eastAsia="de-DE"/>
              </w:rPr>
            </w:pPr>
            <w:r w:rsidRPr="009D0676">
              <w:rPr>
                <w:rFonts w:eastAsia="PMingLiU" w:cs="Arial"/>
                <w:b/>
                <w:bCs/>
                <w:sz w:val="22"/>
                <w:szCs w:val="22"/>
                <w:lang w:eastAsia="de-DE"/>
              </w:rPr>
              <w:t>CTI</w:t>
            </w:r>
          </w:p>
        </w:tc>
        <w:tc>
          <w:tcPr>
            <w:tcW w:w="8168" w:type="dxa"/>
            <w:vAlign w:val="center"/>
          </w:tcPr>
          <w:p w:rsidR="00FF142A" w:rsidRPr="009D0676" w:rsidRDefault="00FF142A" w:rsidP="00477482">
            <w:pPr>
              <w:widowControl w:val="0"/>
              <w:adjustRightInd w:val="0"/>
              <w:spacing w:before="60" w:after="120"/>
              <w:ind w:firstLine="301"/>
              <w:jc w:val="left"/>
              <w:textAlignment w:val="baseline"/>
              <w:rPr>
                <w:rFonts w:eastAsia="PMingLiU"/>
                <w:sz w:val="22"/>
                <w:szCs w:val="22"/>
              </w:rPr>
            </w:pPr>
            <w:proofErr w:type="spellStart"/>
            <w:r w:rsidRPr="009D0676">
              <w:rPr>
                <w:rFonts w:eastAsia="PMingLiU"/>
                <w:sz w:val="22"/>
                <w:szCs w:val="22"/>
              </w:rPr>
              <w:t>Creotech</w:t>
            </w:r>
            <w:proofErr w:type="spellEnd"/>
            <w:r w:rsidRPr="009D0676">
              <w:rPr>
                <w:rFonts w:eastAsia="PMingLiU"/>
                <w:sz w:val="22"/>
                <w:szCs w:val="22"/>
              </w:rPr>
              <w:t xml:space="preserve"> Instrume</w:t>
            </w:r>
            <w:r w:rsidR="00477482" w:rsidRPr="009D0676">
              <w:rPr>
                <w:rFonts w:eastAsia="PMingLiU"/>
                <w:sz w:val="22"/>
                <w:szCs w:val="22"/>
              </w:rPr>
              <w:t>n</w:t>
            </w:r>
            <w:r w:rsidRPr="009D0676">
              <w:rPr>
                <w:rFonts w:eastAsia="PMingLiU"/>
                <w:sz w:val="22"/>
                <w:szCs w:val="22"/>
              </w:rPr>
              <w:t>ts S.A.</w:t>
            </w:r>
          </w:p>
        </w:tc>
      </w:tr>
    </w:tbl>
    <w:p w:rsidR="00E306C0" w:rsidRPr="009D0676" w:rsidRDefault="00E306C0" w:rsidP="00C408BE">
      <w:pPr>
        <w:pStyle w:val="Normale1"/>
      </w:pPr>
    </w:p>
    <w:p w:rsidR="005100E8" w:rsidRPr="009D0676" w:rsidRDefault="00D76FC8" w:rsidP="00D76FC8">
      <w:pPr>
        <w:pStyle w:val="Nagwek2"/>
      </w:pPr>
      <w:bookmarkStart w:id="13" w:name="_Toc398819642"/>
      <w:r w:rsidRPr="009D0676">
        <w:t>Applicable Documents</w:t>
      </w:r>
      <w:bookmarkEnd w:id="13"/>
    </w:p>
    <w:p w:rsidR="00D76FC8" w:rsidRPr="009D0676" w:rsidRDefault="00E306C0" w:rsidP="00C408BE">
      <w:pPr>
        <w:pStyle w:val="Normale1"/>
        <w:numPr>
          <w:ilvl w:val="0"/>
          <w:numId w:val="25"/>
        </w:numPr>
      </w:pPr>
      <w:r w:rsidRPr="009D0676">
        <w:t>Statement of Work P2-NEO-V ‘NEO Survey Telescope Detailed Design’, SSA-NEO-TEL-SOW-0001, Issue 1, 17/12/2013</w:t>
      </w:r>
    </w:p>
    <w:p w:rsidR="00E306C0" w:rsidRPr="009D0676" w:rsidRDefault="00E306C0" w:rsidP="00C408BE">
      <w:pPr>
        <w:pStyle w:val="Normale1"/>
        <w:numPr>
          <w:ilvl w:val="0"/>
          <w:numId w:val="25"/>
        </w:numPr>
        <w:rPr>
          <w:lang w:val="en-US"/>
        </w:rPr>
      </w:pPr>
      <w:r w:rsidRPr="009D0676">
        <w:t>Space Situational Awareness - NEO System Requirements Document, SSA-NEO-RS-RD-0001, Issue 1, Revision 4, 05/04/2013</w:t>
      </w:r>
    </w:p>
    <w:p w:rsidR="00877B16" w:rsidRPr="009D0676" w:rsidRDefault="00877B16" w:rsidP="00877B16">
      <w:pPr>
        <w:pStyle w:val="Normale1"/>
        <w:rPr>
          <w:lang w:val="en-US"/>
        </w:rPr>
      </w:pPr>
    </w:p>
    <w:p w:rsidR="006B3BC0" w:rsidRPr="009D0676" w:rsidRDefault="006B3BC0" w:rsidP="006B3BC0">
      <w:pPr>
        <w:pStyle w:val="Nagwek2"/>
      </w:pPr>
      <w:bookmarkStart w:id="14" w:name="_Toc379985928"/>
      <w:bookmarkStart w:id="15" w:name="_Toc398819643"/>
      <w:r w:rsidRPr="009D0676">
        <w:t>Reference Documents</w:t>
      </w:r>
      <w:bookmarkEnd w:id="14"/>
      <w:bookmarkEnd w:id="15"/>
    </w:p>
    <w:p w:rsidR="008B6912" w:rsidRPr="009D0676" w:rsidRDefault="008B6912" w:rsidP="00C15514">
      <w:pPr>
        <w:pStyle w:val="Akapitzlist"/>
        <w:numPr>
          <w:ilvl w:val="0"/>
          <w:numId w:val="8"/>
        </w:numPr>
        <w:spacing w:after="120"/>
        <w:contextualSpacing w:val="0"/>
        <w:rPr>
          <w:sz w:val="22"/>
        </w:rPr>
      </w:pPr>
      <w:bookmarkStart w:id="16" w:name="_Ref254442175"/>
      <w:r w:rsidRPr="009D0676">
        <w:rPr>
          <w:sz w:val="22"/>
        </w:rPr>
        <w:t xml:space="preserve">CGS Proposal “NEO Survey </w:t>
      </w:r>
      <w:proofErr w:type="spellStart"/>
      <w:r w:rsidRPr="009D0676">
        <w:rPr>
          <w:sz w:val="22"/>
        </w:rPr>
        <w:t>TELescope</w:t>
      </w:r>
      <w:proofErr w:type="spellEnd"/>
      <w:r w:rsidRPr="009D0676">
        <w:rPr>
          <w:sz w:val="22"/>
        </w:rPr>
        <w:t xml:space="preserve"> Design NEOSTEL”, S14-003 Is.1, April 2014</w:t>
      </w:r>
    </w:p>
    <w:p w:rsidR="008B6912" w:rsidRPr="009D0676" w:rsidRDefault="008B6912" w:rsidP="00C15514">
      <w:pPr>
        <w:pStyle w:val="Akapitzlist"/>
        <w:numPr>
          <w:ilvl w:val="0"/>
          <w:numId w:val="8"/>
        </w:numPr>
        <w:spacing w:after="120"/>
        <w:contextualSpacing w:val="0"/>
        <w:rPr>
          <w:sz w:val="22"/>
        </w:rPr>
      </w:pPr>
      <w:r w:rsidRPr="009D0676">
        <w:rPr>
          <w:sz w:val="22"/>
        </w:rPr>
        <w:t>NEOSTEL Kick-Off Presentation</w:t>
      </w:r>
    </w:p>
    <w:p w:rsidR="00C668E9" w:rsidRPr="009D0676" w:rsidRDefault="00C668E9" w:rsidP="00C668E9">
      <w:pPr>
        <w:pStyle w:val="Nagwek1"/>
      </w:pPr>
      <w:bookmarkStart w:id="17" w:name="_Toc398819644"/>
      <w:bookmarkEnd w:id="16"/>
      <w:r w:rsidRPr="009D0676">
        <w:lastRenderedPageBreak/>
        <w:t xml:space="preserve">Overall </w:t>
      </w:r>
      <w:r w:rsidR="00F47228" w:rsidRPr="009D0676">
        <w:t xml:space="preserve">CCD &amp; Camera </w:t>
      </w:r>
      <w:r w:rsidR="00C15514" w:rsidRPr="009D0676">
        <w:t xml:space="preserve">system </w:t>
      </w:r>
      <w:r w:rsidRPr="009D0676">
        <w:t>Status</w:t>
      </w:r>
      <w:bookmarkEnd w:id="17"/>
      <w:r w:rsidRPr="009D0676">
        <w:t xml:space="preserve"> </w:t>
      </w:r>
    </w:p>
    <w:p w:rsidR="00687791" w:rsidRPr="009D0676" w:rsidRDefault="00687791" w:rsidP="00687791">
      <w:pPr>
        <w:pStyle w:val="Normale1"/>
      </w:pPr>
      <w:r w:rsidRPr="009D0676">
        <w:t>The overall Camera System status is as follows:</w:t>
      </w:r>
    </w:p>
    <w:p w:rsidR="008378BC" w:rsidRDefault="008378BC" w:rsidP="00687791">
      <w:pPr>
        <w:pStyle w:val="Normale1"/>
        <w:numPr>
          <w:ilvl w:val="0"/>
          <w:numId w:val="36"/>
        </w:numPr>
        <w:rPr>
          <w:highlight w:val="yellow"/>
        </w:rPr>
      </w:pPr>
      <w:r w:rsidRPr="00FB3965">
        <w:rPr>
          <w:highlight w:val="yellow"/>
        </w:rPr>
        <w:t xml:space="preserve">Revised </w:t>
      </w:r>
      <w:r w:rsidR="00C745A7">
        <w:rPr>
          <w:highlight w:val="yellow"/>
        </w:rPr>
        <w:t xml:space="preserve">(by CTI) </w:t>
      </w:r>
      <w:r w:rsidRPr="00FB3965">
        <w:rPr>
          <w:highlight w:val="yellow"/>
        </w:rPr>
        <w:t xml:space="preserve">version </w:t>
      </w:r>
      <w:r w:rsidR="00FB3965" w:rsidRPr="00FB3965">
        <w:rPr>
          <w:highlight w:val="yellow"/>
        </w:rPr>
        <w:t xml:space="preserve">of PDR was delivered to CGS (2015.03.23) </w:t>
      </w:r>
    </w:p>
    <w:p w:rsidR="000F2A11" w:rsidRPr="000F2A11" w:rsidRDefault="003622C0" w:rsidP="000F2A11">
      <w:pPr>
        <w:pStyle w:val="Normale1"/>
        <w:numPr>
          <w:ilvl w:val="0"/>
          <w:numId w:val="36"/>
        </w:numPr>
        <w:rPr>
          <w:highlight w:val="yellow"/>
        </w:rPr>
      </w:pPr>
      <w:r>
        <w:rPr>
          <w:highlight w:val="yellow"/>
        </w:rPr>
        <w:t xml:space="preserve">Main </w:t>
      </w:r>
      <w:r w:rsidR="00C745A7" w:rsidRPr="000F2A11">
        <w:rPr>
          <w:highlight w:val="yellow"/>
        </w:rPr>
        <w:t>Open Issues</w:t>
      </w:r>
      <w:r>
        <w:rPr>
          <w:highlight w:val="yellow"/>
        </w:rPr>
        <w:t xml:space="preserve"> are</w:t>
      </w:r>
      <w:r w:rsidR="00C745A7" w:rsidRPr="000F2A11">
        <w:rPr>
          <w:highlight w:val="yellow"/>
        </w:rPr>
        <w:t>: shutter design, fixing of the camera to secondary mirror structure</w:t>
      </w:r>
      <w:r>
        <w:rPr>
          <w:highlight w:val="yellow"/>
        </w:rPr>
        <w:t xml:space="preserve"> and</w:t>
      </w:r>
      <w:r w:rsidR="00C745A7" w:rsidRPr="000F2A11">
        <w:rPr>
          <w:highlight w:val="yellow"/>
        </w:rPr>
        <w:t xml:space="preserve"> cooling system (</w:t>
      </w:r>
      <w:proofErr w:type="spellStart"/>
      <w:r w:rsidR="00C745A7" w:rsidRPr="000F2A11">
        <w:rPr>
          <w:highlight w:val="yellow"/>
        </w:rPr>
        <w:t>peltiters</w:t>
      </w:r>
      <w:proofErr w:type="spellEnd"/>
      <w:r w:rsidR="00C745A7" w:rsidRPr="000F2A11">
        <w:rPr>
          <w:highlight w:val="yellow"/>
        </w:rPr>
        <w:t>, chiller</w:t>
      </w:r>
      <w:r w:rsidR="0007461A">
        <w:rPr>
          <w:highlight w:val="yellow"/>
        </w:rPr>
        <w:t>s</w:t>
      </w:r>
      <w:r w:rsidR="00C745A7" w:rsidRPr="000F2A11">
        <w:rPr>
          <w:highlight w:val="yellow"/>
        </w:rPr>
        <w:t xml:space="preserve">, temp. </w:t>
      </w:r>
      <w:r w:rsidR="000F2A11" w:rsidRPr="000F2A11">
        <w:rPr>
          <w:highlight w:val="yellow"/>
        </w:rPr>
        <w:t>characteristics</w:t>
      </w:r>
      <w:r w:rsidR="00C745A7" w:rsidRPr="000F2A11">
        <w:rPr>
          <w:highlight w:val="yellow"/>
        </w:rPr>
        <w:t>)</w:t>
      </w:r>
      <w:r w:rsidR="000F2A11" w:rsidRPr="000F2A11">
        <w:rPr>
          <w:highlight w:val="yellow"/>
        </w:rPr>
        <w:t>. Those issues are priorities to solve at this moment</w:t>
      </w:r>
    </w:p>
    <w:p w:rsidR="00C745A7" w:rsidRPr="003622C0" w:rsidRDefault="00C745A7" w:rsidP="000F2A11">
      <w:pPr>
        <w:pStyle w:val="Normale1"/>
        <w:numPr>
          <w:ilvl w:val="0"/>
          <w:numId w:val="36"/>
        </w:numPr>
        <w:rPr>
          <w:highlight w:val="yellow"/>
        </w:rPr>
      </w:pPr>
      <w:r w:rsidRPr="003622C0">
        <w:rPr>
          <w:highlight w:val="yellow"/>
        </w:rPr>
        <w:t>Exchange of information between CGS and CTI was carried on regarding specific requirements of the shutter module</w:t>
      </w:r>
      <w:r w:rsidR="003622C0" w:rsidRPr="003622C0">
        <w:rPr>
          <w:highlight w:val="yellow"/>
        </w:rPr>
        <w:t>, cooling system and overall shape of the PDR document</w:t>
      </w:r>
    </w:p>
    <w:p w:rsidR="00C745A7" w:rsidRDefault="00157B4B" w:rsidP="00DB14A6">
      <w:pPr>
        <w:pStyle w:val="Normale1"/>
        <w:numPr>
          <w:ilvl w:val="0"/>
          <w:numId w:val="36"/>
        </w:numPr>
      </w:pPr>
      <w:r w:rsidRPr="009D0676">
        <w:t>Schematics of: c</w:t>
      </w:r>
      <w:r w:rsidR="008F28B9" w:rsidRPr="009D0676">
        <w:t xml:space="preserve">amera </w:t>
      </w:r>
      <w:r w:rsidR="00F809A7" w:rsidRPr="009D0676">
        <w:t xml:space="preserve">CCD and </w:t>
      </w:r>
      <w:r w:rsidRPr="009D0676">
        <w:t>a</w:t>
      </w:r>
      <w:r w:rsidR="00F809A7" w:rsidRPr="009D0676">
        <w:t xml:space="preserve">nalogue </w:t>
      </w:r>
      <w:r w:rsidRPr="009D0676">
        <w:t>f</w:t>
      </w:r>
      <w:r w:rsidR="00F809A7" w:rsidRPr="009D0676">
        <w:t>ront-</w:t>
      </w:r>
      <w:r w:rsidRPr="009D0676">
        <w:t>e</w:t>
      </w:r>
      <w:r w:rsidR="00F809A7" w:rsidRPr="009D0676">
        <w:t xml:space="preserve">nd, mainboard, power supply, CCD drivers, shutter driver, readout, communication and control module </w:t>
      </w:r>
      <w:r w:rsidR="008F28B9" w:rsidRPr="009D0676">
        <w:t>ele</w:t>
      </w:r>
      <w:r w:rsidRPr="009D0676">
        <w:t xml:space="preserve">ctronics </w:t>
      </w:r>
      <w:r w:rsidR="00C32C2F" w:rsidRPr="009D0676">
        <w:t xml:space="preserve">design </w:t>
      </w:r>
      <w:r w:rsidRPr="009D0676">
        <w:t xml:space="preserve">                                            are</w:t>
      </w:r>
      <w:r w:rsidR="00C32C2F" w:rsidRPr="009D0676">
        <w:t xml:space="preserve"> advanced to</w:t>
      </w:r>
      <w:r w:rsidR="00B80710" w:rsidRPr="009D0676">
        <w:t xml:space="preserve"> </w:t>
      </w:r>
      <w:r w:rsidR="004E2047" w:rsidRPr="009D0676">
        <w:t>9</w:t>
      </w:r>
      <w:r w:rsidR="008F28B9" w:rsidRPr="009D0676">
        <w:t>5%</w:t>
      </w:r>
    </w:p>
    <w:p w:rsidR="008F28B9" w:rsidRPr="009D0676" w:rsidRDefault="00C745A7" w:rsidP="00DB14A6">
      <w:pPr>
        <w:pStyle w:val="Normale1"/>
        <w:numPr>
          <w:ilvl w:val="0"/>
          <w:numId w:val="36"/>
        </w:numPr>
      </w:pPr>
      <w:r>
        <w:t>PCB layouts design started</w:t>
      </w:r>
      <w:r w:rsidR="00C6534A" w:rsidRPr="009D0676">
        <w:t xml:space="preserve">                 </w:t>
      </w:r>
    </w:p>
    <w:p w:rsidR="00CE52A4" w:rsidRPr="009D0676" w:rsidRDefault="00CE52A4" w:rsidP="00CE52A4">
      <w:pPr>
        <w:pStyle w:val="Akapitzlist"/>
        <w:numPr>
          <w:ilvl w:val="0"/>
          <w:numId w:val="36"/>
        </w:numPr>
        <w:spacing w:line="276" w:lineRule="auto"/>
        <w:rPr>
          <w:sz w:val="22"/>
        </w:rPr>
      </w:pPr>
      <w:r w:rsidRPr="009D0676">
        <w:rPr>
          <w:sz w:val="22"/>
        </w:rPr>
        <w:t xml:space="preserve">Sensor data acquisition system based on the </w:t>
      </w:r>
      <w:proofErr w:type="spellStart"/>
      <w:r w:rsidRPr="009D0676">
        <w:rPr>
          <w:sz w:val="22"/>
        </w:rPr>
        <w:t>Zynq</w:t>
      </w:r>
      <w:proofErr w:type="spellEnd"/>
      <w:r w:rsidRPr="009D0676">
        <w:rPr>
          <w:sz w:val="22"/>
        </w:rPr>
        <w:t xml:space="preserve"> System on a Chip desi</w:t>
      </w:r>
      <w:r w:rsidR="009D0676" w:rsidRPr="009D0676">
        <w:rPr>
          <w:sz w:val="22"/>
        </w:rPr>
        <w:t xml:space="preserve">gn has developed. </w:t>
      </w:r>
      <w:r w:rsidR="00356B75" w:rsidRPr="009D0676">
        <w:rPr>
          <w:sz w:val="22"/>
        </w:rPr>
        <w:t>D</w:t>
      </w:r>
      <w:r w:rsidRPr="009D0676">
        <w:rPr>
          <w:sz w:val="22"/>
        </w:rPr>
        <w:t xml:space="preserve">ata acquisition from ADCs </w:t>
      </w:r>
      <w:r w:rsidR="00356B75" w:rsidRPr="009D0676">
        <w:rPr>
          <w:sz w:val="22"/>
        </w:rPr>
        <w:t>was</w:t>
      </w:r>
      <w:r w:rsidRPr="009D0676">
        <w:rPr>
          <w:sz w:val="22"/>
        </w:rPr>
        <w:t xml:space="preserve"> tested </w:t>
      </w:r>
      <w:r w:rsidR="00356B75" w:rsidRPr="009D0676">
        <w:rPr>
          <w:sz w:val="22"/>
        </w:rPr>
        <w:t>on</w:t>
      </w:r>
      <w:r w:rsidRPr="009D0676">
        <w:rPr>
          <w:sz w:val="22"/>
        </w:rPr>
        <w:t xml:space="preserve"> 2 channels </w:t>
      </w:r>
      <w:r w:rsidR="00356B75" w:rsidRPr="009D0676">
        <w:rPr>
          <w:sz w:val="22"/>
        </w:rPr>
        <w:t>(</w:t>
      </w:r>
      <w:r w:rsidRPr="009D0676">
        <w:rPr>
          <w:sz w:val="22"/>
        </w:rPr>
        <w:t>from 16</w:t>
      </w:r>
      <w:r w:rsidR="00356B75" w:rsidRPr="009D0676">
        <w:rPr>
          <w:sz w:val="22"/>
        </w:rPr>
        <w:t>).</w:t>
      </w:r>
    </w:p>
    <w:p w:rsidR="00CE52A4" w:rsidRPr="009D0676" w:rsidRDefault="009F0998" w:rsidP="00CE52A4">
      <w:pPr>
        <w:pStyle w:val="Normale1"/>
        <w:numPr>
          <w:ilvl w:val="0"/>
          <w:numId w:val="36"/>
        </w:numPr>
      </w:pPr>
      <w:r w:rsidRPr="009D0676">
        <w:t>CCD control module</w:t>
      </w:r>
      <w:r w:rsidR="00CE52A4" w:rsidRPr="009D0676">
        <w:t xml:space="preserve"> was </w:t>
      </w:r>
      <w:r w:rsidRPr="009D0676">
        <w:t>initially</w:t>
      </w:r>
      <w:r w:rsidR="00CE52A4" w:rsidRPr="009D0676">
        <w:t xml:space="preserve"> tested, but no real world tests of CCD frame acquisition were carried out.</w:t>
      </w:r>
    </w:p>
    <w:p w:rsidR="000F49F0" w:rsidRPr="009D0676" w:rsidRDefault="00F82297" w:rsidP="000F49F0">
      <w:pPr>
        <w:pStyle w:val="Normale1"/>
        <w:numPr>
          <w:ilvl w:val="0"/>
          <w:numId w:val="35"/>
        </w:numPr>
      </w:pPr>
      <w:r w:rsidRPr="009D0676">
        <w:t xml:space="preserve">SW </w:t>
      </w:r>
      <w:r w:rsidR="00FB74AD" w:rsidRPr="009D0676">
        <w:t>C</w:t>
      </w:r>
      <w:r w:rsidR="00F809A7" w:rsidRPr="009D0676">
        <w:t>oding and testing standards are</w:t>
      </w:r>
      <w:r w:rsidR="005B3361" w:rsidRPr="009D0676">
        <w:t xml:space="preserve"> being</w:t>
      </w:r>
      <w:r w:rsidR="00B80710" w:rsidRPr="009D0676">
        <w:t xml:space="preserve"> </w:t>
      </w:r>
      <w:r w:rsidR="004E2047" w:rsidRPr="009D0676">
        <w:t>investigated</w:t>
      </w:r>
      <w:r w:rsidRPr="009D0676">
        <w:t xml:space="preserve"> at this moment</w:t>
      </w:r>
    </w:p>
    <w:p w:rsidR="00F82297" w:rsidRPr="009D0676" w:rsidRDefault="00096FE7" w:rsidP="00FD0987">
      <w:pPr>
        <w:pStyle w:val="Normale1"/>
        <w:numPr>
          <w:ilvl w:val="0"/>
          <w:numId w:val="36"/>
        </w:numPr>
      </w:pPr>
      <w:r w:rsidRPr="009D0676">
        <w:t>There are no major risks present up to the Report date, all risks are specif</w:t>
      </w:r>
      <w:r w:rsidR="00F82297" w:rsidRPr="009D0676">
        <w:t>ic to a standard design project</w:t>
      </w:r>
    </w:p>
    <w:p w:rsidR="002C61E3" w:rsidRPr="009D0676" w:rsidRDefault="002C61E3" w:rsidP="00F82297">
      <w:pPr>
        <w:pStyle w:val="Normale1"/>
        <w:numPr>
          <w:ilvl w:val="0"/>
          <w:numId w:val="36"/>
        </w:numPr>
      </w:pPr>
      <w:r w:rsidRPr="009D0676">
        <w:t xml:space="preserve">Project Planning is being updated and priorities </w:t>
      </w:r>
      <w:r w:rsidR="00892438" w:rsidRPr="009D0676">
        <w:t>of</w:t>
      </w:r>
      <w:r w:rsidRPr="009D0676">
        <w:t xml:space="preserve"> work packages are set</w:t>
      </w:r>
    </w:p>
    <w:p w:rsidR="00B73C27" w:rsidRPr="009D0676" w:rsidRDefault="00C668E9" w:rsidP="00B73C27">
      <w:pPr>
        <w:pStyle w:val="Nagwek1"/>
      </w:pPr>
      <w:bookmarkStart w:id="18" w:name="_Toc398819645"/>
      <w:r w:rsidRPr="009D0676">
        <w:lastRenderedPageBreak/>
        <w:t>Project Progress During the Reporting Period</w:t>
      </w:r>
      <w:bookmarkEnd w:id="18"/>
    </w:p>
    <w:p w:rsidR="00B73C27" w:rsidRPr="009D0676" w:rsidRDefault="0048205F" w:rsidP="00C408BE">
      <w:pPr>
        <w:pStyle w:val="Normale1"/>
      </w:pPr>
      <w:r w:rsidRPr="009D0676">
        <w:t>T</w:t>
      </w:r>
      <w:r w:rsidR="002576A7" w:rsidRPr="009D0676">
        <w:t xml:space="preserve">he </w:t>
      </w:r>
      <w:r w:rsidR="00B73C27" w:rsidRPr="009D0676">
        <w:t>activities performed during th</w:t>
      </w:r>
      <w:r w:rsidRPr="009D0676">
        <w:t xml:space="preserve">e </w:t>
      </w:r>
      <w:r w:rsidR="00B73C27" w:rsidRPr="009D0676">
        <w:t>reporting period</w:t>
      </w:r>
      <w:r w:rsidR="002576A7" w:rsidRPr="009D0676">
        <w:t xml:space="preserve"> </w:t>
      </w:r>
      <w:r w:rsidRPr="00FB3965">
        <w:rPr>
          <w:highlight w:val="yellow"/>
        </w:rPr>
        <w:t>(201</w:t>
      </w:r>
      <w:r w:rsidR="000F49F0" w:rsidRPr="00FB3965">
        <w:rPr>
          <w:highlight w:val="yellow"/>
        </w:rPr>
        <w:t>5</w:t>
      </w:r>
      <w:r w:rsidR="00FB3965" w:rsidRPr="00FB3965">
        <w:rPr>
          <w:highlight w:val="yellow"/>
        </w:rPr>
        <w:t>.03.01 – 2015.04.03</w:t>
      </w:r>
      <w:r w:rsidRPr="00FB3965">
        <w:rPr>
          <w:highlight w:val="yellow"/>
        </w:rPr>
        <w:t>)</w:t>
      </w:r>
      <w:r w:rsidRPr="009D0676">
        <w:t xml:space="preserve"> </w:t>
      </w:r>
      <w:r w:rsidR="002576A7" w:rsidRPr="009D0676">
        <w:t>are listed and described.</w:t>
      </w:r>
    </w:p>
    <w:p w:rsidR="00B73C27" w:rsidRPr="009D0676" w:rsidRDefault="00B73C27" w:rsidP="00B73C27">
      <w:pPr>
        <w:pStyle w:val="Nagwek2"/>
      </w:pPr>
      <w:bookmarkStart w:id="19" w:name="_Toc398819646"/>
      <w:r w:rsidRPr="009D0676">
        <w:t>CCD &amp; Camera System</w:t>
      </w:r>
      <w:bookmarkEnd w:id="19"/>
      <w:r w:rsidR="00802047" w:rsidRPr="009D0676">
        <w:t xml:space="preserve"> </w:t>
      </w:r>
    </w:p>
    <w:p w:rsidR="00687791" w:rsidRPr="009D0676" w:rsidRDefault="00687791" w:rsidP="00687791">
      <w:pPr>
        <w:pStyle w:val="Normale1"/>
        <w:rPr>
          <w:b/>
        </w:rPr>
      </w:pPr>
      <w:r w:rsidRPr="009D0676">
        <w:rPr>
          <w:b/>
        </w:rPr>
        <w:t>3.1.0. Management</w:t>
      </w:r>
    </w:p>
    <w:p w:rsidR="00FF142A" w:rsidRPr="009D0676" w:rsidRDefault="00FF142A" w:rsidP="00687791">
      <w:pPr>
        <w:pStyle w:val="Normale1"/>
      </w:pPr>
      <w:r w:rsidRPr="009D0676">
        <w:t>During the reporting period</w:t>
      </w:r>
      <w:r w:rsidR="001A4D97" w:rsidRPr="009D0676">
        <w:t xml:space="preserve"> </w:t>
      </w:r>
      <w:r w:rsidR="0007461A">
        <w:t>3</w:t>
      </w:r>
      <w:r w:rsidRPr="009D0676">
        <w:t xml:space="preserve"> internal meetings of the CTI NEOSTEL team </w:t>
      </w:r>
      <w:r w:rsidR="009F0998" w:rsidRPr="009D0676">
        <w:t>held.</w:t>
      </w:r>
      <w:r w:rsidRPr="009D0676">
        <w:t xml:space="preserve"> </w:t>
      </w:r>
      <w:r w:rsidR="001A4D97" w:rsidRPr="009D0676">
        <w:t>The main subject of the meetings was task progress by sub-teams. Issues of common responsibilities of the sub-teams were discussed</w:t>
      </w:r>
      <w:r w:rsidR="0007461A">
        <w:t xml:space="preserve">: </w:t>
      </w:r>
      <w:r w:rsidR="0007461A" w:rsidRPr="0007461A">
        <w:rPr>
          <w:highlight w:val="yellow"/>
        </w:rPr>
        <w:t>cooling system,</w:t>
      </w:r>
      <w:r w:rsidR="001A4D97" w:rsidRPr="009D0676">
        <w:t xml:space="preserve"> electrical connectors, P</w:t>
      </w:r>
      <w:r w:rsidR="000F49F0" w:rsidRPr="009D0676">
        <w:t xml:space="preserve">TP implementation, shutter concept. </w:t>
      </w:r>
    </w:p>
    <w:p w:rsidR="00687791" w:rsidRPr="009D0676" w:rsidRDefault="00461A18" w:rsidP="00687791">
      <w:pPr>
        <w:pStyle w:val="Normale1"/>
      </w:pPr>
      <w:r w:rsidRPr="009D0676">
        <w:t xml:space="preserve">Formal issues related to the contract and prepayment were discussed with CGS and implemented. </w:t>
      </w:r>
    </w:p>
    <w:p w:rsidR="00687791" w:rsidRPr="009D0676" w:rsidRDefault="00687791" w:rsidP="00687791">
      <w:pPr>
        <w:pStyle w:val="Normale1"/>
        <w:rPr>
          <w:b/>
        </w:rPr>
      </w:pPr>
      <w:r w:rsidRPr="009D0676">
        <w:rPr>
          <w:b/>
        </w:rPr>
        <w:t>3.1.1. H/W Design</w:t>
      </w:r>
    </w:p>
    <w:p w:rsidR="00461A18" w:rsidRPr="009D0676" w:rsidRDefault="00461A18" w:rsidP="00EE172E">
      <w:pPr>
        <w:pStyle w:val="Normale1"/>
        <w:numPr>
          <w:ilvl w:val="0"/>
          <w:numId w:val="34"/>
        </w:numPr>
      </w:pPr>
      <w:r w:rsidRPr="009D0676">
        <w:t>Continuation</w:t>
      </w:r>
      <w:r w:rsidR="00687791" w:rsidRPr="009D0676">
        <w:t xml:space="preserve"> of routing high speed signal traces</w:t>
      </w:r>
      <w:r w:rsidR="000F49F0" w:rsidRPr="009D0676">
        <w:t xml:space="preserve">. </w:t>
      </w:r>
    </w:p>
    <w:p w:rsidR="00307DF1" w:rsidRDefault="00307DF1" w:rsidP="00DA147D">
      <w:pPr>
        <w:pStyle w:val="Normale1"/>
        <w:numPr>
          <w:ilvl w:val="0"/>
          <w:numId w:val="34"/>
        </w:numPr>
        <w:rPr>
          <w:highlight w:val="yellow"/>
        </w:rPr>
      </w:pPr>
      <w:r w:rsidRPr="00307DF1">
        <w:rPr>
          <w:highlight w:val="yellow"/>
        </w:rPr>
        <w:t>Shutter Module PCB schematics are ready</w:t>
      </w:r>
    </w:p>
    <w:p w:rsidR="00461A18" w:rsidRPr="009D0676" w:rsidRDefault="0018484F" w:rsidP="00DA147D">
      <w:pPr>
        <w:pStyle w:val="Normale1"/>
        <w:numPr>
          <w:ilvl w:val="0"/>
          <w:numId w:val="34"/>
        </w:numPr>
      </w:pPr>
      <w:r w:rsidRPr="009D0676">
        <w:t xml:space="preserve">First </w:t>
      </w:r>
      <w:r w:rsidR="009F0998" w:rsidRPr="009D0676">
        <w:t>iteration of internal CTI proto</w:t>
      </w:r>
      <w:r w:rsidR="009D0676" w:rsidRPr="009D0676">
        <w:t>type</w:t>
      </w:r>
      <w:r w:rsidR="009F0998" w:rsidRPr="009D0676">
        <w:t xml:space="preserve"> </w:t>
      </w:r>
      <w:r w:rsidRPr="009D0676">
        <w:t xml:space="preserve">of </w:t>
      </w:r>
      <w:r w:rsidR="000F453F" w:rsidRPr="009D0676">
        <w:t xml:space="preserve">FPGA board </w:t>
      </w:r>
      <w:r w:rsidR="0007461A" w:rsidRPr="0007461A">
        <w:rPr>
          <w:highlight w:val="yellow"/>
        </w:rPr>
        <w:t xml:space="preserve">is </w:t>
      </w:r>
      <w:r w:rsidR="006D15D4" w:rsidRPr="0007461A">
        <w:rPr>
          <w:highlight w:val="yellow"/>
        </w:rPr>
        <w:t>being tested</w:t>
      </w:r>
    </w:p>
    <w:p w:rsidR="00461A18" w:rsidRDefault="000F453F" w:rsidP="00401924">
      <w:pPr>
        <w:pStyle w:val="Normale1"/>
        <w:numPr>
          <w:ilvl w:val="0"/>
          <w:numId w:val="34"/>
        </w:numPr>
      </w:pPr>
      <w:r w:rsidRPr="009D0676">
        <w:t xml:space="preserve">Main board schematics </w:t>
      </w:r>
      <w:r w:rsidR="0007461A" w:rsidRPr="0007461A">
        <w:rPr>
          <w:highlight w:val="yellow"/>
        </w:rPr>
        <w:t>and PCB layout</w:t>
      </w:r>
      <w:r w:rsidR="0007461A">
        <w:t xml:space="preserve"> </w:t>
      </w:r>
      <w:r w:rsidR="003019AC" w:rsidRPr="009D0676">
        <w:t>continu</w:t>
      </w:r>
      <w:r w:rsidRPr="009D0676">
        <w:t>ed</w:t>
      </w:r>
    </w:p>
    <w:p w:rsidR="00401924" w:rsidRPr="009D0676" w:rsidRDefault="00401924" w:rsidP="00401924">
      <w:pPr>
        <w:pStyle w:val="Normale1"/>
        <w:ind w:left="720"/>
      </w:pPr>
    </w:p>
    <w:p w:rsidR="00687791" w:rsidRPr="009D0676" w:rsidRDefault="00687791" w:rsidP="00687791">
      <w:pPr>
        <w:pStyle w:val="Normale1"/>
        <w:rPr>
          <w:b/>
        </w:rPr>
      </w:pPr>
      <w:r w:rsidRPr="009D0676">
        <w:rPr>
          <w:b/>
        </w:rPr>
        <w:t xml:space="preserve">3.1.2. </w:t>
      </w:r>
      <w:proofErr w:type="spellStart"/>
      <w:r w:rsidRPr="009D0676">
        <w:rPr>
          <w:b/>
        </w:rPr>
        <w:t>Zynq</w:t>
      </w:r>
      <w:proofErr w:type="spellEnd"/>
      <w:r w:rsidRPr="009D0676">
        <w:rPr>
          <w:b/>
        </w:rPr>
        <w:t xml:space="preserve"> System</w:t>
      </w:r>
    </w:p>
    <w:p w:rsidR="00C47BF7" w:rsidRPr="009D0676" w:rsidRDefault="00C47BF7" w:rsidP="00C47BF7">
      <w:pPr>
        <w:pStyle w:val="Normale1"/>
        <w:numPr>
          <w:ilvl w:val="0"/>
          <w:numId w:val="31"/>
        </w:numPr>
        <w:suppressAutoHyphens/>
        <w:spacing w:before="20"/>
        <w:jc w:val="left"/>
      </w:pPr>
      <w:r w:rsidRPr="009D0676">
        <w:t>All mentioned below steps done on ZC706 Development Kit</w:t>
      </w:r>
    </w:p>
    <w:p w:rsidR="00C47BF7" w:rsidRPr="009D0676" w:rsidRDefault="00C47BF7" w:rsidP="00C47BF7">
      <w:pPr>
        <w:pStyle w:val="Normale1"/>
        <w:numPr>
          <w:ilvl w:val="1"/>
          <w:numId w:val="31"/>
        </w:numPr>
        <w:suppressAutoHyphens/>
        <w:spacing w:before="20"/>
        <w:jc w:val="left"/>
      </w:pPr>
      <w:r w:rsidRPr="009D0676">
        <w:t xml:space="preserve">Basic PTP operation tested on </w:t>
      </w:r>
      <w:proofErr w:type="spellStart"/>
      <w:r w:rsidRPr="009D0676">
        <w:t>ZynQ</w:t>
      </w:r>
      <w:proofErr w:type="spellEnd"/>
      <w:r w:rsidRPr="009D0676">
        <w:t xml:space="preserve"> </w:t>
      </w:r>
      <w:proofErr w:type="spellStart"/>
      <w:r w:rsidRPr="009D0676">
        <w:t>devkit</w:t>
      </w:r>
      <w:proofErr w:type="spellEnd"/>
    </w:p>
    <w:p w:rsidR="00C47BF7" w:rsidRPr="009D0676" w:rsidRDefault="00C47BF7" w:rsidP="00C47BF7">
      <w:pPr>
        <w:pStyle w:val="Normale1"/>
        <w:numPr>
          <w:ilvl w:val="1"/>
          <w:numId w:val="31"/>
        </w:numPr>
        <w:suppressAutoHyphens/>
        <w:spacing w:before="20"/>
        <w:jc w:val="left"/>
      </w:pPr>
      <w:r w:rsidRPr="009D0676">
        <w:t xml:space="preserve">Full 1 </w:t>
      </w:r>
      <w:proofErr w:type="spellStart"/>
      <w:r w:rsidRPr="009D0676">
        <w:t>GbE</w:t>
      </w:r>
      <w:proofErr w:type="spellEnd"/>
      <w:r w:rsidRPr="009D0676">
        <w:t xml:space="preserve"> implementation in FPGA finished with automatic </w:t>
      </w:r>
      <w:proofErr w:type="spellStart"/>
      <w:r w:rsidRPr="009D0676">
        <w:t>init</w:t>
      </w:r>
      <w:proofErr w:type="spellEnd"/>
      <w:r w:rsidRPr="009D0676">
        <w:t xml:space="preserve"> at boot</w:t>
      </w:r>
    </w:p>
    <w:p w:rsidR="00C47BF7" w:rsidRPr="009D0676" w:rsidRDefault="00C47BF7" w:rsidP="00C47BF7">
      <w:pPr>
        <w:pStyle w:val="Normale1"/>
        <w:numPr>
          <w:ilvl w:val="1"/>
          <w:numId w:val="31"/>
        </w:numPr>
        <w:suppressAutoHyphens/>
        <w:spacing w:before="20"/>
        <w:jc w:val="left"/>
      </w:pPr>
      <w:r w:rsidRPr="009D0676">
        <w:t>Self – clocked ADC readout cores with constant delay preliminarily implemented and initially tested on 2 ADCs using 150K test pattern samples provided by ADC manufacturer</w:t>
      </w:r>
    </w:p>
    <w:p w:rsidR="00C47BF7" w:rsidRPr="009D0676" w:rsidRDefault="00C47BF7" w:rsidP="00C47BF7">
      <w:pPr>
        <w:pStyle w:val="Normale1"/>
        <w:numPr>
          <w:ilvl w:val="1"/>
          <w:numId w:val="31"/>
        </w:numPr>
        <w:suppressAutoHyphens/>
        <w:spacing w:before="20"/>
        <w:jc w:val="left"/>
      </w:pPr>
      <w:r w:rsidRPr="009D0676">
        <w:t>Implemented and initially tested ADC interface between readout cores and DMA Engine (single readout mode)</w:t>
      </w:r>
    </w:p>
    <w:p w:rsidR="00C47BF7" w:rsidRPr="009D0676" w:rsidRDefault="00C47BF7" w:rsidP="00C47BF7">
      <w:pPr>
        <w:pStyle w:val="Normale1"/>
        <w:numPr>
          <w:ilvl w:val="1"/>
          <w:numId w:val="31"/>
        </w:numPr>
        <w:suppressAutoHyphens/>
        <w:spacing w:before="20"/>
        <w:jc w:val="left"/>
      </w:pPr>
      <w:r w:rsidRPr="009D0676">
        <w:t>Implemented and initially tested DMA Engine using before</w:t>
      </w:r>
      <w:r w:rsidR="00361A67" w:rsidRPr="009D0676">
        <w:t xml:space="preserve"> </w:t>
      </w:r>
      <w:r w:rsidRPr="009D0676">
        <w:t>mentioned test samples</w:t>
      </w:r>
    </w:p>
    <w:p w:rsidR="00C47BF7" w:rsidRPr="009D0676" w:rsidRDefault="00C47BF7" w:rsidP="00C47BF7">
      <w:pPr>
        <w:pStyle w:val="Normale1"/>
        <w:numPr>
          <w:ilvl w:val="1"/>
          <w:numId w:val="31"/>
        </w:numPr>
        <w:suppressAutoHyphens/>
        <w:spacing w:before="20"/>
        <w:jc w:val="left"/>
      </w:pPr>
      <w:r w:rsidRPr="009D0676">
        <w:t>DMA Engine control implemented in bare metal</w:t>
      </w:r>
    </w:p>
    <w:p w:rsidR="00C47BF7" w:rsidRPr="009D0676" w:rsidRDefault="00C47BF7" w:rsidP="00C47BF7">
      <w:pPr>
        <w:pStyle w:val="Normale1"/>
        <w:numPr>
          <w:ilvl w:val="1"/>
          <w:numId w:val="31"/>
        </w:numPr>
        <w:suppressAutoHyphens/>
        <w:spacing w:before="20"/>
        <w:jc w:val="left"/>
      </w:pPr>
      <w:r w:rsidRPr="009D0676">
        <w:t>CCD control module (microprogrammed FSM based on BRAM) implemented and integrated with ADC interface</w:t>
      </w:r>
    </w:p>
    <w:p w:rsidR="00C47BF7" w:rsidRPr="009D0676" w:rsidRDefault="00C47BF7" w:rsidP="00C47BF7">
      <w:pPr>
        <w:pStyle w:val="Normale1"/>
        <w:numPr>
          <w:ilvl w:val="0"/>
          <w:numId w:val="31"/>
        </w:numPr>
        <w:rPr>
          <w:shd w:val="clear" w:color="auto" w:fill="FFFFFF"/>
        </w:rPr>
      </w:pPr>
      <w:r w:rsidRPr="009D0676">
        <w:rPr>
          <w:shd w:val="clear" w:color="auto" w:fill="FFFFFF"/>
        </w:rPr>
        <w:t>Timestamps are going to be done in SW in the initial phase if the resolution will be insufficient</w:t>
      </w:r>
      <w:r w:rsidR="009F0998" w:rsidRPr="009D0676">
        <w:rPr>
          <w:shd w:val="clear" w:color="auto" w:fill="FFFFFF"/>
        </w:rPr>
        <w:t>,</w:t>
      </w:r>
      <w:r w:rsidRPr="009D0676">
        <w:rPr>
          <w:shd w:val="clear" w:color="auto" w:fill="FFFFFF"/>
        </w:rPr>
        <w:t xml:space="preserve"> </w:t>
      </w:r>
      <w:proofErr w:type="spellStart"/>
      <w:r w:rsidRPr="009D0676">
        <w:rPr>
          <w:shd w:val="clear" w:color="auto" w:fill="FFFFFF"/>
        </w:rPr>
        <w:t>hw</w:t>
      </w:r>
      <w:proofErr w:type="spellEnd"/>
      <w:r w:rsidRPr="009D0676">
        <w:rPr>
          <w:shd w:val="clear" w:color="auto" w:fill="FFFFFF"/>
        </w:rPr>
        <w:t xml:space="preserve"> implementation </w:t>
      </w:r>
      <w:r w:rsidR="00AC7692" w:rsidRPr="009D0676">
        <w:rPr>
          <w:shd w:val="clear" w:color="auto" w:fill="FFFFFF"/>
        </w:rPr>
        <w:t>might</w:t>
      </w:r>
      <w:r w:rsidRPr="009D0676">
        <w:rPr>
          <w:shd w:val="clear" w:color="auto" w:fill="FFFFFF"/>
        </w:rPr>
        <w:t xml:space="preserve"> be a</w:t>
      </w:r>
      <w:r w:rsidR="00AC7692" w:rsidRPr="009D0676">
        <w:rPr>
          <w:shd w:val="clear" w:color="auto" w:fill="FFFFFF"/>
        </w:rPr>
        <w:t xml:space="preserve"> possible</w:t>
      </w:r>
      <w:r w:rsidRPr="009D0676">
        <w:rPr>
          <w:shd w:val="clear" w:color="auto" w:fill="FFFFFF"/>
        </w:rPr>
        <w:t xml:space="preserve"> solution.</w:t>
      </w:r>
    </w:p>
    <w:p w:rsidR="00687791" w:rsidRPr="009D0676" w:rsidRDefault="00687791" w:rsidP="00687791">
      <w:pPr>
        <w:pStyle w:val="Normale1"/>
        <w:rPr>
          <w:b/>
        </w:rPr>
      </w:pPr>
      <w:r w:rsidRPr="009D0676">
        <w:rPr>
          <w:b/>
        </w:rPr>
        <w:t>3.1.3.</w:t>
      </w:r>
      <w:r w:rsidRPr="009D0676">
        <w:t xml:space="preserve"> </w:t>
      </w:r>
      <w:r w:rsidRPr="009D0676">
        <w:rPr>
          <w:b/>
        </w:rPr>
        <w:t>S/W design / development</w:t>
      </w:r>
    </w:p>
    <w:p w:rsidR="00D56178" w:rsidRPr="009D0676" w:rsidRDefault="00B80710" w:rsidP="00D56178">
      <w:pPr>
        <w:pStyle w:val="Normale1"/>
        <w:numPr>
          <w:ilvl w:val="0"/>
          <w:numId w:val="39"/>
        </w:numPr>
      </w:pPr>
      <w:r w:rsidRPr="009D0676">
        <w:t>Operating System re</w:t>
      </w:r>
      <w:r w:rsidR="00461A18" w:rsidRPr="009D0676">
        <w:t xml:space="preserve">search regarding asynchronous multiprocessing AMP with virtualisation and trusting zone' (Linux + RTOS) </w:t>
      </w:r>
      <w:r w:rsidR="00D56178" w:rsidRPr="009D0676">
        <w:t>was carried on.</w:t>
      </w:r>
      <w:r w:rsidR="00D56178" w:rsidRPr="009D0676">
        <w:rPr>
          <w:color w:val="FF3333"/>
        </w:rPr>
        <w:t xml:space="preserve"> </w:t>
      </w:r>
      <w:r w:rsidR="00D56178" w:rsidRPr="009D0676">
        <w:t xml:space="preserve">There will be no virtualization. </w:t>
      </w:r>
      <w:proofErr w:type="spellStart"/>
      <w:r w:rsidR="00D56178" w:rsidRPr="009D0676">
        <w:t>TrustZone</w:t>
      </w:r>
      <w:proofErr w:type="spellEnd"/>
      <w:r w:rsidR="00D56178" w:rsidRPr="009D0676">
        <w:t xml:space="preserve"> won't be used. AMP is going to be used. </w:t>
      </w:r>
    </w:p>
    <w:p w:rsidR="00461A18" w:rsidRPr="009D0676" w:rsidRDefault="00650195" w:rsidP="00461A18">
      <w:pPr>
        <w:pStyle w:val="Normale1"/>
        <w:numPr>
          <w:ilvl w:val="0"/>
          <w:numId w:val="35"/>
        </w:numPr>
      </w:pPr>
      <w:r w:rsidRPr="009D0676">
        <w:t xml:space="preserve">Self-booting design will be implemented. </w:t>
      </w:r>
      <w:r w:rsidR="0056430B" w:rsidRPr="009D0676">
        <w:t>Research is done, simplified procedures are tested</w:t>
      </w:r>
      <w:r w:rsidR="003D3918" w:rsidRPr="009D0676">
        <w:t xml:space="preserve"> using </w:t>
      </w:r>
      <w:r w:rsidRPr="009D0676">
        <w:t>ZC706</w:t>
      </w:r>
    </w:p>
    <w:p w:rsidR="00461A18" w:rsidRPr="009D0676" w:rsidRDefault="00461A18" w:rsidP="00461A18">
      <w:pPr>
        <w:pStyle w:val="Normale1"/>
        <w:numPr>
          <w:ilvl w:val="0"/>
          <w:numId w:val="35"/>
        </w:numPr>
      </w:pPr>
      <w:r w:rsidRPr="009D0676">
        <w:t>EPIC on ARM - transport and implementation verifi</w:t>
      </w:r>
      <w:r w:rsidR="0056430B" w:rsidRPr="009D0676">
        <w:t>ed. Tested using Xilinx Toolchain/BSP – ported EPICS Base 3.15</w:t>
      </w:r>
      <w:r w:rsidR="00015F4C" w:rsidRPr="009D0676">
        <w:t xml:space="preserve">. Optimal Epics extensions, </w:t>
      </w:r>
      <w:proofErr w:type="spellStart"/>
      <w:r w:rsidR="00015F4C" w:rsidRPr="009D0676">
        <w:t>IOCes</w:t>
      </w:r>
      <w:proofErr w:type="spellEnd"/>
      <w:r w:rsidR="00015F4C" w:rsidRPr="009D0676">
        <w:t xml:space="preserve"> and databases  are being developed.</w:t>
      </w:r>
      <w:r w:rsidRPr="009D0676">
        <w:t xml:space="preserve"> </w:t>
      </w:r>
    </w:p>
    <w:p w:rsidR="00687791" w:rsidRDefault="00FB74AD" w:rsidP="00687791">
      <w:pPr>
        <w:pStyle w:val="Normale1"/>
        <w:numPr>
          <w:ilvl w:val="0"/>
          <w:numId w:val="35"/>
        </w:numPr>
      </w:pPr>
      <w:r w:rsidRPr="009D0676">
        <w:t>C</w:t>
      </w:r>
      <w:r w:rsidR="00687791" w:rsidRPr="009D0676">
        <w:t xml:space="preserve">oding and testing standards </w:t>
      </w:r>
      <w:r w:rsidR="00D56178" w:rsidRPr="009D0676">
        <w:t>are being investigated</w:t>
      </w:r>
    </w:p>
    <w:p w:rsidR="00401924" w:rsidRDefault="00401924" w:rsidP="004D6429">
      <w:pPr>
        <w:pStyle w:val="Normale1"/>
        <w:rPr>
          <w:b/>
        </w:rPr>
      </w:pPr>
    </w:p>
    <w:p w:rsidR="00401924" w:rsidRDefault="00401924" w:rsidP="004D6429">
      <w:pPr>
        <w:pStyle w:val="Normale1"/>
        <w:rPr>
          <w:b/>
        </w:rPr>
      </w:pPr>
    </w:p>
    <w:p w:rsidR="00401924" w:rsidRDefault="00401924" w:rsidP="004D6429">
      <w:pPr>
        <w:pStyle w:val="Normale1"/>
        <w:rPr>
          <w:b/>
        </w:rPr>
      </w:pPr>
    </w:p>
    <w:p w:rsidR="00401924" w:rsidRDefault="00401924" w:rsidP="004D6429">
      <w:pPr>
        <w:pStyle w:val="Normale1"/>
        <w:rPr>
          <w:b/>
        </w:rPr>
      </w:pPr>
    </w:p>
    <w:p w:rsidR="000F453F" w:rsidRPr="009D0676" w:rsidRDefault="00687791" w:rsidP="004D6429">
      <w:pPr>
        <w:pStyle w:val="Normale1"/>
        <w:rPr>
          <w:b/>
        </w:rPr>
      </w:pPr>
      <w:r w:rsidRPr="009D0676">
        <w:rPr>
          <w:b/>
        </w:rPr>
        <w:lastRenderedPageBreak/>
        <w:t>3.1.4. Mechanics design</w:t>
      </w:r>
    </w:p>
    <w:p w:rsidR="009F16D8" w:rsidRPr="002221BA" w:rsidRDefault="002221BA" w:rsidP="002221BA">
      <w:pPr>
        <w:pStyle w:val="Normale1"/>
        <w:numPr>
          <w:ilvl w:val="0"/>
          <w:numId w:val="41"/>
        </w:numPr>
        <w:rPr>
          <w:highlight w:val="yellow"/>
        </w:rPr>
      </w:pPr>
      <w:r w:rsidRPr="002221BA">
        <w:rPr>
          <w:highlight w:val="yellow"/>
        </w:rPr>
        <w:t>Concept of Modular Shutter (</w:t>
      </w:r>
      <w:r w:rsidRPr="002221BA">
        <w:rPr>
          <w:highlight w:val="yellow"/>
        </w:rPr>
        <w:t>rectangular</w:t>
      </w:r>
      <w:r w:rsidRPr="002221BA">
        <w:rPr>
          <w:highlight w:val="yellow"/>
        </w:rPr>
        <w:t xml:space="preserve"> shape) is indicated</w:t>
      </w:r>
    </w:p>
    <w:p w:rsidR="002221BA" w:rsidRPr="002221BA" w:rsidRDefault="002221BA" w:rsidP="002221BA">
      <w:pPr>
        <w:pStyle w:val="Normale1"/>
        <w:numPr>
          <w:ilvl w:val="0"/>
          <w:numId w:val="41"/>
        </w:numPr>
        <w:rPr>
          <w:highlight w:val="yellow"/>
        </w:rPr>
      </w:pPr>
      <w:r w:rsidRPr="002221BA">
        <w:rPr>
          <w:highlight w:val="yellow"/>
        </w:rPr>
        <w:t xml:space="preserve">IP 68 specification of the camera </w:t>
      </w:r>
      <w:r>
        <w:rPr>
          <w:highlight w:val="yellow"/>
        </w:rPr>
        <w:t xml:space="preserve">(+shutter) </w:t>
      </w:r>
      <w:r w:rsidRPr="002221BA">
        <w:rPr>
          <w:highlight w:val="yellow"/>
        </w:rPr>
        <w:t>is indicated</w:t>
      </w:r>
    </w:p>
    <w:p w:rsidR="002221BA" w:rsidRDefault="002221BA" w:rsidP="002221BA">
      <w:pPr>
        <w:pStyle w:val="Normale1"/>
        <w:numPr>
          <w:ilvl w:val="0"/>
          <w:numId w:val="41"/>
        </w:numPr>
        <w:rPr>
          <w:highlight w:val="yellow"/>
        </w:rPr>
      </w:pPr>
      <w:r w:rsidRPr="002221BA">
        <w:rPr>
          <w:highlight w:val="yellow"/>
        </w:rPr>
        <w:t>Proto of Water block (cold plate) is sent to production</w:t>
      </w:r>
    </w:p>
    <w:p w:rsidR="002221BA" w:rsidRPr="002221BA" w:rsidRDefault="002221BA" w:rsidP="002221BA">
      <w:pPr>
        <w:pStyle w:val="Normale1"/>
        <w:numPr>
          <w:ilvl w:val="0"/>
          <w:numId w:val="41"/>
        </w:numPr>
        <w:rPr>
          <w:highlight w:val="yellow"/>
        </w:rPr>
      </w:pPr>
      <w:r>
        <w:rPr>
          <w:highlight w:val="yellow"/>
        </w:rPr>
        <w:t>Flow rate meter is added to design (interior of the camera)</w:t>
      </w:r>
    </w:p>
    <w:p w:rsidR="009F16D8" w:rsidRDefault="009F16D8" w:rsidP="009F16D8">
      <w:pPr>
        <w:pStyle w:val="Normale1"/>
      </w:pPr>
    </w:p>
    <w:p w:rsidR="00687791" w:rsidRPr="009D0676" w:rsidRDefault="00687791" w:rsidP="00687791">
      <w:pPr>
        <w:pStyle w:val="Normale1"/>
        <w:rPr>
          <w:b/>
        </w:rPr>
      </w:pPr>
      <w:r w:rsidRPr="009D0676">
        <w:rPr>
          <w:b/>
        </w:rPr>
        <w:t>3.1.5. System engineering</w:t>
      </w:r>
    </w:p>
    <w:p w:rsidR="00687791" w:rsidRPr="009D0676" w:rsidRDefault="004C011B" w:rsidP="004C011B">
      <w:pPr>
        <w:pStyle w:val="Normale1"/>
        <w:ind w:firstLine="708"/>
      </w:pPr>
      <w:r w:rsidRPr="009D0676">
        <w:t>N/A</w:t>
      </w:r>
    </w:p>
    <w:p w:rsidR="00D76FC8" w:rsidRPr="009D0676" w:rsidRDefault="00F15640" w:rsidP="00F15640">
      <w:pPr>
        <w:pStyle w:val="Nagwek1"/>
      </w:pPr>
      <w:bookmarkStart w:id="20" w:name="_Toc398819647"/>
      <w:r w:rsidRPr="009D0676">
        <w:lastRenderedPageBreak/>
        <w:t>Next Activities</w:t>
      </w:r>
      <w:bookmarkEnd w:id="20"/>
    </w:p>
    <w:p w:rsidR="00D76FC8" w:rsidRPr="009D0676" w:rsidRDefault="002576A7" w:rsidP="00C408BE">
      <w:pPr>
        <w:pStyle w:val="Normale1"/>
      </w:pPr>
      <w:r w:rsidRPr="009D0676">
        <w:t xml:space="preserve">In this section, </w:t>
      </w:r>
      <w:r w:rsidR="00F15640" w:rsidRPr="009D0676">
        <w:t>the activities to be performed in the next reporting period</w:t>
      </w:r>
      <w:r w:rsidRPr="009D0676">
        <w:t xml:space="preserve"> are listed and described.</w:t>
      </w:r>
    </w:p>
    <w:p w:rsidR="00C668E9" w:rsidRPr="009D0676" w:rsidRDefault="00C668E9" w:rsidP="00C668E9">
      <w:pPr>
        <w:pStyle w:val="Nagwek2"/>
      </w:pPr>
      <w:bookmarkStart w:id="21" w:name="_Toc398819648"/>
      <w:r w:rsidRPr="009D0676">
        <w:t>CCD &amp; Camera System</w:t>
      </w:r>
      <w:bookmarkEnd w:id="21"/>
    </w:p>
    <w:p w:rsidR="00C668E9" w:rsidRPr="009D0676" w:rsidRDefault="00F96FBE" w:rsidP="00C668E9">
      <w:pPr>
        <w:pStyle w:val="Normale1"/>
      </w:pPr>
      <w:r w:rsidRPr="009D0676">
        <w:t>In the next reporting period the following activities will be performed:</w:t>
      </w:r>
    </w:p>
    <w:p w:rsidR="00FB74AD" w:rsidRPr="009D0676" w:rsidRDefault="00FB74AD" w:rsidP="00FB74AD">
      <w:pPr>
        <w:pStyle w:val="Normale1"/>
        <w:numPr>
          <w:ilvl w:val="0"/>
          <w:numId w:val="40"/>
        </w:numPr>
        <w:suppressAutoHyphens/>
        <w:spacing w:before="20"/>
        <w:jc w:val="left"/>
      </w:pPr>
      <w:r w:rsidRPr="009D0676">
        <w:t xml:space="preserve">Development of Concept of Communications </w:t>
      </w:r>
      <w:r w:rsidR="009D0676" w:rsidRPr="009D0676">
        <w:t>management, data management</w:t>
      </w:r>
      <w:r w:rsidRPr="009D0676">
        <w:t xml:space="preserve"> and monitoring data will be continued</w:t>
      </w:r>
    </w:p>
    <w:p w:rsidR="007C1DCC" w:rsidRPr="009D0676" w:rsidRDefault="003517DB" w:rsidP="00EF3B9F">
      <w:pPr>
        <w:pStyle w:val="Normale1"/>
        <w:numPr>
          <w:ilvl w:val="0"/>
          <w:numId w:val="36"/>
        </w:numPr>
      </w:pPr>
      <w:r w:rsidRPr="009D0676">
        <w:t xml:space="preserve">Development of </w:t>
      </w:r>
      <w:r w:rsidR="007C1DCC" w:rsidRPr="009D0676">
        <w:t xml:space="preserve">Camera CCD and Analogue Front-End, mainboard, power supply, CCD drivers, shutter driver, readout, communication and control module electronics design will be </w:t>
      </w:r>
      <w:r w:rsidR="004D6429" w:rsidRPr="009D0676">
        <w:t>continued</w:t>
      </w:r>
    </w:p>
    <w:p w:rsidR="007C1DCC" w:rsidRDefault="00FB74AD" w:rsidP="007C1DCC">
      <w:pPr>
        <w:pStyle w:val="Normale1"/>
        <w:numPr>
          <w:ilvl w:val="0"/>
          <w:numId w:val="36"/>
        </w:numPr>
      </w:pPr>
      <w:r w:rsidRPr="009D0676">
        <w:t xml:space="preserve">Development of </w:t>
      </w:r>
      <w:r w:rsidR="007C1DCC" w:rsidRPr="009D0676">
        <w:t xml:space="preserve">Sensor data acquisition system based on the </w:t>
      </w:r>
      <w:proofErr w:type="spellStart"/>
      <w:r w:rsidR="007C1DCC" w:rsidRPr="009D0676">
        <w:t>Zynq</w:t>
      </w:r>
      <w:proofErr w:type="spellEnd"/>
      <w:r w:rsidR="007C1DCC" w:rsidRPr="009D0676">
        <w:t xml:space="preserve"> System on a Chip design will be </w:t>
      </w:r>
      <w:r w:rsidRPr="009D0676">
        <w:t>continued</w:t>
      </w:r>
    </w:p>
    <w:p w:rsidR="00704D99" w:rsidRPr="00401924" w:rsidRDefault="008F183B" w:rsidP="00401924">
      <w:pPr>
        <w:pStyle w:val="Normale1"/>
        <w:numPr>
          <w:ilvl w:val="0"/>
          <w:numId w:val="36"/>
        </w:numPr>
        <w:rPr>
          <w:highlight w:val="yellow"/>
        </w:rPr>
      </w:pPr>
      <w:r w:rsidRPr="008F183B">
        <w:rPr>
          <w:highlight w:val="yellow"/>
        </w:rPr>
        <w:t>AFE Board and Main Board (</w:t>
      </w:r>
      <w:proofErr w:type="spellStart"/>
      <w:r w:rsidRPr="008F183B">
        <w:rPr>
          <w:highlight w:val="yellow"/>
        </w:rPr>
        <w:t>Peltier</w:t>
      </w:r>
      <w:proofErr w:type="spellEnd"/>
      <w:r w:rsidRPr="008F183B">
        <w:rPr>
          <w:highlight w:val="yellow"/>
        </w:rPr>
        <w:t xml:space="preserve"> Control, Power Supply and ADC) will be shielded</w:t>
      </w:r>
    </w:p>
    <w:p w:rsidR="009F16D8" w:rsidRDefault="009F16D8" w:rsidP="00F93CA5">
      <w:pPr>
        <w:pStyle w:val="Normale1"/>
        <w:numPr>
          <w:ilvl w:val="0"/>
          <w:numId w:val="36"/>
        </w:numPr>
        <w:rPr>
          <w:highlight w:val="yellow"/>
        </w:rPr>
      </w:pPr>
      <w:r w:rsidRPr="00DA5E0F">
        <w:rPr>
          <w:highlight w:val="yellow"/>
        </w:rPr>
        <w:t>Mechanics</w:t>
      </w:r>
      <w:r w:rsidR="00704D99">
        <w:rPr>
          <w:highlight w:val="yellow"/>
        </w:rPr>
        <w:t>/control</w:t>
      </w:r>
      <w:r w:rsidRPr="00DA5E0F">
        <w:rPr>
          <w:highlight w:val="yellow"/>
        </w:rPr>
        <w:t xml:space="preserve"> – Shutter. P</w:t>
      </w:r>
      <w:r w:rsidRPr="00DA5E0F">
        <w:rPr>
          <w:highlight w:val="yellow"/>
        </w:rPr>
        <w:t>roposal</w:t>
      </w:r>
      <w:r w:rsidR="00F93CA5" w:rsidRPr="00DA5E0F">
        <w:rPr>
          <w:highlight w:val="yellow"/>
        </w:rPr>
        <w:t>/confirmation of</w:t>
      </w:r>
      <w:r w:rsidRPr="00DA5E0F">
        <w:rPr>
          <w:highlight w:val="yellow"/>
        </w:rPr>
        <w:t xml:space="preserve"> following items</w:t>
      </w:r>
      <w:r w:rsidR="00401924">
        <w:rPr>
          <w:highlight w:val="yellow"/>
        </w:rPr>
        <w:t xml:space="preserve"> </w:t>
      </w:r>
      <w:r w:rsidRPr="00DA5E0F">
        <w:rPr>
          <w:highlight w:val="yellow"/>
        </w:rPr>
        <w:t xml:space="preserve">is </w:t>
      </w:r>
      <w:r w:rsidR="00401924">
        <w:rPr>
          <w:highlight w:val="yellow"/>
        </w:rPr>
        <w:t xml:space="preserve">being </w:t>
      </w:r>
      <w:r w:rsidRPr="00DA5E0F">
        <w:rPr>
          <w:highlight w:val="yellow"/>
        </w:rPr>
        <w:t>prepared now</w:t>
      </w:r>
      <w:r w:rsidRPr="00DA5E0F">
        <w:rPr>
          <w:highlight w:val="yellow"/>
        </w:rPr>
        <w:t xml:space="preserve"> and will be sent to CGS within wk.16</w:t>
      </w:r>
      <w:r w:rsidR="00905445">
        <w:rPr>
          <w:highlight w:val="yellow"/>
        </w:rPr>
        <w:t>:</w:t>
      </w:r>
      <w:bookmarkStart w:id="22" w:name="_GoBack"/>
      <w:bookmarkEnd w:id="22"/>
    </w:p>
    <w:p w:rsidR="00401924" w:rsidRPr="00307DF1" w:rsidRDefault="00401924" w:rsidP="00401924">
      <w:pPr>
        <w:pStyle w:val="Normale1"/>
        <w:numPr>
          <w:ilvl w:val="1"/>
          <w:numId w:val="36"/>
        </w:numPr>
        <w:rPr>
          <w:highlight w:val="yellow"/>
        </w:rPr>
      </w:pPr>
      <w:r>
        <w:rPr>
          <w:highlight w:val="yellow"/>
        </w:rPr>
        <w:t>Shutter Module – Camera s</w:t>
      </w:r>
      <w:r>
        <w:rPr>
          <w:highlight w:val="yellow"/>
        </w:rPr>
        <w:t xml:space="preserve">ignal and </w:t>
      </w:r>
      <w:r>
        <w:rPr>
          <w:highlight w:val="yellow"/>
        </w:rPr>
        <w:t>connectors</w:t>
      </w:r>
      <w:r>
        <w:rPr>
          <w:highlight w:val="yellow"/>
        </w:rPr>
        <w:t xml:space="preserve"> specification</w:t>
      </w:r>
    </w:p>
    <w:p w:rsidR="009F16D8" w:rsidRPr="00DA5E0F" w:rsidRDefault="009F16D8" w:rsidP="00F93CA5">
      <w:pPr>
        <w:pStyle w:val="Normale1"/>
        <w:numPr>
          <w:ilvl w:val="1"/>
          <w:numId w:val="36"/>
        </w:numPr>
        <w:rPr>
          <w:highlight w:val="yellow"/>
        </w:rPr>
      </w:pPr>
      <w:r w:rsidRPr="00DA5E0F">
        <w:rPr>
          <w:highlight w:val="yellow"/>
        </w:rPr>
        <w:t xml:space="preserve">Camera </w:t>
      </w:r>
      <w:r w:rsidRPr="00DA5E0F">
        <w:rPr>
          <w:highlight w:val="yellow"/>
        </w:rPr>
        <w:t xml:space="preserve">– Shutter </w:t>
      </w:r>
      <w:r w:rsidRPr="00DA5E0F">
        <w:rPr>
          <w:highlight w:val="yellow"/>
        </w:rPr>
        <w:t xml:space="preserve">fastening to secondary mirror structure </w:t>
      </w:r>
    </w:p>
    <w:p w:rsidR="009F16D8" w:rsidRPr="00DA5E0F" w:rsidRDefault="009F16D8" w:rsidP="00F93CA5">
      <w:pPr>
        <w:pStyle w:val="Normale1"/>
        <w:numPr>
          <w:ilvl w:val="1"/>
          <w:numId w:val="36"/>
        </w:numPr>
        <w:jc w:val="left"/>
        <w:rPr>
          <w:highlight w:val="yellow"/>
        </w:rPr>
      </w:pPr>
      <w:r w:rsidRPr="00DA5E0F">
        <w:rPr>
          <w:highlight w:val="yellow"/>
        </w:rPr>
        <w:t>Shutter module:</w:t>
      </w:r>
      <w:r w:rsidR="005B035C" w:rsidRPr="00DA5E0F">
        <w:rPr>
          <w:highlight w:val="yellow"/>
        </w:rPr>
        <w:t xml:space="preserve"> detailed</w:t>
      </w:r>
      <w:r w:rsidRPr="00DA5E0F">
        <w:rPr>
          <w:highlight w:val="yellow"/>
        </w:rPr>
        <w:t xml:space="preserve"> concept of (dis)assembly of shutter module without disassembly/readjustment of the camera, </w:t>
      </w:r>
    </w:p>
    <w:p w:rsidR="009F16D8" w:rsidRPr="00DA5E0F" w:rsidRDefault="009F16D8" w:rsidP="00F93CA5">
      <w:pPr>
        <w:pStyle w:val="Normale1"/>
        <w:numPr>
          <w:ilvl w:val="1"/>
          <w:numId w:val="36"/>
        </w:numPr>
        <w:jc w:val="left"/>
        <w:rPr>
          <w:highlight w:val="yellow"/>
        </w:rPr>
      </w:pPr>
      <w:r w:rsidRPr="00DA5E0F">
        <w:rPr>
          <w:highlight w:val="yellow"/>
        </w:rPr>
        <w:t>Volume confirmation of rectangular shutter (31x338)</w:t>
      </w:r>
    </w:p>
    <w:p w:rsidR="00CC7AFB" w:rsidRPr="00DA5E0F" w:rsidRDefault="00CC7AFB" w:rsidP="00F93CA5">
      <w:pPr>
        <w:pStyle w:val="Normale1"/>
        <w:numPr>
          <w:ilvl w:val="1"/>
          <w:numId w:val="36"/>
        </w:numPr>
        <w:jc w:val="left"/>
        <w:rPr>
          <w:highlight w:val="yellow"/>
        </w:rPr>
      </w:pPr>
      <w:r w:rsidRPr="00DA5E0F">
        <w:rPr>
          <w:highlight w:val="yellow"/>
        </w:rPr>
        <w:t>Sealing concept of Shutter</w:t>
      </w:r>
      <w:r w:rsidR="00905445">
        <w:rPr>
          <w:highlight w:val="yellow"/>
        </w:rPr>
        <w:t xml:space="preserve"> Module</w:t>
      </w:r>
    </w:p>
    <w:p w:rsidR="00CC7AFB" w:rsidRPr="00DA5E0F" w:rsidRDefault="00CC7AFB" w:rsidP="00CC7AFB">
      <w:pPr>
        <w:pStyle w:val="Normale1"/>
        <w:numPr>
          <w:ilvl w:val="0"/>
          <w:numId w:val="36"/>
        </w:numPr>
        <w:jc w:val="left"/>
        <w:rPr>
          <w:highlight w:val="yellow"/>
        </w:rPr>
      </w:pPr>
      <w:r w:rsidRPr="00DA5E0F">
        <w:rPr>
          <w:highlight w:val="yellow"/>
        </w:rPr>
        <w:t>Cooling</w:t>
      </w:r>
    </w:p>
    <w:p w:rsidR="00CC7AFB" w:rsidRPr="00DA5E0F" w:rsidRDefault="00CC7AFB" w:rsidP="00CC7AFB">
      <w:pPr>
        <w:pStyle w:val="Normale1"/>
        <w:numPr>
          <w:ilvl w:val="1"/>
          <w:numId w:val="36"/>
        </w:numPr>
        <w:jc w:val="left"/>
        <w:rPr>
          <w:highlight w:val="yellow"/>
        </w:rPr>
      </w:pPr>
      <w:r w:rsidRPr="00DA5E0F">
        <w:rPr>
          <w:highlight w:val="yellow"/>
        </w:rPr>
        <w:t>Physical model (prototype) of Cooling block (cold plate) is being prepared (wk.19). Temperature parameters of cooling block will be measured (gradient, efficiency)</w:t>
      </w:r>
    </w:p>
    <w:p w:rsidR="00CC7AFB" w:rsidRPr="00DA5E0F" w:rsidRDefault="00CC7AFB" w:rsidP="00CC7AFB">
      <w:pPr>
        <w:pStyle w:val="Normale1"/>
        <w:numPr>
          <w:ilvl w:val="1"/>
          <w:numId w:val="36"/>
        </w:numPr>
        <w:jc w:val="left"/>
        <w:rPr>
          <w:highlight w:val="yellow"/>
        </w:rPr>
      </w:pPr>
      <w:r w:rsidRPr="00DA5E0F">
        <w:rPr>
          <w:highlight w:val="yellow"/>
        </w:rPr>
        <w:t>P</w:t>
      </w:r>
      <w:r w:rsidRPr="00DA5E0F">
        <w:rPr>
          <w:highlight w:val="yellow"/>
        </w:rPr>
        <w:t xml:space="preserve">arameters of cooling block </w:t>
      </w:r>
      <w:r w:rsidRPr="00DA5E0F">
        <w:rPr>
          <w:highlight w:val="yellow"/>
        </w:rPr>
        <w:t xml:space="preserve">will give input to software simulation of the CCD chamber temperature (wk. 22) </w:t>
      </w:r>
    </w:p>
    <w:p w:rsidR="00DA5E0F" w:rsidRPr="00DA5E0F" w:rsidRDefault="00CC7AFB" w:rsidP="00CC7AFB">
      <w:pPr>
        <w:pStyle w:val="Normale1"/>
        <w:numPr>
          <w:ilvl w:val="1"/>
          <w:numId w:val="36"/>
        </w:numPr>
        <w:jc w:val="left"/>
        <w:rPr>
          <w:highlight w:val="yellow"/>
        </w:rPr>
      </w:pPr>
      <w:r w:rsidRPr="00DA5E0F">
        <w:rPr>
          <w:highlight w:val="yellow"/>
        </w:rPr>
        <w:t>S</w:t>
      </w:r>
      <w:r w:rsidRPr="00DA5E0F">
        <w:rPr>
          <w:highlight w:val="yellow"/>
        </w:rPr>
        <w:t>oftware simulation</w:t>
      </w:r>
      <w:r w:rsidR="00DA5E0F" w:rsidRPr="00DA5E0F">
        <w:rPr>
          <w:highlight w:val="yellow"/>
        </w:rPr>
        <w:t xml:space="preserve"> </w:t>
      </w:r>
      <w:r w:rsidRPr="00DA5E0F">
        <w:rPr>
          <w:highlight w:val="yellow"/>
        </w:rPr>
        <w:t>of the CCD chamber</w:t>
      </w:r>
      <w:r w:rsidR="00DA5E0F" w:rsidRPr="00DA5E0F">
        <w:rPr>
          <w:highlight w:val="yellow"/>
        </w:rPr>
        <w:t xml:space="preserve"> </w:t>
      </w:r>
      <w:r w:rsidR="00DA5E0F" w:rsidRPr="00DA5E0F">
        <w:rPr>
          <w:highlight w:val="yellow"/>
        </w:rPr>
        <w:t xml:space="preserve">and physical test </w:t>
      </w:r>
      <w:r w:rsidR="00DA5E0F" w:rsidRPr="00DA5E0F">
        <w:rPr>
          <w:highlight w:val="yellow"/>
        </w:rPr>
        <w:t>of Cooling Block will give answer about:</w:t>
      </w:r>
    </w:p>
    <w:p w:rsidR="00DA5E0F" w:rsidRPr="00DA5E0F" w:rsidRDefault="00DA5E0F" w:rsidP="00DA5E0F">
      <w:pPr>
        <w:pStyle w:val="Normale1"/>
        <w:numPr>
          <w:ilvl w:val="2"/>
          <w:numId w:val="36"/>
        </w:numPr>
        <w:jc w:val="left"/>
        <w:rPr>
          <w:highlight w:val="yellow"/>
        </w:rPr>
      </w:pPr>
      <w:r w:rsidRPr="00DA5E0F">
        <w:rPr>
          <w:highlight w:val="yellow"/>
        </w:rPr>
        <w:t>Cooling Block p</w:t>
      </w:r>
      <w:r w:rsidRPr="00DA5E0F">
        <w:rPr>
          <w:highlight w:val="yellow"/>
        </w:rPr>
        <w:t>erformance</w:t>
      </w:r>
    </w:p>
    <w:p w:rsidR="00DA5E0F" w:rsidRPr="00DA5E0F" w:rsidRDefault="00DA5E0F" w:rsidP="00DA5E0F">
      <w:pPr>
        <w:pStyle w:val="Normale1"/>
        <w:numPr>
          <w:ilvl w:val="2"/>
          <w:numId w:val="36"/>
        </w:numPr>
        <w:jc w:val="left"/>
        <w:rPr>
          <w:highlight w:val="yellow"/>
        </w:rPr>
      </w:pPr>
      <w:proofErr w:type="spellStart"/>
      <w:r w:rsidRPr="00DA5E0F">
        <w:rPr>
          <w:highlight w:val="yellow"/>
        </w:rPr>
        <w:t>Peliter</w:t>
      </w:r>
      <w:proofErr w:type="spellEnd"/>
      <w:r w:rsidRPr="00DA5E0F">
        <w:rPr>
          <w:highlight w:val="yellow"/>
        </w:rPr>
        <w:t xml:space="preserve"> performance (feasibility of 1 or more </w:t>
      </w:r>
      <w:proofErr w:type="spellStart"/>
      <w:r w:rsidRPr="00DA5E0F">
        <w:rPr>
          <w:highlight w:val="yellow"/>
        </w:rPr>
        <w:t>Peliters</w:t>
      </w:r>
      <w:proofErr w:type="spellEnd"/>
      <w:r w:rsidRPr="00DA5E0F">
        <w:rPr>
          <w:highlight w:val="yellow"/>
        </w:rPr>
        <w:t xml:space="preserve"> modules) </w:t>
      </w:r>
    </w:p>
    <w:p w:rsidR="00DA5E0F" w:rsidRPr="00DA5E0F" w:rsidRDefault="00DA5E0F" w:rsidP="00DA5E0F">
      <w:pPr>
        <w:pStyle w:val="Normale1"/>
        <w:numPr>
          <w:ilvl w:val="2"/>
          <w:numId w:val="36"/>
        </w:numPr>
        <w:jc w:val="left"/>
        <w:rPr>
          <w:highlight w:val="yellow"/>
        </w:rPr>
      </w:pPr>
      <w:r w:rsidRPr="00DA5E0F">
        <w:rPr>
          <w:highlight w:val="yellow"/>
        </w:rPr>
        <w:t>Chiller performance (</w:t>
      </w:r>
      <w:r w:rsidR="00905445">
        <w:rPr>
          <w:highlight w:val="yellow"/>
        </w:rPr>
        <w:t>feasibility</w:t>
      </w:r>
      <w:r w:rsidRPr="00DA5E0F">
        <w:rPr>
          <w:highlight w:val="yellow"/>
        </w:rPr>
        <w:t xml:space="preserve"> of 1 chiller per 4 cameras)</w:t>
      </w:r>
    </w:p>
    <w:p w:rsidR="00851367" w:rsidRPr="00C47FD9" w:rsidRDefault="00851367" w:rsidP="008F183B">
      <w:pPr>
        <w:pStyle w:val="Normale1"/>
        <w:numPr>
          <w:ilvl w:val="0"/>
          <w:numId w:val="36"/>
        </w:numPr>
        <w:rPr>
          <w:highlight w:val="yellow"/>
        </w:rPr>
      </w:pPr>
      <w:r w:rsidRPr="00C47FD9">
        <w:rPr>
          <w:highlight w:val="yellow"/>
        </w:rPr>
        <w:t xml:space="preserve">EPICS/PTP </w:t>
      </w:r>
      <w:r w:rsidR="008F183B">
        <w:rPr>
          <w:highlight w:val="yellow"/>
        </w:rPr>
        <w:t>development is blocked</w:t>
      </w:r>
      <w:r w:rsidRPr="00C47FD9">
        <w:rPr>
          <w:highlight w:val="yellow"/>
        </w:rPr>
        <w:t>.</w:t>
      </w:r>
      <w:r w:rsidR="00C47FD9" w:rsidRPr="00C47FD9">
        <w:rPr>
          <w:highlight w:val="yellow"/>
        </w:rPr>
        <w:t xml:space="preserve"> For further development we require </w:t>
      </w:r>
      <w:r w:rsidR="00C47FD9">
        <w:rPr>
          <w:highlight w:val="yellow"/>
        </w:rPr>
        <w:t xml:space="preserve">information about </w:t>
      </w:r>
      <w:r w:rsidRPr="00C47FD9">
        <w:rPr>
          <w:highlight w:val="yellow"/>
        </w:rPr>
        <w:t>interaction model (EPICS)</w:t>
      </w:r>
      <w:r w:rsidR="008F183B">
        <w:rPr>
          <w:highlight w:val="yellow"/>
        </w:rPr>
        <w:t xml:space="preserve"> that</w:t>
      </w:r>
      <w:r w:rsidRPr="00C47FD9">
        <w:rPr>
          <w:highlight w:val="yellow"/>
        </w:rPr>
        <w:t xml:space="preserve"> </w:t>
      </w:r>
      <w:r w:rsidR="00C47FD9">
        <w:rPr>
          <w:highlight w:val="yellow"/>
        </w:rPr>
        <w:t>is going to be used:</w:t>
      </w:r>
    </w:p>
    <w:p w:rsidR="00851367" w:rsidRPr="00851367" w:rsidRDefault="00851367" w:rsidP="00851367">
      <w:pPr>
        <w:pStyle w:val="Normale1"/>
        <w:numPr>
          <w:ilvl w:val="2"/>
          <w:numId w:val="36"/>
        </w:numPr>
        <w:rPr>
          <w:highlight w:val="yellow"/>
        </w:rPr>
      </w:pPr>
      <w:r w:rsidRPr="00851367">
        <w:rPr>
          <w:highlight w:val="yellow"/>
        </w:rPr>
        <w:t>database scanning</w:t>
      </w:r>
    </w:p>
    <w:p w:rsidR="00851367" w:rsidRPr="00851367" w:rsidRDefault="00851367" w:rsidP="00851367">
      <w:pPr>
        <w:pStyle w:val="Normale1"/>
        <w:numPr>
          <w:ilvl w:val="2"/>
          <w:numId w:val="36"/>
        </w:numPr>
        <w:rPr>
          <w:highlight w:val="yellow"/>
        </w:rPr>
      </w:pPr>
      <w:r w:rsidRPr="00851367">
        <w:rPr>
          <w:highlight w:val="yellow"/>
        </w:rPr>
        <w:t>version of EPICS</w:t>
      </w:r>
    </w:p>
    <w:p w:rsidR="00851367" w:rsidRPr="00851367" w:rsidRDefault="00851367" w:rsidP="00851367">
      <w:pPr>
        <w:pStyle w:val="Normale1"/>
        <w:numPr>
          <w:ilvl w:val="2"/>
          <w:numId w:val="36"/>
        </w:numPr>
        <w:rPr>
          <w:highlight w:val="yellow"/>
        </w:rPr>
      </w:pPr>
      <w:r w:rsidRPr="00851367">
        <w:rPr>
          <w:highlight w:val="yellow"/>
        </w:rPr>
        <w:t>functionality of EPICS (functions, alarms, values)</w:t>
      </w:r>
    </w:p>
    <w:p w:rsidR="00851367" w:rsidRPr="00851367" w:rsidRDefault="00851367" w:rsidP="008F183B">
      <w:pPr>
        <w:pStyle w:val="Normale1"/>
        <w:ind w:firstLine="708"/>
        <w:rPr>
          <w:highlight w:val="yellow"/>
        </w:rPr>
      </w:pPr>
      <w:r w:rsidRPr="00851367">
        <w:rPr>
          <w:highlight w:val="yellow"/>
        </w:rPr>
        <w:t>Without these data we are unable to describe/finish EPICS and API/Linux</w:t>
      </w:r>
    </w:p>
    <w:p w:rsidR="00C32873" w:rsidRPr="009D0676" w:rsidRDefault="00C32873" w:rsidP="00C32873">
      <w:pPr>
        <w:pStyle w:val="Normale1"/>
        <w:ind w:left="1440"/>
      </w:pPr>
    </w:p>
    <w:p w:rsidR="00F96FBE" w:rsidRPr="009D0676" w:rsidRDefault="00F96FBE" w:rsidP="00C668E9">
      <w:pPr>
        <w:pStyle w:val="Normale1"/>
      </w:pPr>
    </w:p>
    <w:p w:rsidR="007C1DCC" w:rsidRPr="009D0676" w:rsidRDefault="007C1DCC" w:rsidP="00C668E9">
      <w:pPr>
        <w:pStyle w:val="Normale1"/>
      </w:pPr>
    </w:p>
    <w:p w:rsidR="007C1DCC" w:rsidRPr="009D0676" w:rsidRDefault="007C1DCC" w:rsidP="00C668E9">
      <w:pPr>
        <w:pStyle w:val="Normale1"/>
      </w:pPr>
    </w:p>
    <w:p w:rsidR="00C668E9" w:rsidRPr="009D0676" w:rsidRDefault="00C668E9" w:rsidP="00C408BE">
      <w:pPr>
        <w:pStyle w:val="Normale1"/>
      </w:pPr>
    </w:p>
    <w:p w:rsidR="00AB1EE8" w:rsidRPr="009D0676" w:rsidRDefault="00AB1EE8" w:rsidP="007C1DCC">
      <w:pPr>
        <w:pStyle w:val="Nagwek1"/>
        <w:numPr>
          <w:ilvl w:val="0"/>
          <w:numId w:val="0"/>
        </w:numPr>
        <w:sectPr w:rsidR="00AB1EE8" w:rsidRPr="009D0676" w:rsidSect="00C15514">
          <w:headerReference w:type="first" r:id="rId8"/>
          <w:footerReference w:type="first" r:id="rId9"/>
          <w:pgSz w:w="11907" w:h="16840" w:code="9"/>
          <w:pgMar w:top="850" w:right="1304" w:bottom="850" w:left="567" w:header="850" w:footer="567" w:gutter="0"/>
          <w:cols w:space="720"/>
          <w:docGrid w:linePitch="272"/>
        </w:sectPr>
      </w:pPr>
    </w:p>
    <w:p w:rsidR="00C668E9" w:rsidRPr="009D0676" w:rsidRDefault="00C668E9" w:rsidP="00F15640">
      <w:pPr>
        <w:pStyle w:val="Nagwek1"/>
      </w:pPr>
      <w:bookmarkStart w:id="23" w:name="_Toc398819649"/>
      <w:r w:rsidRPr="009D0676">
        <w:lastRenderedPageBreak/>
        <w:t>Updated Schedule</w:t>
      </w:r>
      <w:bookmarkEnd w:id="23"/>
    </w:p>
    <w:p w:rsidR="007C1DCC" w:rsidRPr="009D0676" w:rsidRDefault="0067668D" w:rsidP="007C1DCC">
      <w:pPr>
        <w:pStyle w:val="Normale1"/>
      </w:pPr>
      <w:r w:rsidRPr="009D0676">
        <w:t xml:space="preserve">There were no changes to the </w:t>
      </w:r>
      <w:r w:rsidR="007C1DCC" w:rsidRPr="009D0676">
        <w:t>sc</w:t>
      </w:r>
      <w:r w:rsidR="00DE655B" w:rsidRPr="009D0676">
        <w:t xml:space="preserve">hedule </w:t>
      </w:r>
      <w:r w:rsidRPr="009D0676">
        <w:t xml:space="preserve">– it remains as attached to the PR01. </w:t>
      </w:r>
    </w:p>
    <w:p w:rsidR="00D76FC8" w:rsidRPr="009D0676" w:rsidRDefault="00F15640" w:rsidP="00F15640">
      <w:pPr>
        <w:pStyle w:val="Nagwek1"/>
      </w:pPr>
      <w:bookmarkStart w:id="24" w:name="_Toc398819650"/>
      <w:r w:rsidRPr="009D0676">
        <w:lastRenderedPageBreak/>
        <w:t>Action Ite</w:t>
      </w:r>
      <w:r w:rsidR="00877B16" w:rsidRPr="009D0676">
        <w:t>m</w:t>
      </w:r>
      <w:r w:rsidRPr="009D0676">
        <w:t xml:space="preserve"> List</w:t>
      </w:r>
      <w:bookmarkEnd w:id="24"/>
    </w:p>
    <w:tbl>
      <w:tblPr>
        <w:tblW w:w="15040" w:type="dxa"/>
        <w:tblInd w:w="65" w:type="dxa"/>
        <w:tblCellMar>
          <w:left w:w="70" w:type="dxa"/>
          <w:right w:w="70" w:type="dxa"/>
        </w:tblCellMar>
        <w:tblLook w:val="04A0" w:firstRow="1" w:lastRow="0" w:firstColumn="1" w:lastColumn="0" w:noHBand="0" w:noVBand="1"/>
      </w:tblPr>
      <w:tblGrid>
        <w:gridCol w:w="1960"/>
        <w:gridCol w:w="3500"/>
        <w:gridCol w:w="1640"/>
        <w:gridCol w:w="1540"/>
        <w:gridCol w:w="1540"/>
        <w:gridCol w:w="3500"/>
        <w:gridCol w:w="1360"/>
      </w:tblGrid>
      <w:tr w:rsidR="00A02132" w:rsidRPr="009D0676" w:rsidTr="00A02132">
        <w:trPr>
          <w:trHeight w:val="915"/>
        </w:trPr>
        <w:tc>
          <w:tcPr>
            <w:tcW w:w="1960" w:type="dxa"/>
            <w:tcBorders>
              <w:top w:val="single" w:sz="4" w:space="0" w:color="auto"/>
              <w:left w:val="single" w:sz="4" w:space="0" w:color="auto"/>
              <w:bottom w:val="single" w:sz="4" w:space="0" w:color="auto"/>
              <w:right w:val="single" w:sz="4" w:space="0" w:color="auto"/>
            </w:tcBorders>
            <w:shd w:val="clear" w:color="000000" w:fill="538DD5"/>
            <w:vAlign w:val="center"/>
            <w:hideMark/>
          </w:tcPr>
          <w:p w:rsidR="00A02132" w:rsidRPr="009D0676" w:rsidRDefault="00A02132" w:rsidP="00A02132">
            <w:pPr>
              <w:jc w:val="center"/>
              <w:rPr>
                <w:rFonts w:ascii="Calibri" w:hAnsi="Calibri"/>
                <w:b/>
                <w:bCs/>
                <w:color w:val="FFFFFF"/>
                <w:sz w:val="28"/>
                <w:szCs w:val="28"/>
                <w:lang w:val="it-IT"/>
              </w:rPr>
            </w:pPr>
            <w:r w:rsidRPr="009D0676">
              <w:rPr>
                <w:rFonts w:ascii="Calibri" w:hAnsi="Calibri"/>
                <w:b/>
                <w:bCs/>
                <w:color w:val="FFFFFF"/>
                <w:sz w:val="28"/>
                <w:szCs w:val="28"/>
                <w:lang w:val="it-IT"/>
              </w:rPr>
              <w:t>Action Item ID</w:t>
            </w:r>
          </w:p>
        </w:tc>
        <w:tc>
          <w:tcPr>
            <w:tcW w:w="3500" w:type="dxa"/>
            <w:tcBorders>
              <w:top w:val="single" w:sz="4" w:space="0" w:color="auto"/>
              <w:left w:val="nil"/>
              <w:bottom w:val="single" w:sz="4" w:space="0" w:color="auto"/>
              <w:right w:val="single" w:sz="4" w:space="0" w:color="auto"/>
            </w:tcBorders>
            <w:shd w:val="clear" w:color="000000" w:fill="538DD5"/>
            <w:vAlign w:val="center"/>
            <w:hideMark/>
          </w:tcPr>
          <w:p w:rsidR="00A02132" w:rsidRPr="009D0676" w:rsidRDefault="00A02132" w:rsidP="00A02132">
            <w:pPr>
              <w:jc w:val="center"/>
              <w:rPr>
                <w:rFonts w:ascii="Calibri" w:hAnsi="Calibri"/>
                <w:b/>
                <w:bCs/>
                <w:color w:val="FFFFFF"/>
                <w:sz w:val="28"/>
                <w:szCs w:val="28"/>
                <w:lang w:val="it-IT"/>
              </w:rPr>
            </w:pPr>
            <w:r w:rsidRPr="009D0676">
              <w:rPr>
                <w:rFonts w:ascii="Calibri" w:hAnsi="Calibri"/>
                <w:b/>
                <w:bCs/>
                <w:color w:val="FFFFFF"/>
                <w:sz w:val="28"/>
                <w:szCs w:val="28"/>
                <w:lang w:val="it-IT"/>
              </w:rPr>
              <w:t>Description</w:t>
            </w:r>
          </w:p>
        </w:tc>
        <w:tc>
          <w:tcPr>
            <w:tcW w:w="1640" w:type="dxa"/>
            <w:tcBorders>
              <w:top w:val="single" w:sz="4" w:space="0" w:color="auto"/>
              <w:left w:val="nil"/>
              <w:bottom w:val="single" w:sz="4" w:space="0" w:color="auto"/>
              <w:right w:val="single" w:sz="4" w:space="0" w:color="auto"/>
            </w:tcBorders>
            <w:shd w:val="clear" w:color="000000" w:fill="538DD5"/>
            <w:vAlign w:val="center"/>
            <w:hideMark/>
          </w:tcPr>
          <w:p w:rsidR="00A02132" w:rsidRPr="009D0676" w:rsidRDefault="00A02132" w:rsidP="00A02132">
            <w:pPr>
              <w:jc w:val="center"/>
              <w:rPr>
                <w:rFonts w:ascii="Calibri" w:hAnsi="Calibri"/>
                <w:b/>
                <w:bCs/>
                <w:color w:val="FFFFFF"/>
                <w:sz w:val="28"/>
                <w:szCs w:val="28"/>
                <w:lang w:val="it-IT"/>
              </w:rPr>
            </w:pPr>
            <w:r w:rsidRPr="009D0676">
              <w:rPr>
                <w:rFonts w:ascii="Calibri" w:hAnsi="Calibri"/>
                <w:b/>
                <w:bCs/>
                <w:color w:val="FFFFFF"/>
                <w:sz w:val="28"/>
                <w:szCs w:val="28"/>
                <w:lang w:val="it-IT"/>
              </w:rPr>
              <w:t>Actionee</w:t>
            </w:r>
          </w:p>
        </w:tc>
        <w:tc>
          <w:tcPr>
            <w:tcW w:w="1540" w:type="dxa"/>
            <w:tcBorders>
              <w:top w:val="single" w:sz="4" w:space="0" w:color="auto"/>
              <w:left w:val="nil"/>
              <w:bottom w:val="single" w:sz="4" w:space="0" w:color="auto"/>
              <w:right w:val="single" w:sz="4" w:space="0" w:color="auto"/>
            </w:tcBorders>
            <w:shd w:val="clear" w:color="000000" w:fill="538DD5"/>
            <w:vAlign w:val="center"/>
            <w:hideMark/>
          </w:tcPr>
          <w:p w:rsidR="00A02132" w:rsidRPr="009D0676" w:rsidRDefault="00A02132" w:rsidP="00A02132">
            <w:pPr>
              <w:jc w:val="center"/>
              <w:rPr>
                <w:rFonts w:ascii="Calibri" w:hAnsi="Calibri"/>
                <w:b/>
                <w:bCs/>
                <w:color w:val="FFFFFF"/>
                <w:sz w:val="28"/>
                <w:szCs w:val="28"/>
                <w:lang w:val="it-IT"/>
              </w:rPr>
            </w:pPr>
            <w:r w:rsidRPr="009D0676">
              <w:rPr>
                <w:rFonts w:ascii="Calibri" w:hAnsi="Calibri"/>
                <w:b/>
                <w:bCs/>
                <w:color w:val="FFFFFF"/>
                <w:sz w:val="28"/>
                <w:szCs w:val="28"/>
                <w:lang w:val="it-IT"/>
              </w:rPr>
              <w:t xml:space="preserve">Due Date </w:t>
            </w:r>
          </w:p>
        </w:tc>
        <w:tc>
          <w:tcPr>
            <w:tcW w:w="1540" w:type="dxa"/>
            <w:tcBorders>
              <w:top w:val="single" w:sz="4" w:space="0" w:color="auto"/>
              <w:left w:val="nil"/>
              <w:bottom w:val="single" w:sz="4" w:space="0" w:color="auto"/>
              <w:right w:val="single" w:sz="4" w:space="0" w:color="auto"/>
            </w:tcBorders>
            <w:shd w:val="clear" w:color="000000" w:fill="538DD5"/>
            <w:vAlign w:val="center"/>
            <w:hideMark/>
          </w:tcPr>
          <w:p w:rsidR="00A02132" w:rsidRPr="009D0676" w:rsidRDefault="00A02132" w:rsidP="00A02132">
            <w:pPr>
              <w:jc w:val="center"/>
              <w:rPr>
                <w:rFonts w:ascii="Calibri" w:hAnsi="Calibri"/>
                <w:b/>
                <w:bCs/>
                <w:color w:val="FFFFFF"/>
                <w:sz w:val="28"/>
                <w:szCs w:val="28"/>
                <w:lang w:val="it-IT"/>
              </w:rPr>
            </w:pPr>
            <w:r w:rsidRPr="009D0676">
              <w:rPr>
                <w:rFonts w:ascii="Calibri" w:hAnsi="Calibri"/>
                <w:b/>
                <w:bCs/>
                <w:color w:val="FFFFFF"/>
                <w:sz w:val="28"/>
                <w:szCs w:val="28"/>
                <w:lang w:val="it-IT"/>
              </w:rPr>
              <w:t>Current Status</w:t>
            </w:r>
          </w:p>
        </w:tc>
        <w:tc>
          <w:tcPr>
            <w:tcW w:w="3500" w:type="dxa"/>
            <w:tcBorders>
              <w:top w:val="single" w:sz="4" w:space="0" w:color="auto"/>
              <w:left w:val="nil"/>
              <w:bottom w:val="single" w:sz="4" w:space="0" w:color="auto"/>
              <w:right w:val="single" w:sz="4" w:space="0" w:color="auto"/>
            </w:tcBorders>
            <w:shd w:val="clear" w:color="000000" w:fill="538DD5"/>
            <w:vAlign w:val="center"/>
            <w:hideMark/>
          </w:tcPr>
          <w:p w:rsidR="00A02132" w:rsidRPr="009D0676" w:rsidRDefault="00A02132" w:rsidP="00A02132">
            <w:pPr>
              <w:jc w:val="center"/>
              <w:rPr>
                <w:rFonts w:ascii="Calibri" w:hAnsi="Calibri"/>
                <w:b/>
                <w:bCs/>
                <w:color w:val="FFFFFF"/>
                <w:sz w:val="28"/>
                <w:szCs w:val="28"/>
                <w:lang w:val="it-IT"/>
              </w:rPr>
            </w:pPr>
            <w:r w:rsidRPr="009D0676">
              <w:rPr>
                <w:rFonts w:ascii="Calibri" w:hAnsi="Calibri"/>
                <w:b/>
                <w:bCs/>
                <w:color w:val="FFFFFF"/>
                <w:sz w:val="28"/>
                <w:szCs w:val="28"/>
                <w:lang w:val="it-IT"/>
              </w:rPr>
              <w:t>Notes</w:t>
            </w:r>
          </w:p>
        </w:tc>
        <w:tc>
          <w:tcPr>
            <w:tcW w:w="1360" w:type="dxa"/>
            <w:tcBorders>
              <w:top w:val="single" w:sz="4" w:space="0" w:color="auto"/>
              <w:left w:val="nil"/>
              <w:bottom w:val="single" w:sz="4" w:space="0" w:color="auto"/>
              <w:right w:val="single" w:sz="4" w:space="0" w:color="auto"/>
            </w:tcBorders>
            <w:shd w:val="clear" w:color="000000" w:fill="538DD5"/>
            <w:vAlign w:val="center"/>
            <w:hideMark/>
          </w:tcPr>
          <w:p w:rsidR="00A02132" w:rsidRPr="009D0676" w:rsidRDefault="00A02132" w:rsidP="00A02132">
            <w:pPr>
              <w:jc w:val="center"/>
              <w:rPr>
                <w:rFonts w:ascii="Calibri" w:hAnsi="Calibri"/>
                <w:b/>
                <w:bCs/>
                <w:color w:val="FFFFFF"/>
                <w:sz w:val="28"/>
                <w:szCs w:val="28"/>
                <w:lang w:val="it-IT"/>
              </w:rPr>
            </w:pPr>
            <w:r w:rsidRPr="009D0676">
              <w:rPr>
                <w:rFonts w:ascii="Calibri" w:hAnsi="Calibri"/>
                <w:b/>
                <w:bCs/>
                <w:color w:val="FFFFFF"/>
                <w:sz w:val="28"/>
                <w:szCs w:val="28"/>
                <w:lang w:val="it-IT"/>
              </w:rPr>
              <w:t>Closure Date</w:t>
            </w:r>
          </w:p>
        </w:tc>
      </w:tr>
      <w:tr w:rsidR="00A02132" w:rsidRPr="009D0676" w:rsidTr="00A02132">
        <w:trPr>
          <w:trHeight w:val="540"/>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A02132" w:rsidRPr="009D0676" w:rsidRDefault="00A02132" w:rsidP="00A02132">
            <w:pPr>
              <w:jc w:val="left"/>
              <w:rPr>
                <w:rFonts w:ascii="Calibri" w:hAnsi="Calibri"/>
                <w:color w:val="000000"/>
                <w:sz w:val="24"/>
                <w:szCs w:val="24"/>
                <w:lang w:val="it-IT"/>
              </w:rPr>
            </w:pPr>
            <w:r w:rsidRPr="009D0676">
              <w:rPr>
                <w:rFonts w:ascii="Calibri" w:hAnsi="Calibri"/>
                <w:color w:val="000000"/>
                <w:sz w:val="24"/>
                <w:szCs w:val="24"/>
                <w:lang w:val="it-IT"/>
              </w:rPr>
              <w:t> </w:t>
            </w:r>
          </w:p>
        </w:tc>
        <w:tc>
          <w:tcPr>
            <w:tcW w:w="3500" w:type="dxa"/>
            <w:tcBorders>
              <w:top w:val="nil"/>
              <w:left w:val="nil"/>
              <w:bottom w:val="single" w:sz="4" w:space="0" w:color="auto"/>
              <w:right w:val="single" w:sz="4" w:space="0" w:color="auto"/>
            </w:tcBorders>
            <w:shd w:val="clear" w:color="auto" w:fill="auto"/>
            <w:vAlign w:val="center"/>
            <w:hideMark/>
          </w:tcPr>
          <w:p w:rsidR="00A02132" w:rsidRPr="009D0676" w:rsidRDefault="00A02132" w:rsidP="00A02132">
            <w:pPr>
              <w:jc w:val="left"/>
              <w:rPr>
                <w:rFonts w:ascii="Calibri" w:hAnsi="Calibri"/>
                <w:color w:val="000000"/>
                <w:sz w:val="24"/>
                <w:szCs w:val="24"/>
                <w:lang w:val="it-IT"/>
              </w:rPr>
            </w:pPr>
            <w:r w:rsidRPr="009D0676">
              <w:rPr>
                <w:rFonts w:ascii="Calibri" w:hAnsi="Calibri"/>
                <w:color w:val="000000"/>
                <w:sz w:val="24"/>
                <w:szCs w:val="24"/>
                <w:lang w:val="it-IT"/>
              </w:rPr>
              <w:t> </w:t>
            </w:r>
          </w:p>
        </w:tc>
        <w:tc>
          <w:tcPr>
            <w:tcW w:w="1640" w:type="dxa"/>
            <w:tcBorders>
              <w:top w:val="nil"/>
              <w:left w:val="nil"/>
              <w:bottom w:val="single" w:sz="4" w:space="0" w:color="auto"/>
              <w:right w:val="single" w:sz="4" w:space="0" w:color="auto"/>
            </w:tcBorders>
            <w:shd w:val="clear" w:color="auto" w:fill="auto"/>
            <w:vAlign w:val="center"/>
            <w:hideMark/>
          </w:tcPr>
          <w:p w:rsidR="00A02132" w:rsidRPr="009D0676" w:rsidRDefault="00A02132" w:rsidP="00A02132">
            <w:pPr>
              <w:jc w:val="left"/>
              <w:rPr>
                <w:rFonts w:ascii="Calibri" w:hAnsi="Calibri"/>
                <w:color w:val="000000"/>
                <w:sz w:val="24"/>
                <w:szCs w:val="24"/>
                <w:lang w:val="it-IT"/>
              </w:rPr>
            </w:pPr>
            <w:r w:rsidRPr="009D0676">
              <w:rPr>
                <w:rFonts w:ascii="Calibri" w:hAnsi="Calibri"/>
                <w:color w:val="000000"/>
                <w:sz w:val="24"/>
                <w:szCs w:val="24"/>
                <w:lang w:val="it-IT"/>
              </w:rPr>
              <w:t> </w:t>
            </w:r>
          </w:p>
        </w:tc>
        <w:tc>
          <w:tcPr>
            <w:tcW w:w="1540" w:type="dxa"/>
            <w:tcBorders>
              <w:top w:val="nil"/>
              <w:left w:val="nil"/>
              <w:bottom w:val="single" w:sz="4" w:space="0" w:color="auto"/>
              <w:right w:val="single" w:sz="4" w:space="0" w:color="auto"/>
            </w:tcBorders>
            <w:shd w:val="clear" w:color="auto" w:fill="auto"/>
            <w:vAlign w:val="center"/>
            <w:hideMark/>
          </w:tcPr>
          <w:p w:rsidR="00A02132" w:rsidRPr="009D0676" w:rsidRDefault="00A02132" w:rsidP="00A02132">
            <w:pPr>
              <w:jc w:val="left"/>
              <w:rPr>
                <w:rFonts w:ascii="Calibri" w:hAnsi="Calibri"/>
                <w:color w:val="000000"/>
                <w:sz w:val="24"/>
                <w:szCs w:val="24"/>
                <w:lang w:val="it-IT"/>
              </w:rPr>
            </w:pPr>
            <w:r w:rsidRPr="009D0676">
              <w:rPr>
                <w:rFonts w:ascii="Calibri" w:hAnsi="Calibri"/>
                <w:color w:val="000000"/>
                <w:sz w:val="24"/>
                <w:szCs w:val="24"/>
                <w:lang w:val="it-IT"/>
              </w:rPr>
              <w:t> </w:t>
            </w:r>
          </w:p>
        </w:tc>
        <w:tc>
          <w:tcPr>
            <w:tcW w:w="1540" w:type="dxa"/>
            <w:tcBorders>
              <w:top w:val="nil"/>
              <w:left w:val="nil"/>
              <w:bottom w:val="single" w:sz="4" w:space="0" w:color="auto"/>
              <w:right w:val="single" w:sz="4" w:space="0" w:color="auto"/>
            </w:tcBorders>
            <w:shd w:val="clear" w:color="auto" w:fill="auto"/>
            <w:vAlign w:val="center"/>
            <w:hideMark/>
          </w:tcPr>
          <w:p w:rsidR="00A02132" w:rsidRPr="009D0676" w:rsidRDefault="00A02132" w:rsidP="00A02132">
            <w:pPr>
              <w:jc w:val="left"/>
              <w:rPr>
                <w:rFonts w:ascii="Calibri" w:hAnsi="Calibri"/>
                <w:color w:val="000000"/>
                <w:sz w:val="24"/>
                <w:szCs w:val="24"/>
                <w:lang w:val="it-IT"/>
              </w:rPr>
            </w:pPr>
            <w:r w:rsidRPr="009D0676">
              <w:rPr>
                <w:rFonts w:ascii="Calibri" w:hAnsi="Calibri"/>
                <w:color w:val="000000"/>
                <w:sz w:val="24"/>
                <w:szCs w:val="24"/>
                <w:lang w:val="it-IT"/>
              </w:rPr>
              <w:t> </w:t>
            </w:r>
          </w:p>
        </w:tc>
        <w:tc>
          <w:tcPr>
            <w:tcW w:w="3500" w:type="dxa"/>
            <w:tcBorders>
              <w:top w:val="nil"/>
              <w:left w:val="nil"/>
              <w:bottom w:val="single" w:sz="4" w:space="0" w:color="auto"/>
              <w:right w:val="single" w:sz="4" w:space="0" w:color="auto"/>
            </w:tcBorders>
            <w:shd w:val="clear" w:color="auto" w:fill="auto"/>
            <w:vAlign w:val="center"/>
            <w:hideMark/>
          </w:tcPr>
          <w:p w:rsidR="00A02132" w:rsidRPr="009D0676" w:rsidRDefault="00A02132" w:rsidP="00A02132">
            <w:pPr>
              <w:jc w:val="left"/>
              <w:rPr>
                <w:rFonts w:ascii="Calibri" w:hAnsi="Calibri"/>
                <w:color w:val="000000"/>
                <w:sz w:val="24"/>
                <w:szCs w:val="24"/>
                <w:lang w:val="it-IT"/>
              </w:rPr>
            </w:pPr>
            <w:r w:rsidRPr="009D0676">
              <w:rPr>
                <w:rFonts w:ascii="Calibri" w:hAnsi="Calibri"/>
                <w:color w:val="000000"/>
                <w:sz w:val="24"/>
                <w:szCs w:val="24"/>
                <w:lang w:val="it-IT"/>
              </w:rPr>
              <w:t> </w:t>
            </w:r>
          </w:p>
        </w:tc>
        <w:tc>
          <w:tcPr>
            <w:tcW w:w="1360" w:type="dxa"/>
            <w:tcBorders>
              <w:top w:val="nil"/>
              <w:left w:val="nil"/>
              <w:bottom w:val="single" w:sz="4" w:space="0" w:color="auto"/>
              <w:right w:val="single" w:sz="4" w:space="0" w:color="auto"/>
            </w:tcBorders>
            <w:shd w:val="clear" w:color="auto" w:fill="auto"/>
            <w:vAlign w:val="center"/>
            <w:hideMark/>
          </w:tcPr>
          <w:p w:rsidR="00A02132" w:rsidRPr="009D0676" w:rsidRDefault="00A02132" w:rsidP="00A02132">
            <w:pPr>
              <w:jc w:val="left"/>
              <w:rPr>
                <w:rFonts w:ascii="Calibri" w:hAnsi="Calibri"/>
                <w:color w:val="000000"/>
                <w:sz w:val="24"/>
                <w:szCs w:val="24"/>
                <w:lang w:val="it-IT"/>
              </w:rPr>
            </w:pPr>
            <w:r w:rsidRPr="009D0676">
              <w:rPr>
                <w:rFonts w:ascii="Calibri" w:hAnsi="Calibri"/>
                <w:color w:val="000000"/>
                <w:sz w:val="24"/>
                <w:szCs w:val="24"/>
                <w:lang w:val="it-IT"/>
              </w:rPr>
              <w:t> </w:t>
            </w:r>
          </w:p>
        </w:tc>
      </w:tr>
    </w:tbl>
    <w:p w:rsidR="00A02132" w:rsidRPr="009D0676" w:rsidRDefault="00A02132" w:rsidP="00A02132">
      <w:pPr>
        <w:pStyle w:val="Normale1"/>
      </w:pPr>
    </w:p>
    <w:p w:rsidR="00F15640" w:rsidRPr="009D0676" w:rsidRDefault="00F15640" w:rsidP="00F15640">
      <w:pPr>
        <w:pStyle w:val="Nagwek1"/>
      </w:pPr>
      <w:bookmarkStart w:id="25" w:name="_Toc398819651"/>
      <w:r w:rsidRPr="009D0676">
        <w:lastRenderedPageBreak/>
        <w:t>Document Status List</w:t>
      </w:r>
      <w:bookmarkEnd w:id="25"/>
    </w:p>
    <w:tbl>
      <w:tblPr>
        <w:tblW w:w="12400" w:type="dxa"/>
        <w:tblInd w:w="55" w:type="dxa"/>
        <w:tblCellMar>
          <w:left w:w="70" w:type="dxa"/>
          <w:right w:w="70" w:type="dxa"/>
        </w:tblCellMar>
        <w:tblLook w:val="04A0" w:firstRow="1" w:lastRow="0" w:firstColumn="1" w:lastColumn="0" w:noHBand="0" w:noVBand="1"/>
      </w:tblPr>
      <w:tblGrid>
        <w:gridCol w:w="2220"/>
        <w:gridCol w:w="4480"/>
        <w:gridCol w:w="960"/>
        <w:gridCol w:w="1280"/>
        <w:gridCol w:w="3460"/>
      </w:tblGrid>
      <w:tr w:rsidR="008E0B8A" w:rsidRPr="009D0676" w:rsidTr="008E0B8A">
        <w:trPr>
          <w:trHeight w:val="465"/>
        </w:trPr>
        <w:tc>
          <w:tcPr>
            <w:tcW w:w="2220" w:type="dxa"/>
            <w:tcBorders>
              <w:top w:val="single" w:sz="4" w:space="0" w:color="auto"/>
              <w:left w:val="single" w:sz="4" w:space="0" w:color="auto"/>
              <w:bottom w:val="single" w:sz="4" w:space="0" w:color="auto"/>
              <w:right w:val="single" w:sz="4" w:space="0" w:color="auto"/>
            </w:tcBorders>
            <w:shd w:val="clear" w:color="000000" w:fill="538DD5"/>
            <w:noWrap/>
            <w:vAlign w:val="center"/>
            <w:hideMark/>
          </w:tcPr>
          <w:p w:rsidR="008E0B8A" w:rsidRPr="009D0676" w:rsidRDefault="008E0B8A" w:rsidP="008E0B8A">
            <w:pPr>
              <w:jc w:val="center"/>
              <w:rPr>
                <w:rFonts w:ascii="Calibri" w:hAnsi="Calibri"/>
                <w:b/>
                <w:bCs/>
                <w:color w:val="FFFFFF"/>
                <w:sz w:val="26"/>
                <w:szCs w:val="26"/>
                <w:lang w:val="it-IT"/>
              </w:rPr>
            </w:pPr>
            <w:r w:rsidRPr="009D0676">
              <w:rPr>
                <w:rFonts w:ascii="Calibri" w:hAnsi="Calibri"/>
                <w:b/>
                <w:bCs/>
                <w:color w:val="FFFFFF"/>
                <w:sz w:val="26"/>
                <w:szCs w:val="26"/>
                <w:lang w:val="it-IT"/>
              </w:rPr>
              <w:t>Doc. Reference</w:t>
            </w:r>
          </w:p>
        </w:tc>
        <w:tc>
          <w:tcPr>
            <w:tcW w:w="4480" w:type="dxa"/>
            <w:tcBorders>
              <w:top w:val="single" w:sz="4" w:space="0" w:color="auto"/>
              <w:left w:val="nil"/>
              <w:bottom w:val="single" w:sz="4" w:space="0" w:color="auto"/>
              <w:right w:val="single" w:sz="4" w:space="0" w:color="auto"/>
            </w:tcBorders>
            <w:shd w:val="clear" w:color="000000" w:fill="538DD5"/>
            <w:noWrap/>
            <w:vAlign w:val="center"/>
            <w:hideMark/>
          </w:tcPr>
          <w:p w:rsidR="008E0B8A" w:rsidRPr="009D0676" w:rsidRDefault="008E0B8A" w:rsidP="008E0B8A">
            <w:pPr>
              <w:jc w:val="center"/>
              <w:rPr>
                <w:rFonts w:ascii="Calibri" w:hAnsi="Calibri"/>
                <w:b/>
                <w:bCs/>
                <w:color w:val="FFFFFF"/>
                <w:sz w:val="26"/>
                <w:szCs w:val="26"/>
                <w:lang w:val="it-IT"/>
              </w:rPr>
            </w:pPr>
            <w:r w:rsidRPr="009D0676">
              <w:rPr>
                <w:rFonts w:ascii="Calibri" w:hAnsi="Calibri"/>
                <w:b/>
                <w:bCs/>
                <w:color w:val="FFFFFF"/>
                <w:sz w:val="26"/>
                <w:szCs w:val="26"/>
                <w:lang w:val="it-IT"/>
              </w:rPr>
              <w:t>Title</w:t>
            </w:r>
          </w:p>
        </w:tc>
        <w:tc>
          <w:tcPr>
            <w:tcW w:w="960" w:type="dxa"/>
            <w:tcBorders>
              <w:top w:val="single" w:sz="4" w:space="0" w:color="auto"/>
              <w:left w:val="nil"/>
              <w:bottom w:val="single" w:sz="4" w:space="0" w:color="auto"/>
              <w:right w:val="single" w:sz="4" w:space="0" w:color="auto"/>
            </w:tcBorders>
            <w:shd w:val="clear" w:color="000000" w:fill="538DD5"/>
            <w:noWrap/>
            <w:vAlign w:val="center"/>
            <w:hideMark/>
          </w:tcPr>
          <w:p w:rsidR="008E0B8A" w:rsidRPr="009D0676" w:rsidRDefault="008E0B8A" w:rsidP="008E0B8A">
            <w:pPr>
              <w:jc w:val="center"/>
              <w:rPr>
                <w:rFonts w:ascii="Calibri" w:hAnsi="Calibri"/>
                <w:b/>
                <w:bCs/>
                <w:color w:val="FFFFFF"/>
                <w:sz w:val="26"/>
                <w:szCs w:val="26"/>
                <w:lang w:val="it-IT"/>
              </w:rPr>
            </w:pPr>
            <w:r w:rsidRPr="009D0676">
              <w:rPr>
                <w:rFonts w:ascii="Calibri" w:hAnsi="Calibri"/>
                <w:b/>
                <w:bCs/>
                <w:color w:val="FFFFFF"/>
                <w:sz w:val="26"/>
                <w:szCs w:val="26"/>
                <w:lang w:val="it-IT"/>
              </w:rPr>
              <w:t>Issue</w:t>
            </w:r>
          </w:p>
        </w:tc>
        <w:tc>
          <w:tcPr>
            <w:tcW w:w="1280" w:type="dxa"/>
            <w:tcBorders>
              <w:top w:val="single" w:sz="4" w:space="0" w:color="auto"/>
              <w:left w:val="nil"/>
              <w:bottom w:val="single" w:sz="4" w:space="0" w:color="auto"/>
              <w:right w:val="single" w:sz="4" w:space="0" w:color="auto"/>
            </w:tcBorders>
            <w:shd w:val="clear" w:color="000000" w:fill="538DD5"/>
            <w:noWrap/>
            <w:vAlign w:val="center"/>
            <w:hideMark/>
          </w:tcPr>
          <w:p w:rsidR="008E0B8A" w:rsidRPr="009D0676" w:rsidRDefault="008E0B8A" w:rsidP="008E0B8A">
            <w:pPr>
              <w:jc w:val="center"/>
              <w:rPr>
                <w:rFonts w:ascii="Calibri" w:hAnsi="Calibri"/>
                <w:b/>
                <w:bCs/>
                <w:color w:val="FFFFFF"/>
                <w:sz w:val="26"/>
                <w:szCs w:val="26"/>
                <w:lang w:val="it-IT"/>
              </w:rPr>
            </w:pPr>
            <w:r w:rsidRPr="009D0676">
              <w:rPr>
                <w:rFonts w:ascii="Calibri" w:hAnsi="Calibri"/>
                <w:b/>
                <w:bCs/>
                <w:color w:val="FFFFFF"/>
                <w:sz w:val="26"/>
                <w:szCs w:val="26"/>
                <w:lang w:val="it-IT"/>
              </w:rPr>
              <w:t>Date</w:t>
            </w:r>
          </w:p>
        </w:tc>
        <w:tc>
          <w:tcPr>
            <w:tcW w:w="3460" w:type="dxa"/>
            <w:tcBorders>
              <w:top w:val="single" w:sz="4" w:space="0" w:color="auto"/>
              <w:left w:val="nil"/>
              <w:bottom w:val="single" w:sz="4" w:space="0" w:color="auto"/>
              <w:right w:val="single" w:sz="4" w:space="0" w:color="auto"/>
            </w:tcBorders>
            <w:shd w:val="clear" w:color="000000" w:fill="538DD5"/>
            <w:noWrap/>
            <w:vAlign w:val="center"/>
            <w:hideMark/>
          </w:tcPr>
          <w:p w:rsidR="008E0B8A" w:rsidRPr="009D0676" w:rsidRDefault="008E0B8A" w:rsidP="008E0B8A">
            <w:pPr>
              <w:jc w:val="center"/>
              <w:rPr>
                <w:rFonts w:ascii="Calibri" w:hAnsi="Calibri"/>
                <w:b/>
                <w:bCs/>
                <w:color w:val="FFFFFF"/>
                <w:sz w:val="26"/>
                <w:szCs w:val="26"/>
                <w:lang w:val="it-IT"/>
              </w:rPr>
            </w:pPr>
            <w:r w:rsidRPr="009D0676">
              <w:rPr>
                <w:rFonts w:ascii="Calibri" w:hAnsi="Calibri"/>
                <w:b/>
                <w:bCs/>
                <w:color w:val="FFFFFF"/>
                <w:sz w:val="26"/>
                <w:szCs w:val="26"/>
                <w:lang w:val="it-IT"/>
              </w:rPr>
              <w:t>Status</w:t>
            </w:r>
          </w:p>
        </w:tc>
      </w:tr>
      <w:tr w:rsidR="008E0B8A" w:rsidRPr="009D0676" w:rsidTr="00C15514">
        <w:trPr>
          <w:trHeight w:val="585"/>
        </w:trPr>
        <w:tc>
          <w:tcPr>
            <w:tcW w:w="2220" w:type="dxa"/>
            <w:tcBorders>
              <w:top w:val="nil"/>
              <w:left w:val="single" w:sz="4" w:space="0" w:color="auto"/>
              <w:bottom w:val="single" w:sz="4" w:space="0" w:color="auto"/>
              <w:right w:val="single" w:sz="4" w:space="0" w:color="auto"/>
            </w:tcBorders>
            <w:shd w:val="clear" w:color="auto" w:fill="auto"/>
            <w:vAlign w:val="center"/>
          </w:tcPr>
          <w:p w:rsidR="008E0B8A" w:rsidRPr="009D0676" w:rsidRDefault="008E0B8A" w:rsidP="008E0B8A">
            <w:pPr>
              <w:jc w:val="left"/>
              <w:rPr>
                <w:rFonts w:ascii="Calibri" w:hAnsi="Calibri"/>
                <w:color w:val="000000"/>
                <w:sz w:val="22"/>
                <w:szCs w:val="22"/>
                <w:lang w:val="it-IT"/>
              </w:rPr>
            </w:pPr>
          </w:p>
        </w:tc>
        <w:tc>
          <w:tcPr>
            <w:tcW w:w="4480" w:type="dxa"/>
            <w:tcBorders>
              <w:top w:val="nil"/>
              <w:left w:val="nil"/>
              <w:bottom w:val="single" w:sz="4" w:space="0" w:color="auto"/>
              <w:right w:val="single" w:sz="4" w:space="0" w:color="auto"/>
            </w:tcBorders>
            <w:shd w:val="clear" w:color="auto" w:fill="auto"/>
            <w:vAlign w:val="center"/>
          </w:tcPr>
          <w:p w:rsidR="008E0B8A" w:rsidRPr="009D0676" w:rsidRDefault="008E0B8A" w:rsidP="008E0B8A">
            <w:pPr>
              <w:jc w:val="left"/>
              <w:rPr>
                <w:rFonts w:ascii="Calibri" w:hAnsi="Calibri"/>
                <w:color w:val="000000"/>
                <w:sz w:val="22"/>
                <w:szCs w:val="22"/>
                <w:lang w:val="en-US"/>
              </w:rPr>
            </w:pPr>
          </w:p>
        </w:tc>
        <w:tc>
          <w:tcPr>
            <w:tcW w:w="960" w:type="dxa"/>
            <w:tcBorders>
              <w:top w:val="nil"/>
              <w:left w:val="nil"/>
              <w:bottom w:val="single" w:sz="4" w:space="0" w:color="auto"/>
              <w:right w:val="single" w:sz="4" w:space="0" w:color="auto"/>
            </w:tcBorders>
            <w:shd w:val="clear" w:color="auto" w:fill="auto"/>
            <w:vAlign w:val="center"/>
          </w:tcPr>
          <w:p w:rsidR="008E0B8A" w:rsidRPr="009D0676" w:rsidRDefault="008E0B8A" w:rsidP="008E0B8A">
            <w:pPr>
              <w:jc w:val="left"/>
              <w:rPr>
                <w:rFonts w:ascii="Calibri" w:hAnsi="Calibri"/>
                <w:color w:val="000000"/>
                <w:sz w:val="22"/>
                <w:szCs w:val="22"/>
                <w:lang w:val="en-US"/>
              </w:rPr>
            </w:pPr>
          </w:p>
        </w:tc>
        <w:tc>
          <w:tcPr>
            <w:tcW w:w="1280" w:type="dxa"/>
            <w:tcBorders>
              <w:top w:val="nil"/>
              <w:left w:val="nil"/>
              <w:bottom w:val="single" w:sz="4" w:space="0" w:color="auto"/>
              <w:right w:val="single" w:sz="4" w:space="0" w:color="auto"/>
            </w:tcBorders>
            <w:shd w:val="clear" w:color="auto" w:fill="auto"/>
            <w:vAlign w:val="center"/>
          </w:tcPr>
          <w:p w:rsidR="008E0B8A" w:rsidRPr="009D0676" w:rsidRDefault="008E0B8A" w:rsidP="008E0B8A">
            <w:pPr>
              <w:jc w:val="left"/>
              <w:rPr>
                <w:rFonts w:ascii="Calibri" w:hAnsi="Calibri"/>
                <w:color w:val="000000"/>
                <w:sz w:val="22"/>
                <w:szCs w:val="22"/>
                <w:lang w:val="en-US"/>
              </w:rPr>
            </w:pPr>
          </w:p>
        </w:tc>
        <w:tc>
          <w:tcPr>
            <w:tcW w:w="3460" w:type="dxa"/>
            <w:tcBorders>
              <w:top w:val="nil"/>
              <w:left w:val="nil"/>
              <w:bottom w:val="single" w:sz="4" w:space="0" w:color="auto"/>
              <w:right w:val="single" w:sz="4" w:space="0" w:color="auto"/>
            </w:tcBorders>
            <w:shd w:val="clear" w:color="auto" w:fill="auto"/>
            <w:vAlign w:val="center"/>
          </w:tcPr>
          <w:p w:rsidR="008E0B8A" w:rsidRPr="009D0676" w:rsidRDefault="008E0B8A" w:rsidP="008E0B8A">
            <w:pPr>
              <w:jc w:val="left"/>
              <w:rPr>
                <w:rFonts w:ascii="Calibri" w:hAnsi="Calibri"/>
                <w:color w:val="000000"/>
                <w:sz w:val="22"/>
                <w:szCs w:val="22"/>
                <w:lang w:val="it-IT"/>
              </w:rPr>
            </w:pPr>
          </w:p>
        </w:tc>
      </w:tr>
    </w:tbl>
    <w:p w:rsidR="00877B16" w:rsidRPr="009D0676" w:rsidRDefault="00877B16" w:rsidP="001647C1">
      <w:pPr>
        <w:pStyle w:val="Normale1"/>
      </w:pPr>
    </w:p>
    <w:p w:rsidR="008E0B8A" w:rsidRPr="009D0676" w:rsidRDefault="008E0B8A" w:rsidP="001647C1">
      <w:pPr>
        <w:pStyle w:val="Normale1"/>
      </w:pPr>
    </w:p>
    <w:p w:rsidR="008E0B8A" w:rsidRPr="009D0676" w:rsidRDefault="008E0B8A" w:rsidP="008E0B8A"/>
    <w:p w:rsidR="008E0B8A" w:rsidRPr="009D0676" w:rsidRDefault="008E0B8A" w:rsidP="008E0B8A"/>
    <w:p w:rsidR="008E0B8A" w:rsidRPr="009D0676" w:rsidRDefault="008E0B8A" w:rsidP="008E0B8A"/>
    <w:p w:rsidR="008E0B8A" w:rsidRPr="009D0676" w:rsidRDefault="008E0B8A" w:rsidP="008E0B8A"/>
    <w:p w:rsidR="008E0B8A" w:rsidRPr="009D0676" w:rsidRDefault="008E0B8A" w:rsidP="008E0B8A"/>
    <w:p w:rsidR="008E0B8A" w:rsidRPr="009D0676" w:rsidRDefault="008E0B8A" w:rsidP="008E0B8A"/>
    <w:p w:rsidR="008E0B8A" w:rsidRPr="009D0676" w:rsidRDefault="008E0B8A" w:rsidP="008E0B8A"/>
    <w:p w:rsidR="008E0B8A" w:rsidRPr="009D0676" w:rsidRDefault="008E0B8A" w:rsidP="008E0B8A">
      <w:pPr>
        <w:tabs>
          <w:tab w:val="left" w:pos="1575"/>
        </w:tabs>
      </w:pPr>
      <w:r w:rsidRPr="009D0676">
        <w:tab/>
      </w:r>
    </w:p>
    <w:p w:rsidR="008E0B8A" w:rsidRPr="009D0676" w:rsidRDefault="008E0B8A" w:rsidP="008E0B8A"/>
    <w:p w:rsidR="001647C1" w:rsidRPr="009D0676" w:rsidRDefault="001647C1" w:rsidP="008E0B8A">
      <w:pPr>
        <w:sectPr w:rsidR="001647C1" w:rsidRPr="009D0676" w:rsidSect="0097074A">
          <w:headerReference w:type="default" r:id="rId10"/>
          <w:pgSz w:w="16840" w:h="11907" w:orient="landscape" w:code="9"/>
          <w:pgMar w:top="567" w:right="850" w:bottom="1304" w:left="850" w:header="850" w:footer="567" w:gutter="0"/>
          <w:cols w:space="720"/>
          <w:docGrid w:linePitch="272"/>
        </w:sectPr>
      </w:pPr>
    </w:p>
    <w:p w:rsidR="008B6912" w:rsidRPr="009D0676" w:rsidRDefault="008B6912" w:rsidP="008B6912">
      <w:pPr>
        <w:pStyle w:val="Nagwek1"/>
      </w:pPr>
      <w:bookmarkStart w:id="26" w:name="_Toc398819652"/>
      <w:r w:rsidRPr="009D0676">
        <w:lastRenderedPageBreak/>
        <w:t>Risk Status Register</w:t>
      </w:r>
      <w:bookmarkEnd w:id="26"/>
    </w:p>
    <w:p w:rsidR="007C1DCC" w:rsidRPr="009D0676" w:rsidRDefault="007C1DCC" w:rsidP="007C1DCC">
      <w:pPr>
        <w:pStyle w:val="Normale1"/>
      </w:pPr>
      <w:r w:rsidRPr="009D0676">
        <w:t>The risks involved in the Camera design are as follows:</w:t>
      </w:r>
    </w:p>
    <w:tbl>
      <w:tblPr>
        <w:tblStyle w:val="Tabela-Siatka"/>
        <w:tblW w:w="0" w:type="auto"/>
        <w:tblLook w:val="04A0" w:firstRow="1" w:lastRow="0" w:firstColumn="1" w:lastColumn="0" w:noHBand="0" w:noVBand="1"/>
      </w:tblPr>
      <w:tblGrid>
        <w:gridCol w:w="602"/>
        <w:gridCol w:w="3555"/>
        <w:gridCol w:w="3072"/>
        <w:gridCol w:w="2797"/>
      </w:tblGrid>
      <w:tr w:rsidR="003F2D0B" w:rsidRPr="009D0676" w:rsidTr="003F2D0B">
        <w:tc>
          <w:tcPr>
            <w:tcW w:w="605" w:type="dxa"/>
          </w:tcPr>
          <w:p w:rsidR="003F2D0B" w:rsidRPr="009D0676" w:rsidRDefault="003F2D0B" w:rsidP="00DE655B">
            <w:pPr>
              <w:pStyle w:val="Normale1"/>
              <w:jc w:val="center"/>
              <w:rPr>
                <w:b/>
              </w:rPr>
            </w:pPr>
            <w:r w:rsidRPr="009D0676">
              <w:rPr>
                <w:b/>
              </w:rPr>
              <w:t>No</w:t>
            </w:r>
          </w:p>
        </w:tc>
        <w:tc>
          <w:tcPr>
            <w:tcW w:w="3614" w:type="dxa"/>
          </w:tcPr>
          <w:p w:rsidR="003F2D0B" w:rsidRPr="009D0676" w:rsidRDefault="003F2D0B" w:rsidP="00DE655B">
            <w:pPr>
              <w:pStyle w:val="Normale1"/>
              <w:jc w:val="center"/>
              <w:rPr>
                <w:b/>
              </w:rPr>
            </w:pPr>
            <w:r w:rsidRPr="009D0676">
              <w:rPr>
                <w:b/>
              </w:rPr>
              <w:t>Risk</w:t>
            </w:r>
          </w:p>
        </w:tc>
        <w:tc>
          <w:tcPr>
            <w:tcW w:w="3118" w:type="dxa"/>
          </w:tcPr>
          <w:p w:rsidR="003F2D0B" w:rsidRPr="009D0676" w:rsidRDefault="003F2D0B" w:rsidP="009240B9">
            <w:pPr>
              <w:pStyle w:val="Normale1"/>
              <w:jc w:val="center"/>
              <w:rPr>
                <w:b/>
              </w:rPr>
            </w:pPr>
            <w:r w:rsidRPr="009D0676">
              <w:rPr>
                <w:b/>
              </w:rPr>
              <w:t>Remedy</w:t>
            </w:r>
          </w:p>
        </w:tc>
        <w:tc>
          <w:tcPr>
            <w:tcW w:w="2835" w:type="dxa"/>
          </w:tcPr>
          <w:p w:rsidR="003F2D0B" w:rsidRPr="009D0676" w:rsidRDefault="003F2D0B" w:rsidP="009240B9">
            <w:pPr>
              <w:pStyle w:val="Normale1"/>
              <w:jc w:val="center"/>
              <w:rPr>
                <w:b/>
              </w:rPr>
            </w:pPr>
            <w:r w:rsidRPr="009D0676">
              <w:rPr>
                <w:b/>
              </w:rPr>
              <w:t>Control</w:t>
            </w:r>
          </w:p>
        </w:tc>
      </w:tr>
      <w:tr w:rsidR="003F2D0B" w:rsidRPr="009D0676" w:rsidTr="003F2D0B">
        <w:tc>
          <w:tcPr>
            <w:tcW w:w="605" w:type="dxa"/>
          </w:tcPr>
          <w:p w:rsidR="003F2D0B" w:rsidRPr="009D0676" w:rsidRDefault="003F2D0B" w:rsidP="007C1DCC">
            <w:pPr>
              <w:pStyle w:val="Normale1"/>
            </w:pPr>
            <w:r w:rsidRPr="009D0676">
              <w:t>1</w:t>
            </w:r>
          </w:p>
        </w:tc>
        <w:tc>
          <w:tcPr>
            <w:tcW w:w="3614" w:type="dxa"/>
          </w:tcPr>
          <w:p w:rsidR="003F2D0B" w:rsidRPr="009D0676" w:rsidRDefault="003F2D0B" w:rsidP="003F2D0B">
            <w:pPr>
              <w:pStyle w:val="Normale1"/>
              <w:jc w:val="left"/>
            </w:pPr>
            <w:r w:rsidRPr="009D0676">
              <w:t>Precise definition of the S/W standards and requirements</w:t>
            </w:r>
          </w:p>
        </w:tc>
        <w:tc>
          <w:tcPr>
            <w:tcW w:w="3118" w:type="dxa"/>
          </w:tcPr>
          <w:p w:rsidR="003F2D0B" w:rsidRPr="009D0676" w:rsidRDefault="003F2D0B" w:rsidP="003F2D0B">
            <w:pPr>
              <w:pStyle w:val="Normale1"/>
              <w:jc w:val="left"/>
            </w:pPr>
            <w:r w:rsidRPr="009D0676">
              <w:t>Exchange of information with CGS</w:t>
            </w:r>
          </w:p>
        </w:tc>
        <w:tc>
          <w:tcPr>
            <w:tcW w:w="2835" w:type="dxa"/>
          </w:tcPr>
          <w:p w:rsidR="003F2D0B" w:rsidRPr="009D0676" w:rsidRDefault="003F2D0B" w:rsidP="003F2D0B">
            <w:pPr>
              <w:pStyle w:val="Normale1"/>
              <w:jc w:val="left"/>
            </w:pPr>
            <w:r w:rsidRPr="009D0676">
              <w:t>Status of questions / answers records</w:t>
            </w:r>
          </w:p>
        </w:tc>
      </w:tr>
      <w:tr w:rsidR="003F2D0B" w:rsidRPr="009D0676" w:rsidTr="003F2D0B">
        <w:tc>
          <w:tcPr>
            <w:tcW w:w="605" w:type="dxa"/>
          </w:tcPr>
          <w:p w:rsidR="003F2D0B" w:rsidRPr="009D0676" w:rsidRDefault="003F2D0B" w:rsidP="007C1DCC">
            <w:pPr>
              <w:pStyle w:val="Normale1"/>
            </w:pPr>
            <w:r w:rsidRPr="009D0676">
              <w:t>2</w:t>
            </w:r>
          </w:p>
        </w:tc>
        <w:tc>
          <w:tcPr>
            <w:tcW w:w="3614" w:type="dxa"/>
          </w:tcPr>
          <w:p w:rsidR="003F2D0B" w:rsidRPr="009D0676" w:rsidRDefault="003F2D0B" w:rsidP="003F2D0B">
            <w:pPr>
              <w:pStyle w:val="Normale1"/>
              <w:jc w:val="left"/>
            </w:pPr>
            <w:r w:rsidRPr="009D0676">
              <w:t>Definition of interfaces to other NEOSTEL subsystems</w:t>
            </w:r>
          </w:p>
        </w:tc>
        <w:tc>
          <w:tcPr>
            <w:tcW w:w="3118" w:type="dxa"/>
          </w:tcPr>
          <w:p w:rsidR="003F2D0B" w:rsidRPr="009D0676" w:rsidRDefault="003F2D0B" w:rsidP="003F2D0B">
            <w:pPr>
              <w:pStyle w:val="Normale1"/>
              <w:jc w:val="left"/>
            </w:pPr>
            <w:r w:rsidRPr="009D0676">
              <w:t>Exchange of information with CGS</w:t>
            </w:r>
          </w:p>
        </w:tc>
        <w:tc>
          <w:tcPr>
            <w:tcW w:w="2835" w:type="dxa"/>
          </w:tcPr>
          <w:p w:rsidR="003F2D0B" w:rsidRPr="009D0676" w:rsidRDefault="003F2D0B" w:rsidP="003F2D0B">
            <w:pPr>
              <w:pStyle w:val="Normale1"/>
              <w:jc w:val="left"/>
            </w:pPr>
            <w:r w:rsidRPr="009D0676">
              <w:t>Status of questions / answers records</w:t>
            </w:r>
          </w:p>
        </w:tc>
      </w:tr>
      <w:tr w:rsidR="003F2D0B" w:rsidRPr="009D0676" w:rsidTr="003F2D0B">
        <w:tc>
          <w:tcPr>
            <w:tcW w:w="605" w:type="dxa"/>
          </w:tcPr>
          <w:p w:rsidR="003F2D0B" w:rsidRPr="009D0676" w:rsidRDefault="003F2D0B" w:rsidP="007C1DCC">
            <w:pPr>
              <w:pStyle w:val="Normale1"/>
            </w:pPr>
            <w:r w:rsidRPr="009D0676">
              <w:t>3</w:t>
            </w:r>
          </w:p>
        </w:tc>
        <w:tc>
          <w:tcPr>
            <w:tcW w:w="3614" w:type="dxa"/>
          </w:tcPr>
          <w:p w:rsidR="003F2D0B" w:rsidRPr="009D0676" w:rsidRDefault="003F2D0B" w:rsidP="003F2D0B">
            <w:pPr>
              <w:pStyle w:val="Normale1"/>
              <w:jc w:val="left"/>
            </w:pPr>
            <w:r w:rsidRPr="009D0676">
              <w:t>Software analysis and testing tool availability</w:t>
            </w:r>
          </w:p>
        </w:tc>
        <w:tc>
          <w:tcPr>
            <w:tcW w:w="3118" w:type="dxa"/>
          </w:tcPr>
          <w:p w:rsidR="003F2D0B" w:rsidRPr="009D0676" w:rsidRDefault="003F2D0B" w:rsidP="003F2D0B">
            <w:pPr>
              <w:pStyle w:val="Normale1"/>
              <w:jc w:val="left"/>
            </w:pPr>
            <w:r w:rsidRPr="009D0676">
              <w:t>CTI is in the process of procurement / leasing of required S/W tools</w:t>
            </w:r>
          </w:p>
        </w:tc>
        <w:tc>
          <w:tcPr>
            <w:tcW w:w="2835" w:type="dxa"/>
          </w:tcPr>
          <w:p w:rsidR="003F2D0B" w:rsidRPr="009D0676" w:rsidRDefault="003F2D0B" w:rsidP="003F2D0B">
            <w:pPr>
              <w:pStyle w:val="Normale1"/>
              <w:jc w:val="left"/>
            </w:pPr>
            <w:r w:rsidRPr="009D0676">
              <w:t>Procurement status records</w:t>
            </w:r>
          </w:p>
        </w:tc>
      </w:tr>
      <w:tr w:rsidR="003F2D0B" w:rsidRPr="009D0676" w:rsidTr="003F2D0B">
        <w:tc>
          <w:tcPr>
            <w:tcW w:w="605" w:type="dxa"/>
          </w:tcPr>
          <w:p w:rsidR="003F2D0B" w:rsidRPr="009D0676" w:rsidRDefault="003F2D0B" w:rsidP="007C1DCC">
            <w:pPr>
              <w:pStyle w:val="Normale1"/>
            </w:pPr>
            <w:r w:rsidRPr="009D0676">
              <w:t>4</w:t>
            </w:r>
          </w:p>
        </w:tc>
        <w:tc>
          <w:tcPr>
            <w:tcW w:w="3614" w:type="dxa"/>
          </w:tcPr>
          <w:p w:rsidR="003F2D0B" w:rsidRPr="009D0676" w:rsidRDefault="003F2D0B" w:rsidP="003F2D0B">
            <w:pPr>
              <w:pStyle w:val="Normale1"/>
              <w:jc w:val="left"/>
            </w:pPr>
            <w:r w:rsidRPr="009D0676">
              <w:t>Availability of components</w:t>
            </w:r>
          </w:p>
        </w:tc>
        <w:tc>
          <w:tcPr>
            <w:tcW w:w="3118" w:type="dxa"/>
          </w:tcPr>
          <w:p w:rsidR="003F2D0B" w:rsidRPr="009D0676" w:rsidRDefault="003F2D0B" w:rsidP="003F2D0B">
            <w:pPr>
              <w:pStyle w:val="Normale1"/>
              <w:jc w:val="left"/>
            </w:pPr>
            <w:r w:rsidRPr="009D0676">
              <w:t>Contacts to suppliers are established and availability of components monitored</w:t>
            </w:r>
          </w:p>
        </w:tc>
        <w:tc>
          <w:tcPr>
            <w:tcW w:w="2835" w:type="dxa"/>
          </w:tcPr>
          <w:p w:rsidR="003F2D0B" w:rsidRPr="009D0676" w:rsidRDefault="003F2D0B" w:rsidP="003F2D0B">
            <w:pPr>
              <w:pStyle w:val="Normale1"/>
              <w:jc w:val="left"/>
            </w:pPr>
            <w:r w:rsidRPr="009D0676">
              <w:t xml:space="preserve">Component availability and order status records  </w:t>
            </w:r>
          </w:p>
        </w:tc>
      </w:tr>
      <w:tr w:rsidR="003F2D0B" w:rsidTr="003F2D0B">
        <w:tc>
          <w:tcPr>
            <w:tcW w:w="605" w:type="dxa"/>
          </w:tcPr>
          <w:p w:rsidR="003F2D0B" w:rsidRPr="009D0676" w:rsidRDefault="003F2D0B" w:rsidP="007C1DCC">
            <w:pPr>
              <w:pStyle w:val="Normale1"/>
            </w:pPr>
            <w:r w:rsidRPr="009D0676">
              <w:t>5</w:t>
            </w:r>
          </w:p>
        </w:tc>
        <w:tc>
          <w:tcPr>
            <w:tcW w:w="3614" w:type="dxa"/>
          </w:tcPr>
          <w:p w:rsidR="003F2D0B" w:rsidRPr="009D0676" w:rsidRDefault="003F2D0B" w:rsidP="003F2D0B">
            <w:pPr>
              <w:pStyle w:val="Normale1"/>
              <w:jc w:val="left"/>
            </w:pPr>
            <w:r w:rsidRPr="009D0676">
              <w:t>Component traceability</w:t>
            </w:r>
          </w:p>
        </w:tc>
        <w:tc>
          <w:tcPr>
            <w:tcW w:w="3118" w:type="dxa"/>
          </w:tcPr>
          <w:p w:rsidR="003F2D0B" w:rsidRPr="009D0676" w:rsidRDefault="003F2D0B" w:rsidP="003F2D0B">
            <w:pPr>
              <w:pStyle w:val="Normale1"/>
              <w:jc w:val="left"/>
            </w:pPr>
            <w:r w:rsidRPr="009D0676">
              <w:t>Components from CERN component library or equivalent will be used only</w:t>
            </w:r>
          </w:p>
        </w:tc>
        <w:tc>
          <w:tcPr>
            <w:tcW w:w="2835" w:type="dxa"/>
          </w:tcPr>
          <w:p w:rsidR="003F2D0B" w:rsidRDefault="003F2D0B" w:rsidP="003F2D0B">
            <w:pPr>
              <w:pStyle w:val="Normale1"/>
              <w:jc w:val="left"/>
            </w:pPr>
            <w:r w:rsidRPr="009D0676">
              <w:t>Records compatible with CERN component library are kept</w:t>
            </w:r>
          </w:p>
        </w:tc>
      </w:tr>
    </w:tbl>
    <w:p w:rsidR="00DE655B" w:rsidRDefault="00DE655B" w:rsidP="007C1DCC">
      <w:pPr>
        <w:pStyle w:val="Normale1"/>
      </w:pPr>
    </w:p>
    <w:sectPr w:rsidR="00DE655B" w:rsidSect="00877B16">
      <w:headerReference w:type="default" r:id="rId11"/>
      <w:pgSz w:w="11907" w:h="16840" w:code="9"/>
      <w:pgMar w:top="850" w:right="1304" w:bottom="850" w:left="567" w:header="850" w:footer="567"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7F4" w:rsidRDefault="004D37F4" w:rsidP="008F276B">
      <w:pPr>
        <w:pStyle w:val="Nagwek"/>
      </w:pPr>
      <w:r>
        <w:separator/>
      </w:r>
    </w:p>
  </w:endnote>
  <w:endnote w:type="continuationSeparator" w:id="0">
    <w:p w:rsidR="004D37F4" w:rsidRDefault="004D37F4" w:rsidP="008F276B">
      <w:pPr>
        <w:pStyle w:val="Nagwek"/>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Arial"/>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DA4" w:rsidRPr="008F5863" w:rsidRDefault="00A06DA4" w:rsidP="00D96B72">
    <w:pPr>
      <w:pStyle w:val="Stopka"/>
      <w:pBdr>
        <w:top w:val="single" w:sz="4" w:space="1" w:color="auto"/>
        <w:left w:val="single" w:sz="4" w:space="4" w:color="auto"/>
        <w:bottom w:val="single" w:sz="4" w:space="1" w:color="auto"/>
        <w:right w:val="single" w:sz="4" w:space="4" w:color="auto"/>
      </w:pBdr>
      <w:jc w:val="center"/>
      <w:rPr>
        <w:sz w:val="18"/>
        <w:lang w:val="it-IT"/>
      </w:rPr>
    </w:pPr>
    <w:r w:rsidRPr="008F5863">
      <w:rPr>
        <w:sz w:val="18"/>
        <w:lang w:val="it-IT"/>
      </w:rPr>
      <w:t>Questo documento contiene informazioni di proprietà di CGS SpA: Tutti i diritti sono riservati</w:t>
    </w:r>
  </w:p>
  <w:p w:rsidR="00A06DA4" w:rsidRPr="00D96B72" w:rsidRDefault="00A06DA4" w:rsidP="00D96B72">
    <w:pPr>
      <w:pStyle w:val="Stopka"/>
      <w:pBdr>
        <w:top w:val="single" w:sz="4" w:space="1" w:color="auto"/>
        <w:left w:val="single" w:sz="4" w:space="4" w:color="auto"/>
        <w:bottom w:val="single" w:sz="4" w:space="1" w:color="auto"/>
        <w:right w:val="single" w:sz="4" w:space="4" w:color="auto"/>
      </w:pBdr>
      <w:jc w:val="center"/>
      <w:rPr>
        <w:i/>
        <w:sz w:val="18"/>
      </w:rPr>
    </w:pPr>
    <w:r>
      <w:rPr>
        <w:i/>
        <w:sz w:val="18"/>
      </w:rPr>
      <w:t>All information contained in this document are property of CGS SpA.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7F4" w:rsidRDefault="004D37F4" w:rsidP="008F276B">
      <w:pPr>
        <w:pStyle w:val="Nagwek"/>
      </w:pPr>
      <w:r>
        <w:separator/>
      </w:r>
    </w:p>
  </w:footnote>
  <w:footnote w:type="continuationSeparator" w:id="0">
    <w:p w:rsidR="004D37F4" w:rsidRDefault="004D37F4" w:rsidP="008F276B">
      <w:pPr>
        <w:pStyle w:val="Nagwek"/>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DA4" w:rsidRDefault="00A06DA4">
    <w:pPr>
      <w:pStyle w:val="Nagwek"/>
      <w:ind w:right="360"/>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DA4" w:rsidRPr="00D96B72" w:rsidRDefault="00A06DA4">
    <w:pPr>
      <w:pStyle w:val="Nagwek"/>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DA4" w:rsidRPr="00D96B72" w:rsidRDefault="00A06DA4">
    <w:pPr>
      <w:pStyle w:val="Nagwek"/>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44B08E0C"/>
    <w:lvl w:ilvl="0">
      <w:start w:val="1"/>
      <w:numFmt w:val="decimal"/>
      <w:pStyle w:val="Nagwek1"/>
      <w:lvlText w:val="%1."/>
      <w:lvlJc w:val="left"/>
      <w:pPr>
        <w:tabs>
          <w:tab w:val="num" w:pos="360"/>
        </w:tabs>
        <w:ind w:left="0" w:firstLine="0"/>
      </w:pPr>
      <w:rPr>
        <w:rFonts w:ascii="Arial" w:hAnsi="Arial" w:hint="default"/>
        <w:b/>
        <w:i w:val="0"/>
        <w:sz w:val="26"/>
      </w:rPr>
    </w:lvl>
    <w:lvl w:ilvl="1">
      <w:start w:val="1"/>
      <w:numFmt w:val="decimal"/>
      <w:pStyle w:val="Nagwek2"/>
      <w:lvlText w:val="%1.%2 "/>
      <w:lvlJc w:val="left"/>
      <w:pPr>
        <w:tabs>
          <w:tab w:val="num" w:pos="720"/>
        </w:tabs>
        <w:ind w:left="0" w:firstLine="0"/>
      </w:pPr>
      <w:rPr>
        <w:rFonts w:ascii="Arial" w:hAnsi="Arial" w:hint="default"/>
        <w:b/>
        <w:i w:val="0"/>
        <w:sz w:val="24"/>
      </w:rPr>
    </w:lvl>
    <w:lvl w:ilvl="2">
      <w:start w:val="1"/>
      <w:numFmt w:val="decimal"/>
      <w:pStyle w:val="Nagwek3"/>
      <w:lvlText w:val="%1.%2.%3 "/>
      <w:lvlJc w:val="left"/>
      <w:pPr>
        <w:tabs>
          <w:tab w:val="num" w:pos="720"/>
        </w:tabs>
        <w:ind w:left="0" w:firstLine="0"/>
      </w:pPr>
      <w:rPr>
        <w:rFonts w:ascii="Arial" w:hAnsi="Arial" w:hint="default"/>
        <w:b/>
        <w:i w:val="0"/>
        <w:caps w:val="0"/>
        <w:strike w:val="0"/>
        <w:dstrike w:val="0"/>
        <w:vanish w:val="0"/>
        <w:color w:val="000000"/>
        <w:sz w:val="22"/>
        <w:u w:val="none"/>
        <w:vertAlign w:val="baseline"/>
      </w:rPr>
    </w:lvl>
    <w:lvl w:ilvl="3">
      <w:start w:val="1"/>
      <w:numFmt w:val="decimal"/>
      <w:pStyle w:val="Nagwek4"/>
      <w:lvlText w:val="%1.%2.%3.%4 "/>
      <w:lvlJc w:val="left"/>
      <w:pPr>
        <w:tabs>
          <w:tab w:val="num" w:pos="1080"/>
        </w:tabs>
        <w:ind w:left="0" w:firstLine="0"/>
      </w:pPr>
      <w:rPr>
        <w:rFonts w:ascii="Arial" w:hAnsi="Arial" w:hint="default"/>
        <w:b/>
        <w:i w:val="0"/>
        <w:sz w:val="22"/>
      </w:rPr>
    </w:lvl>
    <w:lvl w:ilvl="4">
      <w:start w:val="1"/>
      <w:numFmt w:val="decimal"/>
      <w:pStyle w:val="Nagwek5"/>
      <w:lvlText w:val="%1.%2.%3.%4.%5"/>
      <w:lvlJc w:val="left"/>
      <w:pPr>
        <w:tabs>
          <w:tab w:val="num" w:pos="1080"/>
        </w:tabs>
        <w:ind w:left="0" w:firstLine="0"/>
      </w:pPr>
      <w:rPr>
        <w:rFonts w:ascii="Arial" w:hAnsi="Arial" w:hint="default"/>
        <w:b/>
        <w:i w:val="0"/>
        <w:sz w:val="22"/>
      </w:rPr>
    </w:lvl>
    <w:lvl w:ilvl="5">
      <w:start w:val="1"/>
      <w:numFmt w:val="decimal"/>
      <w:pStyle w:val="Nagwek6"/>
      <w:lvlText w:val="%1.%2.%3.%4.%5.%6"/>
      <w:lvlJc w:val="left"/>
      <w:pPr>
        <w:tabs>
          <w:tab w:val="num" w:pos="1080"/>
        </w:tabs>
        <w:ind w:left="0" w:firstLine="0"/>
      </w:pPr>
      <w:rPr>
        <w:rFonts w:ascii="Arial" w:hAnsi="Arial" w:hint="default"/>
        <w:b/>
        <w:i w:val="0"/>
        <w:sz w:val="20"/>
      </w:rPr>
    </w:lvl>
    <w:lvl w:ilvl="6">
      <w:start w:val="1"/>
      <w:numFmt w:val="decimal"/>
      <w:pStyle w:val="Nagwek7"/>
      <w:lvlText w:val="%1.%2.%3.%4.%5.%6.%7"/>
      <w:lvlJc w:val="left"/>
      <w:pPr>
        <w:tabs>
          <w:tab w:val="num" w:pos="1440"/>
        </w:tabs>
        <w:ind w:left="0" w:firstLine="0"/>
      </w:pPr>
      <w:rPr>
        <w:rFonts w:ascii="Arial" w:hAnsi="Arial" w:hint="default"/>
        <w:b/>
        <w:i w:val="0"/>
        <w:sz w:val="20"/>
      </w:rPr>
    </w:lvl>
    <w:lvl w:ilvl="7">
      <w:start w:val="1"/>
      <w:numFmt w:val="decimal"/>
      <w:pStyle w:val="Nagwek8"/>
      <w:lvlText w:val="%1.%2.%3.%4.%5.%6.%7.%8 "/>
      <w:lvlJc w:val="left"/>
      <w:pPr>
        <w:tabs>
          <w:tab w:val="num" w:pos="1440"/>
        </w:tabs>
        <w:ind w:left="0" w:firstLine="0"/>
      </w:pPr>
      <w:rPr>
        <w:rFonts w:ascii="Arial" w:hAnsi="Arial" w:hint="default"/>
        <w:b/>
        <w:i/>
        <w:sz w:val="20"/>
      </w:rPr>
    </w:lvl>
    <w:lvl w:ilvl="8">
      <w:start w:val="1"/>
      <w:numFmt w:val="decimal"/>
      <w:pStyle w:val="Nagwek9"/>
      <w:lvlText w:val="%1.%2.%3.%4.%5.%6.%7.%8.%9"/>
      <w:lvlJc w:val="left"/>
      <w:pPr>
        <w:tabs>
          <w:tab w:val="num" w:pos="1800"/>
        </w:tabs>
        <w:ind w:left="0" w:firstLine="0"/>
      </w:pPr>
      <w:rPr>
        <w:rFonts w:ascii="Arial" w:hAnsi="Arial" w:hint="default"/>
        <w:b/>
        <w:i/>
        <w:sz w:val="20"/>
      </w:rPr>
    </w:lvl>
  </w:abstractNum>
  <w:abstractNum w:abstractNumId="1">
    <w:nsid w:val="03FB704B"/>
    <w:multiLevelType w:val="hybridMultilevel"/>
    <w:tmpl w:val="74402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D383B"/>
    <w:multiLevelType w:val="hybridMultilevel"/>
    <w:tmpl w:val="D3D2AA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85013D7"/>
    <w:multiLevelType w:val="hybridMultilevel"/>
    <w:tmpl w:val="C428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AB1D38"/>
    <w:multiLevelType w:val="hybridMultilevel"/>
    <w:tmpl w:val="40DA398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nsid w:val="0D564CAC"/>
    <w:multiLevelType w:val="multilevel"/>
    <w:tmpl w:val="71B47B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0FE57EE6"/>
    <w:multiLevelType w:val="hybridMultilevel"/>
    <w:tmpl w:val="05A27422"/>
    <w:lvl w:ilvl="0" w:tplc="B344EC62">
      <w:start w:val="1"/>
      <w:numFmt w:val="decimal"/>
      <w:lvlText w:val="ATIP-IO-%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5620667"/>
    <w:multiLevelType w:val="hybridMultilevel"/>
    <w:tmpl w:val="CAAA5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460D19"/>
    <w:multiLevelType w:val="hybridMultilevel"/>
    <w:tmpl w:val="9FD2C72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17D57583"/>
    <w:multiLevelType w:val="hybridMultilevel"/>
    <w:tmpl w:val="D7CC64D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1BFD6D6C"/>
    <w:multiLevelType w:val="multilevel"/>
    <w:tmpl w:val="ECE4B08A"/>
    <w:lvl w:ilvl="0">
      <w:start w:val="1"/>
      <w:numFmt w:val="decimal"/>
      <w:lvlText w:val="[R.D.%1]"/>
      <w:lvlJc w:val="left"/>
      <w:pPr>
        <w:tabs>
          <w:tab w:val="num" w:pos="0"/>
        </w:tabs>
        <w:ind w:left="1134" w:hanging="1134"/>
      </w:pPr>
      <w:rPr>
        <w:rFonts w:ascii="Arial" w:hAnsi="Arial"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nsid w:val="1DF57AE1"/>
    <w:multiLevelType w:val="hybridMultilevel"/>
    <w:tmpl w:val="D0D28BFE"/>
    <w:lvl w:ilvl="0" w:tplc="04150003">
      <w:start w:val="1"/>
      <w:numFmt w:val="bullet"/>
      <w:lvlText w:val="o"/>
      <w:lvlJc w:val="left"/>
      <w:pPr>
        <w:ind w:left="1068" w:hanging="360"/>
      </w:pPr>
      <w:rPr>
        <w:rFonts w:ascii="Courier New" w:hAnsi="Courier New" w:cs="Courier New"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2">
    <w:nsid w:val="2A4E2EF5"/>
    <w:multiLevelType w:val="hybridMultilevel"/>
    <w:tmpl w:val="774C282A"/>
    <w:lvl w:ilvl="0" w:tplc="AD54F66C">
      <w:start w:val="1"/>
      <w:numFmt w:val="decimal"/>
      <w:lvlText w:val="ATIP-GEN-%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nsid w:val="2B330CBF"/>
    <w:multiLevelType w:val="hybridMultilevel"/>
    <w:tmpl w:val="42681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4978FE"/>
    <w:multiLevelType w:val="hybridMultilevel"/>
    <w:tmpl w:val="14C662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2D640F3A"/>
    <w:multiLevelType w:val="hybridMultilevel"/>
    <w:tmpl w:val="8FF8A222"/>
    <w:lvl w:ilvl="0" w:tplc="A024F400">
      <w:start w:val="1"/>
      <w:numFmt w:val="decimal"/>
      <w:lvlText w:val="ATIP-PERF-%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2DA07F08"/>
    <w:multiLevelType w:val="hybridMultilevel"/>
    <w:tmpl w:val="62F853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2E330854"/>
    <w:multiLevelType w:val="hybridMultilevel"/>
    <w:tmpl w:val="4D3EC62E"/>
    <w:lvl w:ilvl="0" w:tplc="C9CC46A2">
      <w:start w:val="31"/>
      <w:numFmt w:val="bullet"/>
      <w:lvlText w:val="-"/>
      <w:lvlJc w:val="left"/>
      <w:pPr>
        <w:ind w:left="720" w:hanging="360"/>
      </w:pPr>
      <w:rPr>
        <w:rFonts w:ascii="Times New Roman" w:eastAsia="Times New Rom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32355508"/>
    <w:multiLevelType w:val="hybridMultilevel"/>
    <w:tmpl w:val="08FABA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D40131"/>
    <w:multiLevelType w:val="singleLevel"/>
    <w:tmpl w:val="4ACE52B6"/>
    <w:lvl w:ilvl="0">
      <w:start w:val="1"/>
      <w:numFmt w:val="bullet"/>
      <w:lvlText w:val="-"/>
      <w:lvlJc w:val="left"/>
      <w:pPr>
        <w:tabs>
          <w:tab w:val="num" w:pos="360"/>
        </w:tabs>
        <w:ind w:left="340" w:hanging="340"/>
      </w:pPr>
      <w:rPr>
        <w:rFonts w:ascii="Times New Roman" w:hAnsi="Times New Roman" w:hint="default"/>
      </w:rPr>
    </w:lvl>
  </w:abstractNum>
  <w:abstractNum w:abstractNumId="20">
    <w:nsid w:val="477E6B31"/>
    <w:multiLevelType w:val="hybridMultilevel"/>
    <w:tmpl w:val="61A6952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48C3172A"/>
    <w:multiLevelType w:val="hybridMultilevel"/>
    <w:tmpl w:val="A41E890C"/>
    <w:lvl w:ilvl="0" w:tplc="04150003">
      <w:start w:val="1"/>
      <w:numFmt w:val="bullet"/>
      <w:lvlText w:val="o"/>
      <w:lvlJc w:val="left"/>
      <w:pPr>
        <w:ind w:left="1068" w:hanging="360"/>
      </w:pPr>
      <w:rPr>
        <w:rFonts w:ascii="Courier New" w:hAnsi="Courier New" w:cs="Courier New"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2">
    <w:nsid w:val="4A6C5ADA"/>
    <w:multiLevelType w:val="singleLevel"/>
    <w:tmpl w:val="6D0E30A4"/>
    <w:lvl w:ilvl="0">
      <w:numFmt w:val="bullet"/>
      <w:lvlText w:val="-"/>
      <w:lvlJc w:val="left"/>
      <w:pPr>
        <w:tabs>
          <w:tab w:val="num" w:pos="360"/>
        </w:tabs>
        <w:ind w:left="360" w:hanging="360"/>
      </w:pPr>
      <w:rPr>
        <w:rFonts w:ascii="Times New Roman" w:hAnsi="Times New Roman" w:hint="default"/>
      </w:rPr>
    </w:lvl>
  </w:abstractNum>
  <w:abstractNum w:abstractNumId="23">
    <w:nsid w:val="4C552CFE"/>
    <w:multiLevelType w:val="multilevel"/>
    <w:tmpl w:val="D2965EEE"/>
    <w:lvl w:ilvl="0">
      <w:start w:val="1"/>
      <w:numFmt w:val="decimal"/>
      <w:lvlText w:val="[A.D.%1]"/>
      <w:lvlJc w:val="left"/>
      <w:pPr>
        <w:ind w:left="1134" w:hanging="113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51963F7F"/>
    <w:multiLevelType w:val="multilevel"/>
    <w:tmpl w:val="2EC82686"/>
    <w:lvl w:ilvl="0">
      <w:start w:val="1"/>
      <w:numFmt w:val="decimal"/>
      <w:pStyle w:val="Title1"/>
      <w:lvlText w:val="ANNEX %1."/>
      <w:lvlJc w:val="left"/>
      <w:pPr>
        <w:tabs>
          <w:tab w:val="num" w:pos="1440"/>
        </w:tabs>
        <w:ind w:left="0" w:firstLine="0"/>
      </w:pPr>
      <w:rPr>
        <w:rFonts w:ascii="Arial" w:hAnsi="Arial" w:hint="default"/>
        <w:b/>
        <w:i w:val="0"/>
        <w:sz w:val="24"/>
      </w:rPr>
    </w:lvl>
    <w:lvl w:ilvl="1">
      <w:start w:val="1"/>
      <w:numFmt w:val="decimal"/>
      <w:pStyle w:val="Title2"/>
      <w:lvlText w:val="ANNEX %1.%2"/>
      <w:lvlJc w:val="left"/>
      <w:pPr>
        <w:tabs>
          <w:tab w:val="num" w:pos="1440"/>
        </w:tabs>
        <w:ind w:left="0" w:firstLine="0"/>
      </w:pPr>
      <w:rPr>
        <w:rFonts w:ascii="Arial" w:hAnsi="Arial" w:hint="default"/>
        <w:b/>
        <w:i w:val="0"/>
        <w:sz w:val="22"/>
      </w:rPr>
    </w:lvl>
    <w:lvl w:ilvl="2">
      <w:start w:val="1"/>
      <w:numFmt w:val="decimal"/>
      <w:lvlText w:val="ANNEX %1.%2.%3"/>
      <w:lvlJc w:val="left"/>
      <w:pPr>
        <w:tabs>
          <w:tab w:val="num" w:pos="1440"/>
        </w:tabs>
        <w:ind w:left="0" w:firstLine="0"/>
      </w:pPr>
      <w:rPr>
        <w:rFonts w:ascii="Univers" w:hAnsi="Univers" w:hint="default"/>
        <w:b/>
        <w:i w:val="0"/>
        <w:sz w:val="20"/>
      </w:r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5">
    <w:nsid w:val="5A8D2C70"/>
    <w:multiLevelType w:val="hybridMultilevel"/>
    <w:tmpl w:val="FAFE8E18"/>
    <w:lvl w:ilvl="0" w:tplc="682255EA">
      <w:start w:val="1"/>
      <w:numFmt w:val="bullet"/>
      <w:lvlText w:val="o"/>
      <w:lvlJc w:val="left"/>
      <w:pPr>
        <w:ind w:left="1428" w:hanging="360"/>
      </w:pPr>
      <w:rPr>
        <w:rFonts w:ascii="Courier New" w:hAnsi="Courier New" w:hint="default"/>
        <w:position w:val="4"/>
        <w:sz w:val="16"/>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6">
    <w:nsid w:val="5F0B01D6"/>
    <w:multiLevelType w:val="hybridMultilevel"/>
    <w:tmpl w:val="4D983A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615A09D1"/>
    <w:multiLevelType w:val="hybridMultilevel"/>
    <w:tmpl w:val="A8BCE2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1A82A9C"/>
    <w:multiLevelType w:val="multilevel"/>
    <w:tmpl w:val="D4D6CF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nsid w:val="6C640622"/>
    <w:multiLevelType w:val="singleLevel"/>
    <w:tmpl w:val="4ACE52B6"/>
    <w:lvl w:ilvl="0">
      <w:start w:val="1"/>
      <w:numFmt w:val="bullet"/>
      <w:lvlText w:val="-"/>
      <w:lvlJc w:val="left"/>
      <w:pPr>
        <w:tabs>
          <w:tab w:val="num" w:pos="360"/>
        </w:tabs>
        <w:ind w:left="340" w:hanging="340"/>
      </w:pPr>
      <w:rPr>
        <w:rFonts w:ascii="Times New Roman" w:hAnsi="Times New Roman" w:hint="default"/>
      </w:rPr>
    </w:lvl>
  </w:abstractNum>
  <w:abstractNum w:abstractNumId="30">
    <w:nsid w:val="6D4537EE"/>
    <w:multiLevelType w:val="hybridMultilevel"/>
    <w:tmpl w:val="C978A908"/>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1">
    <w:nsid w:val="6D907598"/>
    <w:multiLevelType w:val="hybridMultilevel"/>
    <w:tmpl w:val="488487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6E976442"/>
    <w:multiLevelType w:val="hybridMultilevel"/>
    <w:tmpl w:val="0ED6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0D5A3F"/>
    <w:multiLevelType w:val="singleLevel"/>
    <w:tmpl w:val="4ACE52B6"/>
    <w:lvl w:ilvl="0">
      <w:start w:val="1"/>
      <w:numFmt w:val="bullet"/>
      <w:lvlText w:val="-"/>
      <w:lvlJc w:val="left"/>
      <w:pPr>
        <w:tabs>
          <w:tab w:val="num" w:pos="360"/>
        </w:tabs>
        <w:ind w:left="340" w:hanging="340"/>
      </w:pPr>
      <w:rPr>
        <w:rFonts w:ascii="Times New Roman" w:hAnsi="Times New Roman" w:hint="default"/>
      </w:rPr>
    </w:lvl>
  </w:abstractNum>
  <w:abstractNum w:abstractNumId="34">
    <w:nsid w:val="738E6503"/>
    <w:multiLevelType w:val="singleLevel"/>
    <w:tmpl w:val="4ACE52B6"/>
    <w:lvl w:ilvl="0">
      <w:start w:val="1"/>
      <w:numFmt w:val="bullet"/>
      <w:lvlText w:val="-"/>
      <w:lvlJc w:val="left"/>
      <w:pPr>
        <w:tabs>
          <w:tab w:val="num" w:pos="360"/>
        </w:tabs>
        <w:ind w:left="340" w:hanging="340"/>
      </w:pPr>
      <w:rPr>
        <w:rFonts w:ascii="Times New Roman" w:hAnsi="Times New Roman" w:hint="default"/>
      </w:rPr>
    </w:lvl>
  </w:abstractNum>
  <w:abstractNum w:abstractNumId="35">
    <w:nsid w:val="7AF43A29"/>
    <w:multiLevelType w:val="hybridMultilevel"/>
    <w:tmpl w:val="06DC93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nsid w:val="7B4D7A0A"/>
    <w:multiLevelType w:val="multilevel"/>
    <w:tmpl w:val="ECE4B08A"/>
    <w:lvl w:ilvl="0">
      <w:start w:val="1"/>
      <w:numFmt w:val="decimal"/>
      <w:lvlText w:val="[R.D.%1]"/>
      <w:lvlJc w:val="left"/>
      <w:pPr>
        <w:tabs>
          <w:tab w:val="num" w:pos="0"/>
        </w:tabs>
        <w:ind w:left="1134" w:hanging="1134"/>
      </w:pPr>
      <w:rPr>
        <w:rFonts w:ascii="Arial" w:hAnsi="Arial"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
    <w:nsid w:val="7EE32BC6"/>
    <w:multiLevelType w:val="multilevel"/>
    <w:tmpl w:val="C0586E08"/>
    <w:lvl w:ilvl="0">
      <w:start w:val="1"/>
      <w:numFmt w:val="decimal"/>
      <w:lvlText w:val="[A.D.%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nsid w:val="7F955536"/>
    <w:multiLevelType w:val="hybridMultilevel"/>
    <w:tmpl w:val="724EA498"/>
    <w:lvl w:ilvl="0" w:tplc="D01E9D7E">
      <w:start w:val="1"/>
      <w:numFmt w:val="bullet"/>
      <w:lvlText w:val="•"/>
      <w:lvlJc w:val="left"/>
      <w:pPr>
        <w:tabs>
          <w:tab w:val="num" w:pos="720"/>
        </w:tabs>
        <w:ind w:left="720" w:hanging="360"/>
      </w:pPr>
      <w:rPr>
        <w:rFonts w:ascii="Arial" w:hAnsi="Arial" w:hint="default"/>
      </w:rPr>
    </w:lvl>
    <w:lvl w:ilvl="1" w:tplc="99746122" w:tentative="1">
      <w:start w:val="1"/>
      <w:numFmt w:val="bullet"/>
      <w:lvlText w:val="•"/>
      <w:lvlJc w:val="left"/>
      <w:pPr>
        <w:tabs>
          <w:tab w:val="num" w:pos="1440"/>
        </w:tabs>
        <w:ind w:left="1440" w:hanging="360"/>
      </w:pPr>
      <w:rPr>
        <w:rFonts w:ascii="Arial" w:hAnsi="Arial" w:hint="default"/>
      </w:rPr>
    </w:lvl>
    <w:lvl w:ilvl="2" w:tplc="BFE8BD0A" w:tentative="1">
      <w:start w:val="1"/>
      <w:numFmt w:val="bullet"/>
      <w:lvlText w:val="•"/>
      <w:lvlJc w:val="left"/>
      <w:pPr>
        <w:tabs>
          <w:tab w:val="num" w:pos="2160"/>
        </w:tabs>
        <w:ind w:left="2160" w:hanging="360"/>
      </w:pPr>
      <w:rPr>
        <w:rFonts w:ascii="Arial" w:hAnsi="Arial" w:hint="default"/>
      </w:rPr>
    </w:lvl>
    <w:lvl w:ilvl="3" w:tplc="B54CB710" w:tentative="1">
      <w:start w:val="1"/>
      <w:numFmt w:val="bullet"/>
      <w:lvlText w:val="•"/>
      <w:lvlJc w:val="left"/>
      <w:pPr>
        <w:tabs>
          <w:tab w:val="num" w:pos="2880"/>
        </w:tabs>
        <w:ind w:left="2880" w:hanging="360"/>
      </w:pPr>
      <w:rPr>
        <w:rFonts w:ascii="Arial" w:hAnsi="Arial" w:hint="default"/>
      </w:rPr>
    </w:lvl>
    <w:lvl w:ilvl="4" w:tplc="775C7A02" w:tentative="1">
      <w:start w:val="1"/>
      <w:numFmt w:val="bullet"/>
      <w:lvlText w:val="•"/>
      <w:lvlJc w:val="left"/>
      <w:pPr>
        <w:tabs>
          <w:tab w:val="num" w:pos="3600"/>
        </w:tabs>
        <w:ind w:left="3600" w:hanging="360"/>
      </w:pPr>
      <w:rPr>
        <w:rFonts w:ascii="Arial" w:hAnsi="Arial" w:hint="default"/>
      </w:rPr>
    </w:lvl>
    <w:lvl w:ilvl="5" w:tplc="36723E34" w:tentative="1">
      <w:start w:val="1"/>
      <w:numFmt w:val="bullet"/>
      <w:lvlText w:val="•"/>
      <w:lvlJc w:val="left"/>
      <w:pPr>
        <w:tabs>
          <w:tab w:val="num" w:pos="4320"/>
        </w:tabs>
        <w:ind w:left="4320" w:hanging="360"/>
      </w:pPr>
      <w:rPr>
        <w:rFonts w:ascii="Arial" w:hAnsi="Arial" w:hint="default"/>
      </w:rPr>
    </w:lvl>
    <w:lvl w:ilvl="6" w:tplc="B8901BE4" w:tentative="1">
      <w:start w:val="1"/>
      <w:numFmt w:val="bullet"/>
      <w:lvlText w:val="•"/>
      <w:lvlJc w:val="left"/>
      <w:pPr>
        <w:tabs>
          <w:tab w:val="num" w:pos="5040"/>
        </w:tabs>
        <w:ind w:left="5040" w:hanging="360"/>
      </w:pPr>
      <w:rPr>
        <w:rFonts w:ascii="Arial" w:hAnsi="Arial" w:hint="default"/>
      </w:rPr>
    </w:lvl>
    <w:lvl w:ilvl="7" w:tplc="51ACB494" w:tentative="1">
      <w:start w:val="1"/>
      <w:numFmt w:val="bullet"/>
      <w:lvlText w:val="•"/>
      <w:lvlJc w:val="left"/>
      <w:pPr>
        <w:tabs>
          <w:tab w:val="num" w:pos="5760"/>
        </w:tabs>
        <w:ind w:left="5760" w:hanging="360"/>
      </w:pPr>
      <w:rPr>
        <w:rFonts w:ascii="Arial" w:hAnsi="Arial" w:hint="default"/>
      </w:rPr>
    </w:lvl>
    <w:lvl w:ilvl="8" w:tplc="1C6A5850" w:tentative="1">
      <w:start w:val="1"/>
      <w:numFmt w:val="bullet"/>
      <w:lvlText w:val="•"/>
      <w:lvlJc w:val="left"/>
      <w:pPr>
        <w:tabs>
          <w:tab w:val="num" w:pos="6480"/>
        </w:tabs>
        <w:ind w:left="6480" w:hanging="360"/>
      </w:pPr>
      <w:rPr>
        <w:rFonts w:ascii="Arial" w:hAnsi="Arial" w:hint="default"/>
      </w:rPr>
    </w:lvl>
  </w:abstractNum>
  <w:abstractNum w:abstractNumId="39">
    <w:nsid w:val="7F9D04AE"/>
    <w:multiLevelType w:val="hybridMultilevel"/>
    <w:tmpl w:val="DC1A7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19"/>
  </w:num>
  <w:num w:numId="4">
    <w:abstractNumId w:val="33"/>
  </w:num>
  <w:num w:numId="5">
    <w:abstractNumId w:val="34"/>
  </w:num>
  <w:num w:numId="6">
    <w:abstractNumId w:val="29"/>
  </w:num>
  <w:num w:numId="7">
    <w:abstractNumId w:val="22"/>
  </w:num>
  <w:num w:numId="8">
    <w:abstractNumId w:val="10"/>
  </w:num>
  <w:num w:numId="9">
    <w:abstractNumId w:val="4"/>
  </w:num>
  <w:num w:numId="10">
    <w:abstractNumId w:val="27"/>
  </w:num>
  <w:num w:numId="11">
    <w:abstractNumId w:val="12"/>
  </w:num>
  <w:num w:numId="12">
    <w:abstractNumId w:val="15"/>
  </w:num>
  <w:num w:numId="13">
    <w:abstractNumId w:val="6"/>
  </w:num>
  <w:num w:numId="14">
    <w:abstractNumId w:val="30"/>
  </w:num>
  <w:num w:numId="15">
    <w:abstractNumId w:val="18"/>
  </w:num>
  <w:num w:numId="16">
    <w:abstractNumId w:val="39"/>
  </w:num>
  <w:num w:numId="17">
    <w:abstractNumId w:val="3"/>
  </w:num>
  <w:num w:numId="18">
    <w:abstractNumId w:val="38"/>
  </w:num>
  <w:num w:numId="19">
    <w:abstractNumId w:val="13"/>
  </w:num>
  <w:num w:numId="20">
    <w:abstractNumId w:val="1"/>
  </w:num>
  <w:num w:numId="21">
    <w:abstractNumId w:val="7"/>
  </w:num>
  <w:num w:numId="22">
    <w:abstractNumId w:val="32"/>
  </w:num>
  <w:num w:numId="23">
    <w:abstractNumId w:val="0"/>
  </w:num>
  <w:num w:numId="24">
    <w:abstractNumId w:val="36"/>
  </w:num>
  <w:num w:numId="25">
    <w:abstractNumId w:val="23"/>
  </w:num>
  <w:num w:numId="26">
    <w:abstractNumId w:val="37"/>
  </w:num>
  <w:num w:numId="27">
    <w:abstractNumId w:val="16"/>
  </w:num>
  <w:num w:numId="28">
    <w:abstractNumId w:val="2"/>
  </w:num>
  <w:num w:numId="29">
    <w:abstractNumId w:val="26"/>
  </w:num>
  <w:num w:numId="30">
    <w:abstractNumId w:val="25"/>
  </w:num>
  <w:num w:numId="31">
    <w:abstractNumId w:val="9"/>
  </w:num>
  <w:num w:numId="32">
    <w:abstractNumId w:val="35"/>
  </w:num>
  <w:num w:numId="33">
    <w:abstractNumId w:val="17"/>
  </w:num>
  <w:num w:numId="34">
    <w:abstractNumId w:val="31"/>
  </w:num>
  <w:num w:numId="35">
    <w:abstractNumId w:val="20"/>
  </w:num>
  <w:num w:numId="36">
    <w:abstractNumId w:val="8"/>
  </w:num>
  <w:num w:numId="37">
    <w:abstractNumId w:val="21"/>
  </w:num>
  <w:num w:numId="38">
    <w:abstractNumId w:val="5"/>
  </w:num>
  <w:num w:numId="39">
    <w:abstractNumId w:val="14"/>
  </w:num>
  <w:num w:numId="40">
    <w:abstractNumId w:val="28"/>
  </w:num>
  <w:num w:numId="41">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GB" w:vendorID="8" w:dllVersion="513" w:checkStyle="1"/>
  <w:activeWritingStyle w:appName="MSWord" w:lang="en-US" w:vendorID="8" w:dllVersion="513" w:checkStyle="1"/>
  <w:activeWritingStyle w:appName="MSWord" w:lang="it-IT" w:vendorID="3" w:dllVersion="512" w:checkStyle="1"/>
  <w:activeWritingStyle w:appName="MSWord" w:lang="it-IT" w:vendorID="3" w:dllVersion="517"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rawingGridHorizontalSpacing w:val="100"/>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1B5"/>
    <w:rsid w:val="00011592"/>
    <w:rsid w:val="00015F4C"/>
    <w:rsid w:val="00020A65"/>
    <w:rsid w:val="00025A9E"/>
    <w:rsid w:val="00026526"/>
    <w:rsid w:val="00027DB9"/>
    <w:rsid w:val="00042288"/>
    <w:rsid w:val="00055421"/>
    <w:rsid w:val="00056D12"/>
    <w:rsid w:val="00070D90"/>
    <w:rsid w:val="0007461A"/>
    <w:rsid w:val="00082331"/>
    <w:rsid w:val="00086EB5"/>
    <w:rsid w:val="00096FE7"/>
    <w:rsid w:val="000B0541"/>
    <w:rsid w:val="000B0A09"/>
    <w:rsid w:val="000C3840"/>
    <w:rsid w:val="000C7CB4"/>
    <w:rsid w:val="000D6A3D"/>
    <w:rsid w:val="000E0799"/>
    <w:rsid w:val="000F1F73"/>
    <w:rsid w:val="000F2A11"/>
    <w:rsid w:val="000F453F"/>
    <w:rsid w:val="000F49F0"/>
    <w:rsid w:val="000F4FF5"/>
    <w:rsid w:val="000F7ACC"/>
    <w:rsid w:val="00102EBC"/>
    <w:rsid w:val="00111FB8"/>
    <w:rsid w:val="00126462"/>
    <w:rsid w:val="00134688"/>
    <w:rsid w:val="001401B7"/>
    <w:rsid w:val="00142335"/>
    <w:rsid w:val="00147F5F"/>
    <w:rsid w:val="00153538"/>
    <w:rsid w:val="00155E52"/>
    <w:rsid w:val="00157B4B"/>
    <w:rsid w:val="00160716"/>
    <w:rsid w:val="00163673"/>
    <w:rsid w:val="001647C1"/>
    <w:rsid w:val="00170143"/>
    <w:rsid w:val="00170E29"/>
    <w:rsid w:val="001763E7"/>
    <w:rsid w:val="001845A5"/>
    <w:rsid w:val="0018484F"/>
    <w:rsid w:val="00187D11"/>
    <w:rsid w:val="00187EE7"/>
    <w:rsid w:val="00191958"/>
    <w:rsid w:val="001A4D97"/>
    <w:rsid w:val="001A673A"/>
    <w:rsid w:val="001B14DA"/>
    <w:rsid w:val="001B2088"/>
    <w:rsid w:val="001C1A42"/>
    <w:rsid w:val="001D05AA"/>
    <w:rsid w:val="001D3087"/>
    <w:rsid w:val="001E0594"/>
    <w:rsid w:val="001F3291"/>
    <w:rsid w:val="00210A78"/>
    <w:rsid w:val="0021289B"/>
    <w:rsid w:val="0021717C"/>
    <w:rsid w:val="002203FD"/>
    <w:rsid w:val="002221BA"/>
    <w:rsid w:val="00227092"/>
    <w:rsid w:val="00234C4A"/>
    <w:rsid w:val="00235655"/>
    <w:rsid w:val="002472A7"/>
    <w:rsid w:val="002576A7"/>
    <w:rsid w:val="0026054C"/>
    <w:rsid w:val="0026112C"/>
    <w:rsid w:val="00273396"/>
    <w:rsid w:val="00273A5E"/>
    <w:rsid w:val="002744DD"/>
    <w:rsid w:val="002809AC"/>
    <w:rsid w:val="00290EC1"/>
    <w:rsid w:val="002919D0"/>
    <w:rsid w:val="00295F40"/>
    <w:rsid w:val="00295FB6"/>
    <w:rsid w:val="0029759C"/>
    <w:rsid w:val="002B0F70"/>
    <w:rsid w:val="002B2E8B"/>
    <w:rsid w:val="002B6F9C"/>
    <w:rsid w:val="002B7072"/>
    <w:rsid w:val="002C2F74"/>
    <w:rsid w:val="002C61E3"/>
    <w:rsid w:val="002D6732"/>
    <w:rsid w:val="002D7755"/>
    <w:rsid w:val="003019AC"/>
    <w:rsid w:val="00307DF1"/>
    <w:rsid w:val="00311912"/>
    <w:rsid w:val="00316E8D"/>
    <w:rsid w:val="00326F60"/>
    <w:rsid w:val="00330C60"/>
    <w:rsid w:val="00330EC9"/>
    <w:rsid w:val="0033563B"/>
    <w:rsid w:val="00336B45"/>
    <w:rsid w:val="00336BA7"/>
    <w:rsid w:val="0034510D"/>
    <w:rsid w:val="003517DB"/>
    <w:rsid w:val="003552C2"/>
    <w:rsid w:val="00355782"/>
    <w:rsid w:val="00356B75"/>
    <w:rsid w:val="0036138B"/>
    <w:rsid w:val="00361A67"/>
    <w:rsid w:val="003622C0"/>
    <w:rsid w:val="003648E6"/>
    <w:rsid w:val="0037263D"/>
    <w:rsid w:val="00380A72"/>
    <w:rsid w:val="0038129D"/>
    <w:rsid w:val="00382C5B"/>
    <w:rsid w:val="003850E0"/>
    <w:rsid w:val="003922CB"/>
    <w:rsid w:val="00392A51"/>
    <w:rsid w:val="003A1850"/>
    <w:rsid w:val="003A28E7"/>
    <w:rsid w:val="003A47FF"/>
    <w:rsid w:val="003A6A25"/>
    <w:rsid w:val="003B0265"/>
    <w:rsid w:val="003B6AFA"/>
    <w:rsid w:val="003B6CA7"/>
    <w:rsid w:val="003C5389"/>
    <w:rsid w:val="003C79DC"/>
    <w:rsid w:val="003D3918"/>
    <w:rsid w:val="003D4775"/>
    <w:rsid w:val="003E1FD5"/>
    <w:rsid w:val="003F12EE"/>
    <w:rsid w:val="003F2D0B"/>
    <w:rsid w:val="004001B5"/>
    <w:rsid w:val="00401924"/>
    <w:rsid w:val="00402499"/>
    <w:rsid w:val="0040473D"/>
    <w:rsid w:val="004066EF"/>
    <w:rsid w:val="00406DE6"/>
    <w:rsid w:val="00423F1D"/>
    <w:rsid w:val="00424059"/>
    <w:rsid w:val="00430E7C"/>
    <w:rsid w:val="0043185F"/>
    <w:rsid w:val="0043685C"/>
    <w:rsid w:val="00447773"/>
    <w:rsid w:val="004500B5"/>
    <w:rsid w:val="00450D4D"/>
    <w:rsid w:val="00461A18"/>
    <w:rsid w:val="00472587"/>
    <w:rsid w:val="0047417E"/>
    <w:rsid w:val="00477482"/>
    <w:rsid w:val="0048205F"/>
    <w:rsid w:val="004A2E91"/>
    <w:rsid w:val="004A2EAC"/>
    <w:rsid w:val="004A5391"/>
    <w:rsid w:val="004B3983"/>
    <w:rsid w:val="004B5E72"/>
    <w:rsid w:val="004B6FC5"/>
    <w:rsid w:val="004C011B"/>
    <w:rsid w:val="004D0327"/>
    <w:rsid w:val="004D25BD"/>
    <w:rsid w:val="004D2842"/>
    <w:rsid w:val="004D37F4"/>
    <w:rsid w:val="004D6429"/>
    <w:rsid w:val="004D68B4"/>
    <w:rsid w:val="004E2047"/>
    <w:rsid w:val="004F397B"/>
    <w:rsid w:val="004F41E0"/>
    <w:rsid w:val="004F461C"/>
    <w:rsid w:val="004F62EC"/>
    <w:rsid w:val="00502651"/>
    <w:rsid w:val="00503A5F"/>
    <w:rsid w:val="005100E8"/>
    <w:rsid w:val="00516256"/>
    <w:rsid w:val="005217FA"/>
    <w:rsid w:val="00521A99"/>
    <w:rsid w:val="00523E40"/>
    <w:rsid w:val="0052725B"/>
    <w:rsid w:val="005334FB"/>
    <w:rsid w:val="00533E84"/>
    <w:rsid w:val="0054417E"/>
    <w:rsid w:val="005451D8"/>
    <w:rsid w:val="00547F51"/>
    <w:rsid w:val="00555AEE"/>
    <w:rsid w:val="00555C8E"/>
    <w:rsid w:val="0056430B"/>
    <w:rsid w:val="005655B0"/>
    <w:rsid w:val="005932A9"/>
    <w:rsid w:val="00595AB1"/>
    <w:rsid w:val="005A149B"/>
    <w:rsid w:val="005A47F6"/>
    <w:rsid w:val="005B035C"/>
    <w:rsid w:val="005B3361"/>
    <w:rsid w:val="005B357E"/>
    <w:rsid w:val="005B4E45"/>
    <w:rsid w:val="005B6957"/>
    <w:rsid w:val="005C1504"/>
    <w:rsid w:val="005C68CD"/>
    <w:rsid w:val="005D0586"/>
    <w:rsid w:val="005D1B44"/>
    <w:rsid w:val="005D5C85"/>
    <w:rsid w:val="005E5201"/>
    <w:rsid w:val="00600ADF"/>
    <w:rsid w:val="00600C31"/>
    <w:rsid w:val="00601AA7"/>
    <w:rsid w:val="0063146E"/>
    <w:rsid w:val="00631ACC"/>
    <w:rsid w:val="006324C8"/>
    <w:rsid w:val="00635176"/>
    <w:rsid w:val="0063622E"/>
    <w:rsid w:val="006369B9"/>
    <w:rsid w:val="0063770C"/>
    <w:rsid w:val="0064687B"/>
    <w:rsid w:val="00650195"/>
    <w:rsid w:val="00660137"/>
    <w:rsid w:val="00661DD3"/>
    <w:rsid w:val="00676444"/>
    <w:rsid w:val="0067668D"/>
    <w:rsid w:val="00687791"/>
    <w:rsid w:val="00697523"/>
    <w:rsid w:val="006A2A0D"/>
    <w:rsid w:val="006B2F11"/>
    <w:rsid w:val="006B3BC0"/>
    <w:rsid w:val="006D15D4"/>
    <w:rsid w:val="006D46F3"/>
    <w:rsid w:val="006E4FAB"/>
    <w:rsid w:val="006E5350"/>
    <w:rsid w:val="006F1838"/>
    <w:rsid w:val="00703907"/>
    <w:rsid w:val="00703D1D"/>
    <w:rsid w:val="007041C9"/>
    <w:rsid w:val="00704D99"/>
    <w:rsid w:val="00706131"/>
    <w:rsid w:val="00707FBC"/>
    <w:rsid w:val="00711D28"/>
    <w:rsid w:val="00712394"/>
    <w:rsid w:val="00712755"/>
    <w:rsid w:val="00720175"/>
    <w:rsid w:val="00723703"/>
    <w:rsid w:val="007279F2"/>
    <w:rsid w:val="0074321C"/>
    <w:rsid w:val="00753E73"/>
    <w:rsid w:val="0075602A"/>
    <w:rsid w:val="00760CC8"/>
    <w:rsid w:val="0077432F"/>
    <w:rsid w:val="007868A9"/>
    <w:rsid w:val="0079251E"/>
    <w:rsid w:val="0079699F"/>
    <w:rsid w:val="007A29DF"/>
    <w:rsid w:val="007A77A8"/>
    <w:rsid w:val="007C1DCC"/>
    <w:rsid w:val="007C32AB"/>
    <w:rsid w:val="007C5B6B"/>
    <w:rsid w:val="007D0BD2"/>
    <w:rsid w:val="007D1953"/>
    <w:rsid w:val="007D1F6D"/>
    <w:rsid w:val="007D1FF3"/>
    <w:rsid w:val="007D65E4"/>
    <w:rsid w:val="007E2BDA"/>
    <w:rsid w:val="0080078E"/>
    <w:rsid w:val="00800B0D"/>
    <w:rsid w:val="00802047"/>
    <w:rsid w:val="00810819"/>
    <w:rsid w:val="00810F5C"/>
    <w:rsid w:val="00811911"/>
    <w:rsid w:val="008120BB"/>
    <w:rsid w:val="0081743F"/>
    <w:rsid w:val="00822338"/>
    <w:rsid w:val="0082245B"/>
    <w:rsid w:val="008354C1"/>
    <w:rsid w:val="00835C4C"/>
    <w:rsid w:val="008378BC"/>
    <w:rsid w:val="00844E2C"/>
    <w:rsid w:val="00845750"/>
    <w:rsid w:val="00847B3D"/>
    <w:rsid w:val="00850CE9"/>
    <w:rsid w:val="00851367"/>
    <w:rsid w:val="0085312D"/>
    <w:rsid w:val="00853724"/>
    <w:rsid w:val="008540CB"/>
    <w:rsid w:val="008544B0"/>
    <w:rsid w:val="00860157"/>
    <w:rsid w:val="00860ADA"/>
    <w:rsid w:val="00860F72"/>
    <w:rsid w:val="008617FC"/>
    <w:rsid w:val="00862C20"/>
    <w:rsid w:val="00866D78"/>
    <w:rsid w:val="00877B16"/>
    <w:rsid w:val="008900F2"/>
    <w:rsid w:val="008910B2"/>
    <w:rsid w:val="0089201F"/>
    <w:rsid w:val="008922A9"/>
    <w:rsid w:val="00892438"/>
    <w:rsid w:val="008953A1"/>
    <w:rsid w:val="00895763"/>
    <w:rsid w:val="00897F22"/>
    <w:rsid w:val="008B2CA8"/>
    <w:rsid w:val="008B3008"/>
    <w:rsid w:val="008B645B"/>
    <w:rsid w:val="008B6912"/>
    <w:rsid w:val="008C7653"/>
    <w:rsid w:val="008D34C1"/>
    <w:rsid w:val="008D7977"/>
    <w:rsid w:val="008E00EE"/>
    <w:rsid w:val="008E0B8A"/>
    <w:rsid w:val="008E2A8C"/>
    <w:rsid w:val="008E7398"/>
    <w:rsid w:val="008E7565"/>
    <w:rsid w:val="008F183B"/>
    <w:rsid w:val="008F276B"/>
    <w:rsid w:val="008F28B9"/>
    <w:rsid w:val="008F39A3"/>
    <w:rsid w:val="008F5863"/>
    <w:rsid w:val="00901C71"/>
    <w:rsid w:val="00902A05"/>
    <w:rsid w:val="00905445"/>
    <w:rsid w:val="00905727"/>
    <w:rsid w:val="0091156A"/>
    <w:rsid w:val="00922E73"/>
    <w:rsid w:val="00923E9D"/>
    <w:rsid w:val="00936663"/>
    <w:rsid w:val="0094641F"/>
    <w:rsid w:val="009465C5"/>
    <w:rsid w:val="009539F7"/>
    <w:rsid w:val="009616F1"/>
    <w:rsid w:val="0097074A"/>
    <w:rsid w:val="00972159"/>
    <w:rsid w:val="00973244"/>
    <w:rsid w:val="00975820"/>
    <w:rsid w:val="00980846"/>
    <w:rsid w:val="00982CE4"/>
    <w:rsid w:val="00997D95"/>
    <w:rsid w:val="009A21EC"/>
    <w:rsid w:val="009A4220"/>
    <w:rsid w:val="009B4223"/>
    <w:rsid w:val="009B6077"/>
    <w:rsid w:val="009D0676"/>
    <w:rsid w:val="009E260B"/>
    <w:rsid w:val="009F0998"/>
    <w:rsid w:val="009F1629"/>
    <w:rsid w:val="009F16D8"/>
    <w:rsid w:val="00A02132"/>
    <w:rsid w:val="00A06DA4"/>
    <w:rsid w:val="00A10CB1"/>
    <w:rsid w:val="00A16FE4"/>
    <w:rsid w:val="00A227DE"/>
    <w:rsid w:val="00A24EC0"/>
    <w:rsid w:val="00A317D3"/>
    <w:rsid w:val="00A33F25"/>
    <w:rsid w:val="00A43932"/>
    <w:rsid w:val="00A44137"/>
    <w:rsid w:val="00A47DC6"/>
    <w:rsid w:val="00A51AED"/>
    <w:rsid w:val="00A627E3"/>
    <w:rsid w:val="00A641E3"/>
    <w:rsid w:val="00A65013"/>
    <w:rsid w:val="00A75675"/>
    <w:rsid w:val="00A8449F"/>
    <w:rsid w:val="00A91C09"/>
    <w:rsid w:val="00A9398E"/>
    <w:rsid w:val="00A95DAD"/>
    <w:rsid w:val="00AA2054"/>
    <w:rsid w:val="00AA4CC8"/>
    <w:rsid w:val="00AB1EE8"/>
    <w:rsid w:val="00AB2F52"/>
    <w:rsid w:val="00AB6D90"/>
    <w:rsid w:val="00AC22F7"/>
    <w:rsid w:val="00AC7692"/>
    <w:rsid w:val="00AD3AAA"/>
    <w:rsid w:val="00AD45C8"/>
    <w:rsid w:val="00AD6284"/>
    <w:rsid w:val="00AF67B0"/>
    <w:rsid w:val="00B02064"/>
    <w:rsid w:val="00B127F6"/>
    <w:rsid w:val="00B222C6"/>
    <w:rsid w:val="00B229AB"/>
    <w:rsid w:val="00B32F17"/>
    <w:rsid w:val="00B42F68"/>
    <w:rsid w:val="00B43693"/>
    <w:rsid w:val="00B557F9"/>
    <w:rsid w:val="00B56AC9"/>
    <w:rsid w:val="00B73C27"/>
    <w:rsid w:val="00B75808"/>
    <w:rsid w:val="00B80710"/>
    <w:rsid w:val="00B81BD1"/>
    <w:rsid w:val="00B84E3A"/>
    <w:rsid w:val="00B904DF"/>
    <w:rsid w:val="00BA2655"/>
    <w:rsid w:val="00BA7D51"/>
    <w:rsid w:val="00BB43FB"/>
    <w:rsid w:val="00BB6E83"/>
    <w:rsid w:val="00BC326B"/>
    <w:rsid w:val="00BC3BD6"/>
    <w:rsid w:val="00BD0A33"/>
    <w:rsid w:val="00BD23AC"/>
    <w:rsid w:val="00BD7AAB"/>
    <w:rsid w:val="00BF11F3"/>
    <w:rsid w:val="00BF3128"/>
    <w:rsid w:val="00C07E0C"/>
    <w:rsid w:val="00C12AE5"/>
    <w:rsid w:val="00C15514"/>
    <w:rsid w:val="00C32873"/>
    <w:rsid w:val="00C32C2F"/>
    <w:rsid w:val="00C408BE"/>
    <w:rsid w:val="00C41526"/>
    <w:rsid w:val="00C45448"/>
    <w:rsid w:val="00C47BF7"/>
    <w:rsid w:val="00C47FD9"/>
    <w:rsid w:val="00C56443"/>
    <w:rsid w:val="00C6534A"/>
    <w:rsid w:val="00C668E9"/>
    <w:rsid w:val="00C66CF5"/>
    <w:rsid w:val="00C66D40"/>
    <w:rsid w:val="00C745A7"/>
    <w:rsid w:val="00C74F08"/>
    <w:rsid w:val="00C77B23"/>
    <w:rsid w:val="00C855CD"/>
    <w:rsid w:val="00C85950"/>
    <w:rsid w:val="00C86D8D"/>
    <w:rsid w:val="00C95BDE"/>
    <w:rsid w:val="00CA45F7"/>
    <w:rsid w:val="00CA57A7"/>
    <w:rsid w:val="00CC02CF"/>
    <w:rsid w:val="00CC3C1D"/>
    <w:rsid w:val="00CC7AFB"/>
    <w:rsid w:val="00CD4D6B"/>
    <w:rsid w:val="00CD6318"/>
    <w:rsid w:val="00CE179A"/>
    <w:rsid w:val="00CE411F"/>
    <w:rsid w:val="00CE48CD"/>
    <w:rsid w:val="00CE4978"/>
    <w:rsid w:val="00CE52A4"/>
    <w:rsid w:val="00CF537C"/>
    <w:rsid w:val="00CF5E5E"/>
    <w:rsid w:val="00CF763A"/>
    <w:rsid w:val="00D01C45"/>
    <w:rsid w:val="00D020AA"/>
    <w:rsid w:val="00D04C21"/>
    <w:rsid w:val="00D140ED"/>
    <w:rsid w:val="00D22172"/>
    <w:rsid w:val="00D22580"/>
    <w:rsid w:val="00D22A24"/>
    <w:rsid w:val="00D27CC9"/>
    <w:rsid w:val="00D27F98"/>
    <w:rsid w:val="00D322F0"/>
    <w:rsid w:val="00D40389"/>
    <w:rsid w:val="00D40750"/>
    <w:rsid w:val="00D5195A"/>
    <w:rsid w:val="00D56178"/>
    <w:rsid w:val="00D57582"/>
    <w:rsid w:val="00D600B5"/>
    <w:rsid w:val="00D61DD2"/>
    <w:rsid w:val="00D6617D"/>
    <w:rsid w:val="00D70893"/>
    <w:rsid w:val="00D76FC8"/>
    <w:rsid w:val="00D8011D"/>
    <w:rsid w:val="00D845A7"/>
    <w:rsid w:val="00D8649D"/>
    <w:rsid w:val="00D87D34"/>
    <w:rsid w:val="00D96B72"/>
    <w:rsid w:val="00DA5E0F"/>
    <w:rsid w:val="00DA7E29"/>
    <w:rsid w:val="00DB7278"/>
    <w:rsid w:val="00DC3ABA"/>
    <w:rsid w:val="00DC4D19"/>
    <w:rsid w:val="00DC50DD"/>
    <w:rsid w:val="00DD006B"/>
    <w:rsid w:val="00DD5059"/>
    <w:rsid w:val="00DD644F"/>
    <w:rsid w:val="00DE1A1C"/>
    <w:rsid w:val="00DE63D2"/>
    <w:rsid w:val="00DE655B"/>
    <w:rsid w:val="00DF1E3D"/>
    <w:rsid w:val="00DF483E"/>
    <w:rsid w:val="00E07306"/>
    <w:rsid w:val="00E1524D"/>
    <w:rsid w:val="00E306C0"/>
    <w:rsid w:val="00E447DD"/>
    <w:rsid w:val="00E50F32"/>
    <w:rsid w:val="00E51BAF"/>
    <w:rsid w:val="00E65E7C"/>
    <w:rsid w:val="00E80EAF"/>
    <w:rsid w:val="00E831ED"/>
    <w:rsid w:val="00E85E3E"/>
    <w:rsid w:val="00E92998"/>
    <w:rsid w:val="00EC17F1"/>
    <w:rsid w:val="00EC2DF5"/>
    <w:rsid w:val="00EC4275"/>
    <w:rsid w:val="00EC5886"/>
    <w:rsid w:val="00EC588B"/>
    <w:rsid w:val="00EC6F7E"/>
    <w:rsid w:val="00ED2E1C"/>
    <w:rsid w:val="00ED3444"/>
    <w:rsid w:val="00ED50D8"/>
    <w:rsid w:val="00EE1BA5"/>
    <w:rsid w:val="00EE2318"/>
    <w:rsid w:val="00EF3B9F"/>
    <w:rsid w:val="00EF5AFB"/>
    <w:rsid w:val="00F0753A"/>
    <w:rsid w:val="00F15640"/>
    <w:rsid w:val="00F15F7E"/>
    <w:rsid w:val="00F35694"/>
    <w:rsid w:val="00F40E5B"/>
    <w:rsid w:val="00F44D44"/>
    <w:rsid w:val="00F461A0"/>
    <w:rsid w:val="00F47228"/>
    <w:rsid w:val="00F57DF6"/>
    <w:rsid w:val="00F67655"/>
    <w:rsid w:val="00F809A7"/>
    <w:rsid w:val="00F82297"/>
    <w:rsid w:val="00F86167"/>
    <w:rsid w:val="00F93CA5"/>
    <w:rsid w:val="00F96FBE"/>
    <w:rsid w:val="00FA0BC5"/>
    <w:rsid w:val="00FA0D0C"/>
    <w:rsid w:val="00FA772A"/>
    <w:rsid w:val="00FB30B8"/>
    <w:rsid w:val="00FB3965"/>
    <w:rsid w:val="00FB7328"/>
    <w:rsid w:val="00FB7431"/>
    <w:rsid w:val="00FB74AD"/>
    <w:rsid w:val="00FC1955"/>
    <w:rsid w:val="00FC24E8"/>
    <w:rsid w:val="00FC2B6E"/>
    <w:rsid w:val="00FC69E2"/>
    <w:rsid w:val="00FD31D0"/>
    <w:rsid w:val="00FE2013"/>
    <w:rsid w:val="00FF038C"/>
    <w:rsid w:val="00FF142A"/>
    <w:rsid w:val="00FF2F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5:docId w15:val="{29FF53C9-2F88-4299-9A54-463AACB7C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E306C0"/>
    <w:pPr>
      <w:jc w:val="both"/>
    </w:pPr>
    <w:rPr>
      <w:rFonts w:ascii="Arial" w:hAnsi="Arial"/>
      <w:lang w:val="en-GB"/>
    </w:rPr>
  </w:style>
  <w:style w:type="paragraph" w:styleId="Nagwek1">
    <w:name w:val="heading 1"/>
    <w:aliases w:val="level 1,Header 1,Section Head,h1,l1,heading 1,Titre 1ntc,CGS Heading 1,CGS Heading 11,CGS Heading 12,CGS Heading 13,Heading 1n,aa,T1,level 11,Header 11,Section Head1,h11,l11,heading 11,Titre 1ntc1,CGS Heading 14,CGS Heading 111,Heading 1n1"/>
    <w:basedOn w:val="Normalny"/>
    <w:next w:val="Normale1"/>
    <w:link w:val="Nagwek1Znak"/>
    <w:uiPriority w:val="9"/>
    <w:qFormat/>
    <w:rsid w:val="005451D8"/>
    <w:pPr>
      <w:keepNext/>
      <w:pageBreakBefore/>
      <w:numPr>
        <w:numId w:val="1"/>
      </w:numPr>
      <w:spacing w:after="240"/>
      <w:outlineLvl w:val="0"/>
    </w:pPr>
    <w:rPr>
      <w:b/>
      <w:caps/>
      <w:kern w:val="28"/>
      <w:sz w:val="26"/>
    </w:rPr>
  </w:style>
  <w:style w:type="paragraph" w:styleId="Nagwek2">
    <w:name w:val="heading 2"/>
    <w:aliases w:val="level 2,201=x.1.Titre,202=x.x.Titre,Annex2,Header 2,H2,h2,l2,heading 2,ntc,CGS Heading 2,CGS Heading 21,level 21,CGS Heading 22,level 22,CGS Heading 23,level 23,Heading 2n,T2,X,level 24,Annex21,Header 21,H21,h21,l21,heading 21,ntc1"/>
    <w:basedOn w:val="Normalny"/>
    <w:next w:val="Normale1"/>
    <w:link w:val="Nagwek2Znak"/>
    <w:qFormat/>
    <w:rsid w:val="00DC3ABA"/>
    <w:pPr>
      <w:numPr>
        <w:ilvl w:val="1"/>
        <w:numId w:val="1"/>
      </w:numPr>
      <w:spacing w:before="240" w:after="240"/>
      <w:outlineLvl w:val="1"/>
    </w:pPr>
    <w:rPr>
      <w:b/>
      <w:caps/>
      <w:sz w:val="24"/>
    </w:rPr>
  </w:style>
  <w:style w:type="paragraph" w:styleId="Nagwek3">
    <w:name w:val="heading 3"/>
    <w:aliases w:val="Header 3,h3,l3,3,Guide 3,heading 3,Titre 3 ntc,H3,Heading 3n,Nome parg,CGS Heading 3,level 3,CGS Heading 31,level 31,CGS Heading 32,level 32,CGS Heading 33,level 33,T3,Header 31,h31,l31,31,Guide 31,heading 31,Titre 3 ntc1,H31,Heading 3n1,T"/>
    <w:basedOn w:val="Normalny"/>
    <w:next w:val="Normalny"/>
    <w:qFormat/>
    <w:rsid w:val="009465C5"/>
    <w:pPr>
      <w:keepNext/>
      <w:numPr>
        <w:ilvl w:val="2"/>
        <w:numId w:val="1"/>
      </w:numPr>
      <w:spacing w:after="240"/>
      <w:outlineLvl w:val="2"/>
    </w:pPr>
    <w:rPr>
      <w:b/>
      <w:caps/>
      <w:sz w:val="22"/>
    </w:rPr>
  </w:style>
  <w:style w:type="paragraph" w:styleId="Nagwek4">
    <w:name w:val="heading 4"/>
    <w:aliases w:val="Header 4,CGS Heading 4,Header 41,Header 42,Header 43,Header 44,Header 45,Header 46,Header 47,Header 48,Header 49,Header 410,Header 411,Header 412,Header 413,Header 414,Header 415,Header 416,Header 421,Header 431,Header 441,Header 451"/>
    <w:basedOn w:val="Normalny"/>
    <w:next w:val="Normalny"/>
    <w:qFormat/>
    <w:rsid w:val="00187D11"/>
    <w:pPr>
      <w:numPr>
        <w:ilvl w:val="3"/>
        <w:numId w:val="1"/>
      </w:numPr>
      <w:spacing w:after="240"/>
      <w:outlineLvl w:val="3"/>
    </w:pPr>
    <w:rPr>
      <w:b/>
      <w:caps/>
      <w:sz w:val="22"/>
    </w:rPr>
  </w:style>
  <w:style w:type="paragraph" w:styleId="Nagwek5">
    <w:name w:val="heading 5"/>
    <w:aliases w:val="annexe,annexe ntc,CGS Heading 5,annexe1,annexe ntc1,annexe2,annexe ntc2,annexe3,annexe ntc3,annexe4,annexe ntc4,annexe5,annexe ntc5,annexe6,annexe ntc6,annexe7,annexe ntc7,annexe11,annexe ntc11,annexe21,annexe ntc21,annexe31,annexe ntc31,T4"/>
    <w:basedOn w:val="Normalny"/>
    <w:next w:val="Normalny"/>
    <w:qFormat/>
    <w:rsid w:val="00187D11"/>
    <w:pPr>
      <w:numPr>
        <w:ilvl w:val="4"/>
        <w:numId w:val="1"/>
      </w:numPr>
      <w:spacing w:after="240"/>
      <w:outlineLvl w:val="4"/>
    </w:pPr>
    <w:rPr>
      <w:b/>
      <w:caps/>
      <w:sz w:val="22"/>
    </w:rPr>
  </w:style>
  <w:style w:type="paragraph" w:styleId="Nagwek6">
    <w:name w:val="heading 6"/>
    <w:aliases w:val="Titre 5 ntc,CGS Heading 6,Titolo 6 ,Titre 5 ntc1,Titre 5 ntc2,Titre 5 ntc3,Titre 5 ntc4,Titre 5 ntc5,Titre 5 ntc6,Titre 5 ntc7,Titre 5 ntc8,Titre 5 ntc9,Titre 5 ntc10,Titre 5 ntc11,Titre 5 ntc12,Titre 5 ntc13,Titre 5 ntc14,Titre 5 ntc15"/>
    <w:basedOn w:val="Normalny"/>
    <w:next w:val="Normalny"/>
    <w:qFormat/>
    <w:rsid w:val="00187D11"/>
    <w:pPr>
      <w:numPr>
        <w:ilvl w:val="5"/>
        <w:numId w:val="1"/>
      </w:numPr>
      <w:spacing w:after="240"/>
      <w:outlineLvl w:val="5"/>
    </w:pPr>
    <w:rPr>
      <w:b/>
      <w:caps/>
    </w:rPr>
  </w:style>
  <w:style w:type="paragraph" w:styleId="Nagwek7">
    <w:name w:val="heading 7"/>
    <w:aliases w:val="CGS Heading 7,CGS Heading 71,CGS Heading 72,CGS Heading 73,CGS Heading 74,CGS Heading 711,CGS Heading 721,CGS Heading 731,CGS Heading 75,CGS Heading 712,CGS Heading 722,CGS Heading 732,CGS Heading 76,CGS Heading 713,CGS Heading 723"/>
    <w:basedOn w:val="Normalny"/>
    <w:next w:val="Normalny"/>
    <w:qFormat/>
    <w:rsid w:val="00187D11"/>
    <w:pPr>
      <w:numPr>
        <w:ilvl w:val="6"/>
        <w:numId w:val="1"/>
      </w:numPr>
      <w:spacing w:after="240"/>
      <w:outlineLvl w:val="6"/>
    </w:pPr>
    <w:rPr>
      <w:b/>
      <w:smallCaps/>
    </w:rPr>
  </w:style>
  <w:style w:type="paragraph" w:styleId="Nagwek8">
    <w:name w:val="heading 8"/>
    <w:aliases w:val="12,(table no.),(table no.)1,(table no.)2,(table no.)3,(table no.)4,(table no.)5,(table no.)6,(table no.)7,(table no.)8,(table no.)9,(table no.)10,(table no.)11,(table no.)12,(table no.)13,(table no.)14,(table no.)15,(table no.)16,appendice 2"/>
    <w:basedOn w:val="Normalny"/>
    <w:next w:val="Normalny"/>
    <w:qFormat/>
    <w:rsid w:val="00187D11"/>
    <w:pPr>
      <w:numPr>
        <w:ilvl w:val="7"/>
        <w:numId w:val="1"/>
      </w:numPr>
      <w:spacing w:after="240"/>
      <w:outlineLvl w:val="7"/>
    </w:pPr>
    <w:rPr>
      <w:b/>
      <w:i/>
      <w:smallCaps/>
    </w:rPr>
  </w:style>
  <w:style w:type="paragraph" w:styleId="Nagwek9">
    <w:name w:val="heading 9"/>
    <w:aliases w:val="(figure no.),(figure no.)1,(figure no.)2,(figure no.)3,(figure no.)4,(figure no.)5,(figure no.)6,(figure no.)7,(figure no.)8,(figure no.)9,(figure no.)10,(figure no.)11,(figure no.)12,(figure no.)13,(figure no.)14,(figure no.)15,appendice 3"/>
    <w:basedOn w:val="Normalny"/>
    <w:next w:val="Normalny"/>
    <w:qFormat/>
    <w:rsid w:val="00187D11"/>
    <w:pPr>
      <w:numPr>
        <w:ilvl w:val="8"/>
        <w:numId w:val="1"/>
      </w:numPr>
      <w:spacing w:after="240"/>
      <w:outlineLvl w:val="8"/>
    </w:pPr>
    <w:rPr>
      <w:b/>
      <w:i/>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rsid w:val="00187D11"/>
    <w:pPr>
      <w:tabs>
        <w:tab w:val="center" w:pos="4819"/>
        <w:tab w:val="right" w:pos="9071"/>
      </w:tabs>
    </w:pPr>
    <w:rPr>
      <w:noProof/>
    </w:rPr>
  </w:style>
  <w:style w:type="paragraph" w:styleId="Nagwek">
    <w:name w:val="header"/>
    <w:basedOn w:val="Normalny"/>
    <w:rsid w:val="00187D11"/>
    <w:pPr>
      <w:tabs>
        <w:tab w:val="center" w:pos="4819"/>
        <w:tab w:val="right" w:pos="9071"/>
      </w:tabs>
    </w:pPr>
    <w:rPr>
      <w:noProof/>
      <w:sz w:val="4"/>
    </w:rPr>
  </w:style>
  <w:style w:type="paragraph" w:styleId="Tekstpodstawowy">
    <w:name w:val="Body Text"/>
    <w:basedOn w:val="Normalny"/>
    <w:rsid w:val="00187D11"/>
  </w:style>
  <w:style w:type="paragraph" w:styleId="Spistreci1">
    <w:name w:val="toc 1"/>
    <w:basedOn w:val="Normalny"/>
    <w:next w:val="Normalny"/>
    <w:uiPriority w:val="39"/>
    <w:rsid w:val="00187D11"/>
    <w:pPr>
      <w:spacing w:before="120" w:after="120"/>
      <w:jc w:val="left"/>
    </w:pPr>
    <w:rPr>
      <w:b/>
      <w:caps/>
    </w:rPr>
  </w:style>
  <w:style w:type="paragraph" w:styleId="Spistreci2">
    <w:name w:val="toc 2"/>
    <w:basedOn w:val="Normalny"/>
    <w:next w:val="Normalny"/>
    <w:uiPriority w:val="39"/>
    <w:rsid w:val="00187D11"/>
    <w:pPr>
      <w:ind w:left="200"/>
      <w:jc w:val="left"/>
    </w:pPr>
    <w:rPr>
      <w:caps/>
    </w:rPr>
  </w:style>
  <w:style w:type="paragraph" w:styleId="Spistreci3">
    <w:name w:val="toc 3"/>
    <w:basedOn w:val="Normalny"/>
    <w:next w:val="Normalny"/>
    <w:semiHidden/>
    <w:rsid w:val="00187D11"/>
    <w:pPr>
      <w:ind w:left="400"/>
      <w:jc w:val="left"/>
    </w:pPr>
    <w:rPr>
      <w:smallCaps/>
    </w:rPr>
  </w:style>
  <w:style w:type="paragraph" w:styleId="Spistreci4">
    <w:name w:val="toc 4"/>
    <w:basedOn w:val="Normalny"/>
    <w:next w:val="Normalny"/>
    <w:semiHidden/>
    <w:rsid w:val="00187D11"/>
    <w:pPr>
      <w:ind w:left="600"/>
      <w:jc w:val="left"/>
    </w:pPr>
  </w:style>
  <w:style w:type="paragraph" w:styleId="Spistreci5">
    <w:name w:val="toc 5"/>
    <w:basedOn w:val="Normalny"/>
    <w:next w:val="Normalny"/>
    <w:semiHidden/>
    <w:rsid w:val="00187D11"/>
    <w:pPr>
      <w:ind w:left="800"/>
      <w:jc w:val="left"/>
    </w:pPr>
  </w:style>
  <w:style w:type="paragraph" w:styleId="Spistreci6">
    <w:name w:val="toc 6"/>
    <w:basedOn w:val="Normalny"/>
    <w:next w:val="Normalny"/>
    <w:semiHidden/>
    <w:rsid w:val="00187D11"/>
    <w:pPr>
      <w:ind w:left="1000"/>
      <w:jc w:val="left"/>
    </w:pPr>
  </w:style>
  <w:style w:type="paragraph" w:styleId="Spistreci7">
    <w:name w:val="toc 7"/>
    <w:basedOn w:val="Normalny"/>
    <w:next w:val="Normalny"/>
    <w:semiHidden/>
    <w:rsid w:val="00187D11"/>
    <w:pPr>
      <w:ind w:left="1200"/>
      <w:jc w:val="left"/>
    </w:pPr>
    <w:rPr>
      <w:sz w:val="18"/>
    </w:rPr>
  </w:style>
  <w:style w:type="paragraph" w:styleId="Spistreci8">
    <w:name w:val="toc 8"/>
    <w:basedOn w:val="Normalny"/>
    <w:next w:val="Normalny"/>
    <w:semiHidden/>
    <w:rsid w:val="00187D11"/>
    <w:pPr>
      <w:ind w:left="1400"/>
      <w:jc w:val="left"/>
    </w:pPr>
    <w:rPr>
      <w:sz w:val="18"/>
    </w:rPr>
  </w:style>
  <w:style w:type="paragraph" w:styleId="Spistreci9">
    <w:name w:val="toc 9"/>
    <w:basedOn w:val="Normalny"/>
    <w:next w:val="Normalny"/>
    <w:semiHidden/>
    <w:rsid w:val="00187D11"/>
    <w:pPr>
      <w:ind w:left="1600"/>
      <w:jc w:val="left"/>
    </w:pPr>
    <w:rPr>
      <w:sz w:val="18"/>
    </w:rPr>
  </w:style>
  <w:style w:type="paragraph" w:styleId="Indeks1">
    <w:name w:val="index 1"/>
    <w:basedOn w:val="Normalny"/>
    <w:next w:val="Normalny"/>
    <w:semiHidden/>
    <w:rsid w:val="00187D11"/>
    <w:pPr>
      <w:tabs>
        <w:tab w:val="right" w:leader="dot" w:pos="4601"/>
      </w:tabs>
      <w:ind w:left="240" w:hanging="240"/>
      <w:jc w:val="left"/>
    </w:pPr>
    <w:rPr>
      <w:rFonts w:ascii="Times New Roman" w:hAnsi="Times New Roman"/>
    </w:rPr>
  </w:style>
  <w:style w:type="paragraph" w:styleId="Indeks2">
    <w:name w:val="index 2"/>
    <w:basedOn w:val="Normalny"/>
    <w:next w:val="Normalny"/>
    <w:semiHidden/>
    <w:rsid w:val="00187D11"/>
    <w:pPr>
      <w:tabs>
        <w:tab w:val="right" w:leader="dot" w:pos="4601"/>
      </w:tabs>
      <w:ind w:left="480" w:hanging="240"/>
      <w:jc w:val="left"/>
    </w:pPr>
    <w:rPr>
      <w:rFonts w:ascii="Times New Roman" w:hAnsi="Times New Roman"/>
    </w:rPr>
  </w:style>
  <w:style w:type="paragraph" w:styleId="Indeks3">
    <w:name w:val="index 3"/>
    <w:basedOn w:val="Normalny"/>
    <w:next w:val="Normalny"/>
    <w:semiHidden/>
    <w:rsid w:val="00187D11"/>
    <w:pPr>
      <w:tabs>
        <w:tab w:val="right" w:leader="dot" w:pos="4601"/>
      </w:tabs>
      <w:ind w:left="720" w:hanging="240"/>
      <w:jc w:val="left"/>
    </w:pPr>
    <w:rPr>
      <w:rFonts w:ascii="Times New Roman" w:hAnsi="Times New Roman"/>
    </w:rPr>
  </w:style>
  <w:style w:type="paragraph" w:styleId="Indeks4">
    <w:name w:val="index 4"/>
    <w:basedOn w:val="Normalny"/>
    <w:next w:val="Normalny"/>
    <w:semiHidden/>
    <w:rsid w:val="00187D11"/>
    <w:pPr>
      <w:tabs>
        <w:tab w:val="right" w:leader="dot" w:pos="4601"/>
      </w:tabs>
      <w:ind w:left="960" w:hanging="240"/>
      <w:jc w:val="left"/>
    </w:pPr>
    <w:rPr>
      <w:rFonts w:ascii="Times New Roman" w:hAnsi="Times New Roman"/>
    </w:rPr>
  </w:style>
  <w:style w:type="paragraph" w:styleId="Indeks5">
    <w:name w:val="index 5"/>
    <w:basedOn w:val="Normalny"/>
    <w:next w:val="Normalny"/>
    <w:semiHidden/>
    <w:rsid w:val="00187D11"/>
    <w:pPr>
      <w:tabs>
        <w:tab w:val="right" w:leader="dot" w:pos="4601"/>
      </w:tabs>
      <w:ind w:left="1200" w:hanging="240"/>
      <w:jc w:val="left"/>
    </w:pPr>
    <w:rPr>
      <w:rFonts w:ascii="Times New Roman" w:hAnsi="Times New Roman"/>
    </w:rPr>
  </w:style>
  <w:style w:type="paragraph" w:styleId="Indeks6">
    <w:name w:val="index 6"/>
    <w:basedOn w:val="Normalny"/>
    <w:next w:val="Normalny"/>
    <w:semiHidden/>
    <w:rsid w:val="00187D11"/>
    <w:pPr>
      <w:tabs>
        <w:tab w:val="right" w:leader="dot" w:pos="4601"/>
      </w:tabs>
      <w:ind w:left="1440" w:hanging="240"/>
      <w:jc w:val="left"/>
    </w:pPr>
    <w:rPr>
      <w:rFonts w:ascii="Times New Roman" w:hAnsi="Times New Roman"/>
    </w:rPr>
  </w:style>
  <w:style w:type="paragraph" w:styleId="Indeks7">
    <w:name w:val="index 7"/>
    <w:basedOn w:val="Normalny"/>
    <w:next w:val="Normalny"/>
    <w:semiHidden/>
    <w:rsid w:val="00187D11"/>
    <w:pPr>
      <w:tabs>
        <w:tab w:val="right" w:leader="dot" w:pos="4601"/>
      </w:tabs>
      <w:ind w:left="1680" w:hanging="240"/>
      <w:jc w:val="left"/>
    </w:pPr>
    <w:rPr>
      <w:rFonts w:ascii="Times New Roman" w:hAnsi="Times New Roman"/>
    </w:rPr>
  </w:style>
  <w:style w:type="paragraph" w:styleId="Indeks8">
    <w:name w:val="index 8"/>
    <w:basedOn w:val="Normalny"/>
    <w:next w:val="Normalny"/>
    <w:semiHidden/>
    <w:rsid w:val="00187D11"/>
    <w:pPr>
      <w:tabs>
        <w:tab w:val="right" w:leader="dot" w:pos="4601"/>
      </w:tabs>
      <w:ind w:left="1920" w:hanging="240"/>
      <w:jc w:val="left"/>
    </w:pPr>
    <w:rPr>
      <w:rFonts w:ascii="Times New Roman" w:hAnsi="Times New Roman"/>
    </w:rPr>
  </w:style>
  <w:style w:type="paragraph" w:styleId="Indeks9">
    <w:name w:val="index 9"/>
    <w:basedOn w:val="Normalny"/>
    <w:next w:val="Normalny"/>
    <w:semiHidden/>
    <w:rsid w:val="00187D11"/>
    <w:pPr>
      <w:tabs>
        <w:tab w:val="right" w:leader="dot" w:pos="4601"/>
      </w:tabs>
      <w:ind w:left="2160" w:hanging="240"/>
      <w:jc w:val="left"/>
    </w:pPr>
    <w:rPr>
      <w:rFonts w:ascii="Times New Roman" w:hAnsi="Times New Roman"/>
    </w:rPr>
  </w:style>
  <w:style w:type="paragraph" w:styleId="Nagwekindeksu">
    <w:name w:val="index heading"/>
    <w:basedOn w:val="Normalny"/>
    <w:next w:val="Indeks1"/>
    <w:semiHidden/>
    <w:rsid w:val="00187D11"/>
    <w:pPr>
      <w:spacing w:before="120" w:after="120"/>
      <w:jc w:val="left"/>
    </w:pPr>
    <w:rPr>
      <w:rFonts w:ascii="Times New Roman" w:hAnsi="Times New Roman"/>
      <w:b/>
      <w:i/>
    </w:rPr>
  </w:style>
  <w:style w:type="paragraph" w:customStyle="1" w:styleId="INDENT2">
    <w:name w:val="INDENT2"/>
    <w:basedOn w:val="Normalny"/>
    <w:rsid w:val="00187D11"/>
    <w:pPr>
      <w:tabs>
        <w:tab w:val="left" w:pos="420"/>
        <w:tab w:val="left" w:pos="840"/>
        <w:tab w:val="left" w:pos="2260"/>
        <w:tab w:val="left" w:pos="4520"/>
        <w:tab w:val="right" w:pos="8220"/>
      </w:tabs>
      <w:ind w:left="1120" w:hanging="560"/>
      <w:jc w:val="left"/>
    </w:pPr>
    <w:rPr>
      <w:rFonts w:ascii="Times" w:hAnsi="Times"/>
    </w:rPr>
  </w:style>
  <w:style w:type="paragraph" w:customStyle="1" w:styleId="Title1">
    <w:name w:val="Title 1"/>
    <w:basedOn w:val="Nagwek1"/>
    <w:next w:val="Normalny"/>
    <w:autoRedefine/>
    <w:rsid w:val="00187D11"/>
    <w:pPr>
      <w:numPr>
        <w:numId w:val="2"/>
      </w:numPr>
      <w:tabs>
        <w:tab w:val="left" w:pos="420"/>
        <w:tab w:val="left" w:pos="540"/>
      </w:tabs>
      <w:jc w:val="center"/>
    </w:pPr>
    <w:rPr>
      <w:sz w:val="24"/>
    </w:rPr>
  </w:style>
  <w:style w:type="paragraph" w:customStyle="1" w:styleId="Title2">
    <w:name w:val="Title 2"/>
    <w:basedOn w:val="Nagwek2"/>
    <w:next w:val="Normalny"/>
    <w:autoRedefine/>
    <w:rsid w:val="00187D11"/>
    <w:pPr>
      <w:numPr>
        <w:numId w:val="2"/>
      </w:numPr>
      <w:jc w:val="center"/>
    </w:pPr>
    <w:rPr>
      <w:sz w:val="22"/>
    </w:rPr>
  </w:style>
  <w:style w:type="paragraph" w:styleId="Legenda">
    <w:name w:val="caption"/>
    <w:basedOn w:val="Normalny"/>
    <w:next w:val="Normalny"/>
    <w:qFormat/>
    <w:rsid w:val="00187D11"/>
    <w:pPr>
      <w:spacing w:before="120" w:after="120"/>
      <w:jc w:val="left"/>
    </w:pPr>
    <w:rPr>
      <w:i/>
    </w:rPr>
  </w:style>
  <w:style w:type="character" w:styleId="Numerstrony">
    <w:name w:val="page number"/>
    <w:basedOn w:val="Domylnaczcionkaakapitu"/>
    <w:rsid w:val="00187D11"/>
  </w:style>
  <w:style w:type="paragraph" w:styleId="Tekstpodstawowywcity">
    <w:name w:val="Body Text Indent"/>
    <w:basedOn w:val="Normalny"/>
    <w:rsid w:val="00187D11"/>
    <w:pPr>
      <w:ind w:left="71" w:hanging="71"/>
      <w:jc w:val="left"/>
    </w:pPr>
  </w:style>
  <w:style w:type="paragraph" w:styleId="Tekstpodstawowy2">
    <w:name w:val="Body Text 2"/>
    <w:basedOn w:val="Normalny"/>
    <w:rsid w:val="00187D11"/>
    <w:rPr>
      <w:color w:val="FF0000"/>
    </w:rPr>
  </w:style>
  <w:style w:type="paragraph" w:styleId="Tekstpodstawowy3">
    <w:name w:val="Body Text 3"/>
    <w:basedOn w:val="Normalny"/>
    <w:rsid w:val="00187D11"/>
    <w:rPr>
      <w:sz w:val="12"/>
    </w:rPr>
  </w:style>
  <w:style w:type="paragraph" w:styleId="Tekstpodstawowywcity2">
    <w:name w:val="Body Text Indent 2"/>
    <w:basedOn w:val="Normalny"/>
    <w:rsid w:val="00187D11"/>
    <w:pPr>
      <w:ind w:left="213" w:hanging="213"/>
    </w:pPr>
  </w:style>
  <w:style w:type="paragraph" w:styleId="Tekstpodstawowywcity3">
    <w:name w:val="Body Text Indent 3"/>
    <w:basedOn w:val="Normalny"/>
    <w:rsid w:val="00187D11"/>
    <w:pPr>
      <w:ind w:firstLine="426"/>
    </w:pPr>
  </w:style>
  <w:style w:type="paragraph" w:styleId="Mapadokumentu">
    <w:name w:val="Document Map"/>
    <w:basedOn w:val="Normalny"/>
    <w:semiHidden/>
    <w:rsid w:val="00187D11"/>
    <w:pPr>
      <w:shd w:val="clear" w:color="auto" w:fill="000080"/>
    </w:pPr>
    <w:rPr>
      <w:rFonts w:ascii="Tahoma" w:hAnsi="Tahoma"/>
    </w:rPr>
  </w:style>
  <w:style w:type="paragraph" w:customStyle="1" w:styleId="Normale10">
    <w:name w:val="Normale1"/>
    <w:basedOn w:val="Normalny"/>
    <w:rsid w:val="00187D11"/>
    <w:pPr>
      <w:spacing w:before="20"/>
      <w:jc w:val="left"/>
    </w:pPr>
    <w:rPr>
      <w:b/>
      <w:sz w:val="12"/>
    </w:rPr>
  </w:style>
  <w:style w:type="paragraph" w:styleId="Spisilustracji">
    <w:name w:val="table of figures"/>
    <w:basedOn w:val="Normalny"/>
    <w:next w:val="Normalny"/>
    <w:uiPriority w:val="99"/>
    <w:rsid w:val="00187D11"/>
    <w:pPr>
      <w:ind w:left="400" w:hanging="400"/>
    </w:pPr>
  </w:style>
  <w:style w:type="paragraph" w:customStyle="1" w:styleId="Normale1">
    <w:name w:val="Normale1"/>
    <w:basedOn w:val="Normalny"/>
    <w:link w:val="NormalCarattere"/>
    <w:qFormat/>
    <w:rsid w:val="00C408BE"/>
    <w:pPr>
      <w:spacing w:after="120"/>
    </w:pPr>
    <w:rPr>
      <w:sz w:val="22"/>
    </w:rPr>
  </w:style>
  <w:style w:type="character" w:styleId="Tekstzastpczy">
    <w:name w:val="Placeholder Text"/>
    <w:basedOn w:val="Domylnaczcionkaakapitu"/>
    <w:uiPriority w:val="99"/>
    <w:semiHidden/>
    <w:rsid w:val="00FA772A"/>
    <w:rPr>
      <w:color w:val="808080"/>
    </w:rPr>
  </w:style>
  <w:style w:type="character" w:customStyle="1" w:styleId="NormalCarattere">
    <w:name w:val="Normal Carattere"/>
    <w:basedOn w:val="Domylnaczcionkaakapitu"/>
    <w:link w:val="Normale1"/>
    <w:rsid w:val="00C408BE"/>
    <w:rPr>
      <w:rFonts w:ascii="Arial" w:hAnsi="Arial"/>
      <w:sz w:val="22"/>
      <w:lang w:val="en-GB"/>
    </w:rPr>
  </w:style>
  <w:style w:type="paragraph" w:styleId="Tekstdymka">
    <w:name w:val="Balloon Text"/>
    <w:basedOn w:val="Normalny"/>
    <w:link w:val="TekstdymkaZnak"/>
    <w:rsid w:val="00FA772A"/>
    <w:rPr>
      <w:rFonts w:ascii="Tahoma" w:hAnsi="Tahoma" w:cs="Tahoma"/>
      <w:sz w:val="16"/>
      <w:szCs w:val="16"/>
    </w:rPr>
  </w:style>
  <w:style w:type="character" w:customStyle="1" w:styleId="TekstdymkaZnak">
    <w:name w:val="Tekst dymka Znak"/>
    <w:basedOn w:val="Domylnaczcionkaakapitu"/>
    <w:link w:val="Tekstdymka"/>
    <w:rsid w:val="00FA772A"/>
    <w:rPr>
      <w:rFonts w:ascii="Tahoma" w:hAnsi="Tahoma" w:cs="Tahoma"/>
      <w:sz w:val="16"/>
      <w:szCs w:val="16"/>
      <w:lang w:val="en-US"/>
    </w:rPr>
  </w:style>
  <w:style w:type="character" w:customStyle="1" w:styleId="Stile12pt">
    <w:name w:val="Stile 12 pt"/>
    <w:rsid w:val="001D3087"/>
    <w:rPr>
      <w:sz w:val="24"/>
    </w:rPr>
  </w:style>
  <w:style w:type="paragraph" w:customStyle="1" w:styleId="Stile12ptInterlineasingola">
    <w:name w:val="Stile 12 pt Interlinea singola"/>
    <w:basedOn w:val="Normalny"/>
    <w:next w:val="Normalny"/>
    <w:rsid w:val="001D3087"/>
    <w:pPr>
      <w:widowControl w:val="0"/>
      <w:adjustRightInd w:val="0"/>
      <w:textAlignment w:val="baseline"/>
    </w:pPr>
    <w:rPr>
      <w:sz w:val="24"/>
    </w:rPr>
  </w:style>
  <w:style w:type="paragraph" w:styleId="Akapitzlist">
    <w:name w:val="List Paragraph"/>
    <w:basedOn w:val="Normalny"/>
    <w:uiPriority w:val="34"/>
    <w:qFormat/>
    <w:rsid w:val="0074321C"/>
    <w:pPr>
      <w:ind w:left="720"/>
      <w:contextualSpacing/>
    </w:pPr>
  </w:style>
  <w:style w:type="character" w:styleId="Odwoaniedokomentarza">
    <w:name w:val="annotation reference"/>
    <w:basedOn w:val="Domylnaczcionkaakapitu"/>
    <w:rsid w:val="00D22580"/>
    <w:rPr>
      <w:sz w:val="18"/>
      <w:szCs w:val="18"/>
    </w:rPr>
  </w:style>
  <w:style w:type="paragraph" w:styleId="Tekstkomentarza">
    <w:name w:val="annotation text"/>
    <w:basedOn w:val="Normalny"/>
    <w:link w:val="TekstkomentarzaZnak"/>
    <w:rsid w:val="00D22580"/>
    <w:rPr>
      <w:sz w:val="24"/>
      <w:szCs w:val="24"/>
    </w:rPr>
  </w:style>
  <w:style w:type="character" w:customStyle="1" w:styleId="TekstkomentarzaZnak">
    <w:name w:val="Tekst komentarza Znak"/>
    <w:basedOn w:val="Domylnaczcionkaakapitu"/>
    <w:link w:val="Tekstkomentarza"/>
    <w:rsid w:val="00D22580"/>
    <w:rPr>
      <w:rFonts w:ascii="Arial" w:hAnsi="Arial"/>
      <w:sz w:val="24"/>
      <w:szCs w:val="24"/>
      <w:lang w:val="en-US"/>
    </w:rPr>
  </w:style>
  <w:style w:type="paragraph" w:styleId="Tematkomentarza">
    <w:name w:val="annotation subject"/>
    <w:basedOn w:val="Tekstkomentarza"/>
    <w:next w:val="Tekstkomentarza"/>
    <w:link w:val="TematkomentarzaZnak"/>
    <w:rsid w:val="00D22580"/>
    <w:rPr>
      <w:b/>
      <w:bCs/>
      <w:sz w:val="20"/>
      <w:szCs w:val="20"/>
    </w:rPr>
  </w:style>
  <w:style w:type="character" w:customStyle="1" w:styleId="TematkomentarzaZnak">
    <w:name w:val="Temat komentarza Znak"/>
    <w:basedOn w:val="TekstkomentarzaZnak"/>
    <w:link w:val="Tematkomentarza"/>
    <w:rsid w:val="00D22580"/>
    <w:rPr>
      <w:rFonts w:ascii="Arial" w:hAnsi="Arial"/>
      <w:b/>
      <w:bCs/>
      <w:sz w:val="24"/>
      <w:szCs w:val="24"/>
      <w:lang w:val="en-US"/>
    </w:rPr>
  </w:style>
  <w:style w:type="paragraph" w:styleId="Poprawka">
    <w:name w:val="Revision"/>
    <w:hidden/>
    <w:uiPriority w:val="99"/>
    <w:semiHidden/>
    <w:rsid w:val="008E00EE"/>
    <w:rPr>
      <w:rFonts w:ascii="Arial" w:hAnsi="Arial"/>
      <w:lang w:val="en-US"/>
    </w:rPr>
  </w:style>
  <w:style w:type="character" w:customStyle="1" w:styleId="Nagwek2Znak">
    <w:name w:val="Nagłówek 2 Znak"/>
    <w:aliases w:val="level 2 Znak,201=x.1.Titre Znak,202=x.x.Titre Znak,Annex2 Znak,Header 2 Znak,H2 Znak,h2 Znak,l2 Znak,heading 2 Znak,ntc Znak,CGS Heading 2 Znak,CGS Heading 21 Znak,level 21 Znak,CGS Heading 22 Znak,level 22 Znak,CGS Heading 23 Znak"/>
    <w:basedOn w:val="Domylnaczcionkaakapitu"/>
    <w:link w:val="Nagwek2"/>
    <w:rsid w:val="006B3BC0"/>
    <w:rPr>
      <w:rFonts w:ascii="Arial" w:hAnsi="Arial"/>
      <w:b/>
      <w:caps/>
      <w:sz w:val="24"/>
      <w:lang w:val="en-US"/>
    </w:rPr>
  </w:style>
  <w:style w:type="paragraph" w:customStyle="1" w:styleId="Normale11">
    <w:name w:val="Normale11"/>
    <w:basedOn w:val="Normalny"/>
    <w:qFormat/>
    <w:rsid w:val="00EC5886"/>
    <w:pPr>
      <w:spacing w:after="120"/>
    </w:pPr>
    <w:rPr>
      <w:sz w:val="22"/>
    </w:rPr>
  </w:style>
  <w:style w:type="character" w:customStyle="1" w:styleId="Nagwek1Znak">
    <w:name w:val="Nagłówek 1 Znak"/>
    <w:aliases w:val="level 1 Znak,Header 1 Znak,Section Head Znak,h1 Znak,l1 Znak,heading 1 Znak,Titre 1ntc Znak,CGS Heading 1 Znak,CGS Heading 11 Znak,CGS Heading 12 Znak,CGS Heading 13 Znak,Heading 1n Znak,aa Znak,T1 Znak,level 11 Znak,Header 11 Znak"/>
    <w:basedOn w:val="Domylnaczcionkaakapitu"/>
    <w:link w:val="Nagwek1"/>
    <w:uiPriority w:val="9"/>
    <w:rsid w:val="00661DD3"/>
    <w:rPr>
      <w:rFonts w:ascii="Arial" w:hAnsi="Arial"/>
      <w:b/>
      <w:caps/>
      <w:kern w:val="28"/>
      <w:sz w:val="26"/>
      <w:lang w:val="en-GB"/>
    </w:rPr>
  </w:style>
  <w:style w:type="paragraph" w:styleId="Bibliografia">
    <w:name w:val="Bibliography"/>
    <w:basedOn w:val="Normalny"/>
    <w:next w:val="Normalny"/>
    <w:uiPriority w:val="37"/>
    <w:unhideWhenUsed/>
    <w:rsid w:val="00661DD3"/>
  </w:style>
  <w:style w:type="paragraph" w:styleId="NormalnyWeb">
    <w:name w:val="Normal (Web)"/>
    <w:basedOn w:val="Normalny"/>
    <w:uiPriority w:val="99"/>
    <w:unhideWhenUsed/>
    <w:rsid w:val="00DE63D2"/>
    <w:pPr>
      <w:spacing w:before="100" w:beforeAutospacing="1" w:after="100" w:afterAutospacing="1"/>
      <w:jc w:val="left"/>
    </w:pPr>
    <w:rPr>
      <w:rFonts w:ascii="Times New Roman" w:hAnsi="Times New Roman"/>
      <w:sz w:val="24"/>
      <w:szCs w:val="24"/>
      <w:lang w:eastAsia="en-US"/>
    </w:rPr>
  </w:style>
  <w:style w:type="character" w:customStyle="1" w:styleId="st">
    <w:name w:val="st"/>
    <w:basedOn w:val="Domylnaczcionkaakapitu"/>
    <w:rsid w:val="004F461C"/>
  </w:style>
  <w:style w:type="character" w:styleId="Hipercze">
    <w:name w:val="Hyperlink"/>
    <w:basedOn w:val="Domylnaczcionkaakapitu"/>
    <w:uiPriority w:val="99"/>
    <w:unhideWhenUsed/>
    <w:rsid w:val="00C408BE"/>
    <w:rPr>
      <w:color w:val="0000FF" w:themeColor="hyperlink"/>
      <w:u w:val="single"/>
    </w:rPr>
  </w:style>
  <w:style w:type="table" w:styleId="Tabela-Siatka">
    <w:name w:val="Table Grid"/>
    <w:basedOn w:val="Standardowy"/>
    <w:rsid w:val="00DE65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038007">
      <w:bodyDiv w:val="1"/>
      <w:marLeft w:val="0"/>
      <w:marRight w:val="0"/>
      <w:marTop w:val="0"/>
      <w:marBottom w:val="0"/>
      <w:divBdr>
        <w:top w:val="none" w:sz="0" w:space="0" w:color="auto"/>
        <w:left w:val="none" w:sz="0" w:space="0" w:color="auto"/>
        <w:bottom w:val="none" w:sz="0" w:space="0" w:color="auto"/>
        <w:right w:val="none" w:sz="0" w:space="0" w:color="auto"/>
      </w:divBdr>
    </w:div>
    <w:div w:id="180049383">
      <w:bodyDiv w:val="1"/>
      <w:marLeft w:val="0"/>
      <w:marRight w:val="0"/>
      <w:marTop w:val="0"/>
      <w:marBottom w:val="0"/>
      <w:divBdr>
        <w:top w:val="none" w:sz="0" w:space="0" w:color="auto"/>
        <w:left w:val="none" w:sz="0" w:space="0" w:color="auto"/>
        <w:bottom w:val="none" w:sz="0" w:space="0" w:color="auto"/>
        <w:right w:val="none" w:sz="0" w:space="0" w:color="auto"/>
      </w:divBdr>
    </w:div>
    <w:div w:id="290862620">
      <w:bodyDiv w:val="1"/>
      <w:marLeft w:val="0"/>
      <w:marRight w:val="0"/>
      <w:marTop w:val="0"/>
      <w:marBottom w:val="0"/>
      <w:divBdr>
        <w:top w:val="none" w:sz="0" w:space="0" w:color="auto"/>
        <w:left w:val="none" w:sz="0" w:space="0" w:color="auto"/>
        <w:bottom w:val="none" w:sz="0" w:space="0" w:color="auto"/>
        <w:right w:val="none" w:sz="0" w:space="0" w:color="auto"/>
      </w:divBdr>
    </w:div>
    <w:div w:id="361326831">
      <w:bodyDiv w:val="1"/>
      <w:marLeft w:val="0"/>
      <w:marRight w:val="0"/>
      <w:marTop w:val="0"/>
      <w:marBottom w:val="0"/>
      <w:divBdr>
        <w:top w:val="none" w:sz="0" w:space="0" w:color="auto"/>
        <w:left w:val="none" w:sz="0" w:space="0" w:color="auto"/>
        <w:bottom w:val="none" w:sz="0" w:space="0" w:color="auto"/>
        <w:right w:val="none" w:sz="0" w:space="0" w:color="auto"/>
      </w:divBdr>
    </w:div>
    <w:div w:id="1103913063">
      <w:bodyDiv w:val="1"/>
      <w:marLeft w:val="0"/>
      <w:marRight w:val="0"/>
      <w:marTop w:val="0"/>
      <w:marBottom w:val="0"/>
      <w:divBdr>
        <w:top w:val="none" w:sz="0" w:space="0" w:color="auto"/>
        <w:left w:val="none" w:sz="0" w:space="0" w:color="auto"/>
        <w:bottom w:val="none" w:sz="0" w:space="0" w:color="auto"/>
        <w:right w:val="none" w:sz="0" w:space="0" w:color="auto"/>
      </w:divBdr>
    </w:div>
    <w:div w:id="1276672699">
      <w:bodyDiv w:val="1"/>
      <w:marLeft w:val="0"/>
      <w:marRight w:val="0"/>
      <w:marTop w:val="0"/>
      <w:marBottom w:val="0"/>
      <w:divBdr>
        <w:top w:val="none" w:sz="0" w:space="0" w:color="auto"/>
        <w:left w:val="none" w:sz="0" w:space="0" w:color="auto"/>
        <w:bottom w:val="none" w:sz="0" w:space="0" w:color="auto"/>
        <w:right w:val="none" w:sz="0" w:space="0" w:color="auto"/>
      </w:divBdr>
    </w:div>
    <w:div w:id="1648171430">
      <w:bodyDiv w:val="1"/>
      <w:marLeft w:val="0"/>
      <w:marRight w:val="0"/>
      <w:marTop w:val="0"/>
      <w:marBottom w:val="0"/>
      <w:divBdr>
        <w:top w:val="none" w:sz="0" w:space="0" w:color="auto"/>
        <w:left w:val="none" w:sz="0" w:space="0" w:color="auto"/>
        <w:bottom w:val="none" w:sz="0" w:space="0" w:color="auto"/>
        <w:right w:val="none" w:sz="0" w:space="0" w:color="auto"/>
      </w:divBdr>
    </w:div>
    <w:div w:id="1760324672">
      <w:bodyDiv w:val="1"/>
      <w:marLeft w:val="0"/>
      <w:marRight w:val="0"/>
      <w:marTop w:val="0"/>
      <w:marBottom w:val="0"/>
      <w:divBdr>
        <w:top w:val="none" w:sz="0" w:space="0" w:color="auto"/>
        <w:left w:val="none" w:sz="0" w:space="0" w:color="auto"/>
        <w:bottom w:val="none" w:sz="0" w:space="0" w:color="auto"/>
        <w:right w:val="none" w:sz="0" w:space="0" w:color="auto"/>
      </w:divBdr>
    </w:div>
    <w:div w:id="1786735346">
      <w:bodyDiv w:val="1"/>
      <w:marLeft w:val="0"/>
      <w:marRight w:val="0"/>
      <w:marTop w:val="0"/>
      <w:marBottom w:val="0"/>
      <w:divBdr>
        <w:top w:val="none" w:sz="0" w:space="0" w:color="auto"/>
        <w:left w:val="none" w:sz="0" w:space="0" w:color="auto"/>
        <w:bottom w:val="none" w:sz="0" w:space="0" w:color="auto"/>
        <w:right w:val="none" w:sz="0" w:space="0" w:color="auto"/>
      </w:divBdr>
    </w:div>
    <w:div w:id="2012439778">
      <w:bodyDiv w:val="1"/>
      <w:marLeft w:val="0"/>
      <w:marRight w:val="0"/>
      <w:marTop w:val="0"/>
      <w:marBottom w:val="0"/>
      <w:divBdr>
        <w:top w:val="none" w:sz="0" w:space="0" w:color="auto"/>
        <w:left w:val="none" w:sz="0" w:space="0" w:color="auto"/>
        <w:bottom w:val="none" w:sz="0" w:space="0" w:color="auto"/>
        <w:right w:val="none" w:sz="0" w:space="0" w:color="auto"/>
      </w:divBdr>
    </w:div>
    <w:div w:id="2047555955">
      <w:bodyDiv w:val="1"/>
      <w:marLeft w:val="0"/>
      <w:marRight w:val="0"/>
      <w:marTop w:val="0"/>
      <w:marBottom w:val="0"/>
      <w:divBdr>
        <w:top w:val="none" w:sz="0" w:space="0" w:color="auto"/>
        <w:left w:val="none" w:sz="0" w:space="0" w:color="auto"/>
        <w:bottom w:val="none" w:sz="0" w:space="0" w:color="auto"/>
        <w:right w:val="none" w:sz="0" w:space="0" w:color="auto"/>
      </w:divBdr>
      <w:divsChild>
        <w:div w:id="1431000018">
          <w:marLeft w:val="446"/>
          <w:marRight w:val="0"/>
          <w:marTop w:val="0"/>
          <w:marBottom w:val="0"/>
          <w:divBdr>
            <w:top w:val="none" w:sz="0" w:space="0" w:color="auto"/>
            <w:left w:val="none" w:sz="0" w:space="0" w:color="auto"/>
            <w:bottom w:val="none" w:sz="0" w:space="0" w:color="auto"/>
            <w:right w:val="none" w:sz="0" w:space="0" w:color="auto"/>
          </w:divBdr>
        </w:div>
        <w:div w:id="192853975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pellegrini\Desktop\TemplateDocumentoCGS_OHB.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Mil96</b:Tag>
    <b:SourceType>JournalArticle</b:SourceType>
    <b:Guid>{2EBB9602-E856-4810-8003-6E35C823B011}</b:Guid>
    <b:Author>
      <b:Author>
        <b:NameList>
          <b:Person>
            <b:Last>Milani</b:Last>
            <b:First>A.</b:First>
          </b:Person>
          <b:Person>
            <b:Last>Villani</b:Last>
            <b:First>A.</b:First>
          </b:Person>
          <b:Person>
            <b:Last>Stiavelli</b:Last>
            <b:First>M.</b:First>
          </b:Person>
        </b:NameList>
      </b:Author>
    </b:Author>
    <b:Title>Discovery of very small asteroids by automated trail detection</b:Title>
    <b:Pages>257-262</b:Pages>
    <b:Year>1996</b:Year>
    <b:JournalName>Earth, Moon, and Planets</b:JournalName>
    <b:RefOrder>3</b:RefOrder>
  </b:Source>
  <b:Source>
    <b:Tag>Lor93</b:Tag>
    <b:SourceType>ConferenceProceedings</b:SourceType>
    <b:Guid>{BB08D174-A675-480D-AC8B-40D3F46F90BF}</b:Guid>
    <b:Author>
      <b:Author>
        <b:NameList>
          <b:Person>
            <b:Last>Lorenz</b:Last>
            <b:First>H.</b:First>
          </b:Person>
          <b:Person>
            <b:Last>Richter</b:Last>
            <b:First>G.M.</b:First>
          </b:Person>
        </b:NameList>
      </b:Author>
    </b:Author>
    <b:Title>Wavelet transform and adaptive filtering</b:Title>
    <b:Year>1993</b:Year>
    <b:ConferenceName>European Southern Observatory Conference and Workshop Proceedings</b:ConferenceName>
    <b:Publisher>Grosbol, P. and De Ruijsscher, R.</b:Publisher>
    <b:RefOrder>4</b:RefOrder>
  </b:Source>
  <b:Source>
    <b:Tag>Bre931</b:Tag>
    <b:SourceType>JournalArticle</b:SourceType>
    <b:Guid>{1898D361-ECEB-4C48-9354-2A8087C50DB6}</b:Guid>
    <b:Author>
      <b:Author>
        <b:NameList>
          <b:Person>
            <b:Last>Bresenham</b:Last>
            <b:First>J.E.</b:First>
          </b:Person>
        </b:NameList>
      </b:Author>
    </b:Author>
    <b:Title>Algorithm for computer control of a digital plotter</b:Title>
    <b:JournalName>IBM Syst. J.</b:JournalName>
    <b:Year>1993</b:Year>
    <b:Pages>25-30</b:Pages>
    <b:RefOrder>2</b:RefOrder>
  </b:Source>
  <b:Source>
    <b:Tag>Nat01</b:Tag>
    <b:SourceType>Book</b:SourceType>
    <b:Guid>{B9933DC4-4C7C-4524-A1DE-0E7851A50308}</b:Guid>
    <b:Title>Astronomy and Astrophysics in the New Millennium</b:Title>
    <b:Year>2001</b:Year>
    <b:City>Washington</b:City>
    <b:Publisher>National Academy Press</b:Publisher>
    <b:LCID>en-US</b:LCID>
    <b:Author>
      <b:Author>
        <b:Corporate>National Research Council</b:Corporate>
      </b:Author>
    </b:Author>
    <b:RefOrder>5</b:RefOrder>
  </b:Source>
  <b:Source>
    <b:Tag>Ber961</b:Tag>
    <b:SourceType>JournalArticle</b:SourceType>
    <b:Guid>{09B1B8E5-FD4A-444B-ADCA-1BFC39CF38AD}</b:Guid>
    <b:Title>SExtractor: Software for source extraction</b:Title>
    <b:Year>1996</b:Year>
    <b:LCID>en-US</b:LCID>
    <b:Author>
      <b:Author>
        <b:NameList>
          <b:Person>
            <b:Last>Bertin</b:Last>
            <b:First>E.</b:First>
          </b:Person>
          <b:Person>
            <b:Last>Arnouts</b:Last>
            <b:First>S.</b:First>
          </b:Person>
        </b:NameList>
      </b:Author>
    </b:Author>
    <b:JournalName>Astronomy and Astrophysics Supplement</b:JournalName>
    <b:Pages>393-404</b:Pages>
    <b:Volume>117</b:Volume>
    <b:RefOrder>1</b:RefOrder>
  </b:Source>
</b:Sources>
</file>

<file path=customXml/itemProps1.xml><?xml version="1.0" encoding="utf-8"?>
<ds:datastoreItem xmlns:ds="http://schemas.openxmlformats.org/officeDocument/2006/customXml" ds:itemID="{C3FD3320-456C-4016-9AC5-446535781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TemplateDocumentoCGS_OHB</Template>
  <TotalTime>150</TotalTime>
  <Pages>10</Pages>
  <Words>1380</Words>
  <Characters>8180</Characters>
  <Application>Microsoft Office Word</Application>
  <DocSecurity>0</DocSecurity>
  <Lines>68</Lines>
  <Paragraphs>19</Paragraphs>
  <ScaleCrop>false</ScaleCrop>
  <HeadingPairs>
    <vt:vector size="6" baseType="variant">
      <vt:variant>
        <vt:lpstr>Tytuł</vt:lpstr>
      </vt:variant>
      <vt:variant>
        <vt:i4>1</vt:i4>
      </vt:variant>
      <vt:variant>
        <vt:lpstr>Titolo</vt:lpstr>
      </vt:variant>
      <vt:variant>
        <vt:i4>1</vt:i4>
      </vt:variant>
      <vt:variant>
        <vt:lpstr>Title</vt:lpstr>
      </vt:variant>
      <vt:variant>
        <vt:i4>1</vt:i4>
      </vt:variant>
    </vt:vector>
  </HeadingPairs>
  <TitlesOfParts>
    <vt:vector size="3" baseType="lpstr">
      <vt:lpstr>Progress Report</vt:lpstr>
      <vt:lpstr>Progress Report</vt:lpstr>
      <vt:lpstr>Detailed Product Specification and Scientific Analysis Report</vt:lpstr>
    </vt:vector>
  </TitlesOfParts>
  <Company>Compagnia Generale per lo Spazio SpA</Company>
  <LinksUpToDate>false</LinksUpToDate>
  <CharactersWithSpaces>9541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dc:title>
  <dc:creator>rpellegrini</dc:creator>
  <cp:lastModifiedBy>Andrzej Chabroszewski</cp:lastModifiedBy>
  <cp:revision>27</cp:revision>
  <cp:lastPrinted>2014-09-18T11:08:00Z</cp:lastPrinted>
  <dcterms:created xsi:type="dcterms:W3CDTF">2015-02-27T08:46:00Z</dcterms:created>
  <dcterms:modified xsi:type="dcterms:W3CDTF">2015-04-02T09:48:00Z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22/09/2014</vt:lpwstr>
  </property>
  <property fmtid="{D5CDD505-2E9C-101B-9397-08002B2CF9AE}" pid="3" name="Issue">
    <vt:lpwstr>Draft</vt:lpwstr>
  </property>
</Properties>
</file>