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691640" cy="845820"/>
            <wp:docPr id="1" name="Picture 1"/>
            <wp:cNvGraphicFramePr>
              <a:graphicFrameLocks noChangeAspect="1"/>
            </wp:cNvGraphicFramePr>
            <a:graphic>
              <a:graphicData uri="http://schemas.openxmlformats.org/drawingml/2006/picture">
                <pic:pic>
                  <pic:nvPicPr>
                    <pic:cNvPr id="0" name="logo-LN-IA(3).png"/>
                    <pic:cNvPicPr/>
                  </pic:nvPicPr>
                  <pic:blipFill>
                    <a:blip r:embed="rId11"/>
                    <a:stretch>
                      <a:fillRect/>
                    </a:stretch>
                  </pic:blipFill>
                  <pic:spPr>
                    <a:xfrm>
                      <a:off x="0" y="0"/>
                      <a:ext cx="1691640" cy="845820"/>
                    </a:xfrm>
                    <a:prstGeom prst="rect"/>
                  </pic:spPr>
                </pic:pic>
              </a:graphicData>
            </a:graphic>
          </wp:inline>
        </w:drawing>
      </w:r>
    </w:p>
    <w:p>
      <w:pPr>
        <w:pStyle w:val="Title"/>
      </w:pPr>
      <w:r>
        <w:t>Guide candidat de la séance 04</w:t>
      </w:r>
    </w:p>
    <w:p>
      <w:r>
        <w:t>Module 01 Cadrage et prise de conscience</w:t>
      </w:r>
    </w:p>
    <w:p>
      <w:r>
        <w:t>Challenge 100 Jours — Relance Automne 2026</w:t>
        <w:br/>
        <w:t>Lundi 05 octobre 2026 — 100 minutes — Horaire à confirmer</w:t>
      </w:r>
    </w:p>
    <w:p>
      <w:r>
        <w:t>Prof. Abderrahman EL HISSE</w:t>
        <w:br/>
        <w:t>Professeur agrégé de physique — Formateur et coach</w:t>
      </w:r>
    </w:p>
    <w:p>
      <w:pPr>
        <w:pStyle w:val="Heading2"/>
      </w:pPr>
      <w:r>
        <w:t>Votre travail pendant cette séance</w:t>
      </w:r>
    </w:p>
    <w:p>
      <w:r>
        <w:t>Vous allez choisir un usage de votre carte IA, produire un fichier limité, expliquer une correction et conserver une preuve. Vous gardez la décision sur les informations utilisées, les formulations retenues et le partage. À la fin, vous devez pouvoir ouvrir votre résultat et expliquer comment vous l’avez contrôlé.</w:t>
      </w:r>
    </w:p>
    <w:p>
      <w:pPr>
        <w:pStyle w:val="Heading2"/>
      </w:pPr>
      <w:r>
        <w:t>Les quatre pièces à remettre</w:t>
      </w:r>
    </w:p>
    <w:p>
      <w:pPr>
        <w:pStyle w:val="ListBullet"/>
      </w:pPr>
      <w:r>
        <w:t>Le prompt effectivement envoyé à votre assistant.</w:t>
      </w:r>
    </w:p>
    <w:p>
      <w:pPr>
        <w:pStyle w:val="ListBullet"/>
      </w:pPr>
      <w:r>
        <w:t>Le livrable corrigé enregistré sous un nom identifiable.</w:t>
      </w:r>
    </w:p>
    <w:p>
      <w:pPr>
        <w:pStyle w:val="ListBullet"/>
      </w:pPr>
      <w:r>
        <w:t>La preuve datée du fichier rouvert et du contrôle effectué.</w:t>
      </w:r>
    </w:p>
    <w:p>
      <w:pPr>
        <w:pStyle w:val="ListBullet"/>
      </w:pPr>
      <w:r>
        <w:t>Votre engagement personnel avec un rythme que vous avez choisi.</w:t>
      </w:r>
    </w:p>
    <w:p>
      <w:pPr>
        <w:pStyle w:val="Heading2"/>
      </w:pPr>
      <w:r>
        <w:t>Comment utiliser ce guide</w:t>
      </w:r>
    </w:p>
    <w:p>
      <w:r>
        <w:t>Gardez le mini-site ouvert sur Mon essai. Produisez dans votre assistant puis consignez vos observations. Utilisez le dossier Nadia pour comprendre une production terminée. Faites votre propre travail dans une copie distincte.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344"/>
        <w:gridCol w:w="2160"/>
      </w:tblGrid>
      <w:tr>
        <w:trPr>
          <w:cantSplit/>
          <w:tblHeader/>
        </w:trPr>
        <w:tc>
          <w:tcPr>
            <w:tcW w:type="dxa" w:w="7344"/>
            <w:vAlign w:val="center"/>
            <w:shd w:fill="152F45"/>
            <w:tcMar>
              <w:top w:w="80" w:type="dxa"/>
              <w:left w:w="80" w:type="dxa"/>
              <w:bottom w:w="80" w:type="dxa"/>
              <w:right w:w="80" w:type="dxa"/>
            </w:tcMar>
          </w:tcPr>
          <w:p>
            <w:pPr>
              <w:spacing w:after="40" w:before="40" w:line="245" w:lineRule="auto"/>
            </w:pPr>
            <w:r>
              <w:rPr>
                <w:b/>
                <w:color w:val="FFFFFF"/>
                <w:sz w:val="19"/>
              </w:rPr>
              <w:t>Repère</w:t>
            </w:r>
          </w:p>
        </w:tc>
        <w:tc>
          <w:tcPr>
            <w:tcW w:type="dxa" w:w="2160"/>
            <w:vAlign w:val="center"/>
            <w:shd w:fill="152F45"/>
            <w:tcMar>
              <w:top w:w="80" w:type="dxa"/>
              <w:left w:w="80" w:type="dxa"/>
              <w:bottom w:w="80" w:type="dxa"/>
              <w:right w:w="80" w:type="dxa"/>
            </w:tcMar>
          </w:tcPr>
          <w:p>
            <w:pPr>
              <w:spacing w:after="40" w:before="40" w:line="245" w:lineRule="auto"/>
            </w:pPr>
            <w:r>
              <w:rPr>
                <w:b/>
                <w:color w:val="FFFFFF"/>
                <w:sz w:val="19"/>
              </w:rPr>
              <w:t>Pages</w:t>
            </w:r>
          </w:p>
        </w:tc>
      </w:tr>
      <w:tr>
        <w:trPr>
          <w:cantSplit/>
        </w:trPr>
        <w:tc>
          <w:tcPr>
            <w:tcW w:type="dxa" w:w="7344"/>
            <w:vAlign w:val="center"/>
            <w:shd w:fill="FFFFFF"/>
            <w:tcMar>
              <w:top w:w="80" w:type="dxa"/>
              <w:left w:w="80" w:type="dxa"/>
              <w:bottom w:w="80" w:type="dxa"/>
              <w:right w:w="80" w:type="dxa"/>
            </w:tcMar>
          </w:tcPr>
          <w:p>
            <w:pPr>
              <w:spacing w:after="40" w:before="40" w:line="245" w:lineRule="auto"/>
            </w:pPr>
            <w:r>
              <w:rPr>
                <w:b w:val="0"/>
                <w:color w:val="142637"/>
                <w:sz w:val="19"/>
              </w:rPr>
              <w:t>Cas et fichiers</w:t>
            </w:r>
          </w:p>
        </w:tc>
        <w:tc>
          <w:tcPr>
            <w:tcW w:type="dxa" w:w="2160"/>
            <w:vAlign w:val="center"/>
            <w:shd w:fill="FFFFFF"/>
            <w:tcMar>
              <w:top w:w="80" w:type="dxa"/>
              <w:left w:w="80" w:type="dxa"/>
              <w:bottom w:w="80" w:type="dxa"/>
              <w:right w:w="80" w:type="dxa"/>
            </w:tcMar>
          </w:tcPr>
          <w:p>
            <w:pPr>
              <w:spacing w:after="40" w:before="40" w:line="245" w:lineRule="auto"/>
            </w:pPr>
            <w:r>
              <w:rPr>
                <w:b w:val="0"/>
                <w:color w:val="142637"/>
                <w:sz w:val="19"/>
              </w:rPr>
              <w:t>2</w:t>
            </w:r>
          </w:p>
        </w:tc>
      </w:tr>
      <w:tr>
        <w:trPr>
          <w:cantSplit/>
        </w:trPr>
        <w:tc>
          <w:tcPr>
            <w:tcW w:type="dxa" w:w="7344"/>
            <w:vAlign w:val="center"/>
            <w:shd w:fill="EFF2F4"/>
            <w:tcMar>
              <w:top w:w="80" w:type="dxa"/>
              <w:left w:w="80" w:type="dxa"/>
              <w:bottom w:w="80" w:type="dxa"/>
              <w:right w:w="80" w:type="dxa"/>
            </w:tcMar>
          </w:tcPr>
          <w:p>
            <w:pPr>
              <w:spacing w:after="40" w:before="40" w:line="245" w:lineRule="auto"/>
            </w:pPr>
            <w:r>
              <w:rPr>
                <w:b w:val="0"/>
                <w:color w:val="142637"/>
                <w:sz w:val="19"/>
              </w:rPr>
              <w:t>Cadrage et engagement</w:t>
            </w:r>
          </w:p>
        </w:tc>
        <w:tc>
          <w:tcPr>
            <w:tcW w:type="dxa" w:w="2160"/>
            <w:vAlign w:val="center"/>
            <w:shd w:fill="EFF2F4"/>
            <w:tcMar>
              <w:top w:w="80" w:type="dxa"/>
              <w:left w:w="80" w:type="dxa"/>
              <w:bottom w:w="80" w:type="dxa"/>
              <w:right w:w="80" w:type="dxa"/>
            </w:tcMar>
          </w:tcPr>
          <w:p>
            <w:pPr>
              <w:spacing w:after="40" w:before="40" w:line="245" w:lineRule="auto"/>
            </w:pPr>
            <w:r>
              <w:rPr>
                <w:b w:val="0"/>
                <w:color w:val="142637"/>
                <w:sz w:val="19"/>
              </w:rPr>
              <w:t>3</w:t>
            </w:r>
          </w:p>
        </w:tc>
      </w:tr>
      <w:tr>
        <w:trPr>
          <w:cantSplit/>
        </w:trPr>
        <w:tc>
          <w:tcPr>
            <w:tcW w:type="dxa" w:w="7344"/>
            <w:vAlign w:val="center"/>
            <w:shd w:fill="FFFFFF"/>
            <w:tcMar>
              <w:top w:w="80" w:type="dxa"/>
              <w:left w:w="80" w:type="dxa"/>
              <w:bottom w:w="80" w:type="dxa"/>
              <w:right w:w="80" w:type="dxa"/>
            </w:tcMar>
          </w:tcPr>
          <w:p>
            <w:pPr>
              <w:spacing w:after="40" w:before="40" w:line="245" w:lineRule="auto"/>
            </w:pPr>
            <w:r>
              <w:rPr>
                <w:b w:val="0"/>
                <w:color w:val="142637"/>
                <w:sz w:val="19"/>
              </w:rPr>
              <w:t>Production du premier essai</w:t>
            </w:r>
          </w:p>
        </w:tc>
        <w:tc>
          <w:tcPr>
            <w:tcW w:type="dxa" w:w="2160"/>
            <w:vAlign w:val="center"/>
            <w:shd w:fill="FFFFFF"/>
            <w:tcMar>
              <w:top w:w="80" w:type="dxa"/>
              <w:left w:w="80" w:type="dxa"/>
              <w:bottom w:w="80" w:type="dxa"/>
              <w:right w:w="80" w:type="dxa"/>
            </w:tcMar>
          </w:tcPr>
          <w:p>
            <w:pPr>
              <w:spacing w:after="40" w:before="40" w:line="245" w:lineRule="auto"/>
            </w:pPr>
            <w:r>
              <w:rPr>
                <w:b w:val="0"/>
                <w:color w:val="142637"/>
                <w:sz w:val="19"/>
              </w:rPr>
              <w:t>4</w:t>
            </w:r>
          </w:p>
        </w:tc>
      </w:tr>
      <w:tr>
        <w:trPr>
          <w:cantSplit/>
        </w:trPr>
        <w:tc>
          <w:tcPr>
            <w:tcW w:type="dxa" w:w="7344"/>
            <w:vAlign w:val="center"/>
            <w:shd w:fill="EFF2F4"/>
            <w:tcMar>
              <w:top w:w="80" w:type="dxa"/>
              <w:left w:w="80" w:type="dxa"/>
              <w:bottom w:w="80" w:type="dxa"/>
              <w:right w:w="80" w:type="dxa"/>
            </w:tcMar>
          </w:tcPr>
          <w:p>
            <w:pPr>
              <w:spacing w:after="40" w:before="40" w:line="245" w:lineRule="auto"/>
            </w:pPr>
            <w:r>
              <w:rPr>
                <w:b w:val="0"/>
                <w:color w:val="142637"/>
                <w:sz w:val="19"/>
              </w:rPr>
              <w:t>Contrôle et correction</w:t>
            </w:r>
          </w:p>
        </w:tc>
        <w:tc>
          <w:tcPr>
            <w:tcW w:type="dxa" w:w="2160"/>
            <w:vAlign w:val="center"/>
            <w:shd w:fill="EFF2F4"/>
            <w:tcMar>
              <w:top w:w="80" w:type="dxa"/>
              <w:left w:w="80" w:type="dxa"/>
              <w:bottom w:w="80" w:type="dxa"/>
              <w:right w:w="80" w:type="dxa"/>
            </w:tcMar>
          </w:tcPr>
          <w:p>
            <w:pPr>
              <w:spacing w:after="40" w:before="40" w:line="245" w:lineRule="auto"/>
            </w:pPr>
            <w:r>
              <w:rPr>
                <w:b w:val="0"/>
                <w:color w:val="142637"/>
                <w:sz w:val="19"/>
              </w:rPr>
              <w:t>5</w:t>
            </w:r>
          </w:p>
        </w:tc>
      </w:tr>
      <w:tr>
        <w:trPr>
          <w:cantSplit/>
        </w:trPr>
        <w:tc>
          <w:tcPr>
            <w:tcW w:type="dxa" w:w="7344"/>
            <w:vAlign w:val="center"/>
            <w:shd w:fill="FFFFFF"/>
            <w:tcMar>
              <w:top w:w="80" w:type="dxa"/>
              <w:left w:w="80" w:type="dxa"/>
              <w:bottom w:w="80" w:type="dxa"/>
              <w:right w:w="80" w:type="dxa"/>
            </w:tcMar>
          </w:tcPr>
          <w:p>
            <w:pPr>
              <w:spacing w:after="40" w:before="40" w:line="245" w:lineRule="auto"/>
            </w:pPr>
            <w:r>
              <w:rPr>
                <w:b w:val="0"/>
                <w:color w:val="142637"/>
                <w:sz w:val="19"/>
              </w:rPr>
              <w:t>Preuve et remise</w:t>
            </w:r>
          </w:p>
        </w:tc>
        <w:tc>
          <w:tcPr>
            <w:tcW w:type="dxa" w:w="2160"/>
            <w:vAlign w:val="center"/>
            <w:shd w:fill="FFFFFF"/>
            <w:tcMar>
              <w:top w:w="80" w:type="dxa"/>
              <w:left w:w="80" w:type="dxa"/>
              <w:bottom w:w="80" w:type="dxa"/>
              <w:right w:w="80" w:type="dxa"/>
            </w:tcMar>
          </w:tcPr>
          <w:p>
            <w:pPr>
              <w:spacing w:after="40" w:before="40" w:line="245" w:lineRule="auto"/>
            </w:pPr>
            <w:r>
              <w:rPr>
                <w:b w:val="0"/>
                <w:color w:val="142637"/>
                <w:sz w:val="19"/>
              </w:rPr>
              <w:t>6</w:t>
            </w:r>
          </w:p>
        </w:tc>
      </w:tr>
      <w:tr>
        <w:trPr>
          <w:cantSplit/>
        </w:trPr>
        <w:tc>
          <w:tcPr>
            <w:tcW w:type="dxa" w:w="7344"/>
            <w:vAlign w:val="center"/>
            <w:shd w:fill="EFF2F4"/>
            <w:tcMar>
              <w:top w:w="80" w:type="dxa"/>
              <w:left w:w="80" w:type="dxa"/>
              <w:bottom w:w="80" w:type="dxa"/>
              <w:right w:w="80" w:type="dxa"/>
            </w:tcMar>
          </w:tcPr>
          <w:p>
            <w:pPr>
              <w:spacing w:after="40" w:before="40" w:line="245" w:lineRule="auto"/>
            </w:pPr>
            <w:r>
              <w:rPr>
                <w:b w:val="0"/>
                <w:color w:val="142637"/>
                <w:sz w:val="19"/>
              </w:rPr>
              <w:t>Portfolio et suite</w:t>
            </w:r>
          </w:p>
        </w:tc>
        <w:tc>
          <w:tcPr>
            <w:tcW w:type="dxa" w:w="2160"/>
            <w:vAlign w:val="center"/>
            <w:shd w:fill="EFF2F4"/>
            <w:tcMar>
              <w:top w:w="80" w:type="dxa"/>
              <w:left w:w="80" w:type="dxa"/>
              <w:bottom w:w="80" w:type="dxa"/>
              <w:right w:w="80" w:type="dxa"/>
            </w:tcMar>
          </w:tcPr>
          <w:p>
            <w:pPr>
              <w:spacing w:after="40" w:before="40" w:line="245" w:lineRule="auto"/>
            </w:pPr>
            <w:r>
              <w:rPr>
                <w:b w:val="0"/>
                <w:color w:val="142637"/>
                <w:sz w:val="19"/>
              </w:rPr>
              <w:t>7</w:t>
            </w:r>
          </w:p>
        </w:tc>
      </w:tr>
    </w:tbl>
    <w:p>
      <w:pPr>
        <w:spacing w:after="0"/>
      </w:pPr>
    </w:p>
    <w:p>
      <w:r>
        <w:t>Version pratique 2.0 — Préparée le 05 octobre 2026. Contenu adapté des supports V3 et du cas fourni. Approbation pédagogique finale à renseigner par le formateur.</w:t>
      </w:r>
    </w:p>
    <w:p>
      <w:r>
        <w:br w:type="page"/>
      </w:r>
    </w:p>
    <w:p>
      <w:pPr>
        <w:pStyle w:val="Heading1"/>
      </w:pPr>
      <w:r>
        <w:t>Comprendre le cas et retrouver les fichiers</w:t>
      </w:r>
    </w:p>
    <w:p>
      <w:r>
        <w:t>Madame Nadia est une coach fictive en organisation pour indépendants à Marrakech. Son projet Cap sur ma semaine aide des personnes qui débutent leur activité à choisir trois priorités et à construire un planning réaliste. Toute son identité, la session et les évaluations sont inventées.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888"/>
        <w:gridCol w:w="3888"/>
      </w:tblGrid>
      <w:tr>
        <w:trPr>
          <w:cantSplit/>
          <w:tblHeader/>
        </w:trPr>
        <w:tc>
          <w:tcPr>
            <w:tcW w:type="dxa" w:w="1728"/>
            <w:vAlign w:val="center"/>
            <w:shd w:fill="152F45"/>
            <w:tcMar>
              <w:top w:w="80" w:type="dxa"/>
              <w:left w:w="80" w:type="dxa"/>
              <w:bottom w:w="80" w:type="dxa"/>
              <w:right w:w="80" w:type="dxa"/>
            </w:tcMar>
          </w:tcPr>
          <w:p>
            <w:pPr>
              <w:spacing w:after="40" w:before="40" w:line="245" w:lineRule="auto"/>
            </w:pPr>
            <w:r>
              <w:rPr>
                <w:b/>
                <w:color w:val="FFFFFF"/>
                <w:sz w:val="19"/>
              </w:rPr>
              <w:t>Repère</w:t>
            </w:r>
          </w:p>
        </w:tc>
        <w:tc>
          <w:tcPr>
            <w:tcW w:type="dxa" w:w="3888"/>
            <w:vAlign w:val="center"/>
            <w:shd w:fill="152F45"/>
            <w:tcMar>
              <w:top w:w="80" w:type="dxa"/>
              <w:left w:w="80" w:type="dxa"/>
              <w:bottom w:w="80" w:type="dxa"/>
              <w:right w:w="80" w:type="dxa"/>
            </w:tcMar>
          </w:tcPr>
          <w:p>
            <w:pPr>
              <w:spacing w:after="40" w:before="40" w:line="245" w:lineRule="auto"/>
            </w:pPr>
            <w:r>
              <w:rPr>
                <w:b/>
                <w:color w:val="FFFFFF"/>
                <w:sz w:val="19"/>
              </w:rPr>
              <w:t>Séance LN-IA</w:t>
            </w:r>
          </w:p>
        </w:tc>
        <w:tc>
          <w:tcPr>
            <w:tcW w:type="dxa" w:w="3888"/>
            <w:vAlign w:val="center"/>
            <w:shd w:fill="152F45"/>
            <w:tcMar>
              <w:top w:w="80" w:type="dxa"/>
              <w:left w:w="80" w:type="dxa"/>
              <w:bottom w:w="80" w:type="dxa"/>
              <w:right w:w="80" w:type="dxa"/>
            </w:tcMar>
          </w:tcPr>
          <w:p>
            <w:pPr>
              <w:spacing w:after="40" w:before="40" w:line="245" w:lineRule="auto"/>
            </w:pPr>
            <w:r>
              <w:rPr>
                <w:b/>
                <w:color w:val="FFFFFF"/>
                <w:sz w:val="19"/>
              </w:rPr>
              <w:t>Atelier du cas Nadia</w:t>
            </w:r>
          </w:p>
        </w:tc>
      </w:tr>
      <w:tr>
        <w:trPr>
          <w:cantSplit/>
        </w:trPr>
        <w:tc>
          <w:tcPr>
            <w:tcW w:type="dxa" w:w="1728"/>
            <w:vAlign w:val="center"/>
            <w:shd w:fill="FFFFFF"/>
            <w:tcMar>
              <w:top w:w="80" w:type="dxa"/>
              <w:left w:w="80" w:type="dxa"/>
              <w:bottom w:w="80" w:type="dxa"/>
              <w:right w:w="80" w:type="dxa"/>
            </w:tcMar>
          </w:tcPr>
          <w:p>
            <w:pPr>
              <w:spacing w:after="40" w:before="40" w:line="245" w:lineRule="auto"/>
            </w:pPr>
            <w:r>
              <w:rPr>
                <w:b w:val="0"/>
                <w:color w:val="142637"/>
                <w:sz w:val="19"/>
              </w:rPr>
              <w:t>Durée</w:t>
            </w:r>
          </w:p>
        </w:tc>
        <w:tc>
          <w:tcPr>
            <w:tcW w:type="dxa" w:w="3888"/>
            <w:vAlign w:val="center"/>
            <w:shd w:fill="FFFFFF"/>
            <w:tcMar>
              <w:top w:w="80" w:type="dxa"/>
              <w:left w:w="80" w:type="dxa"/>
              <w:bottom w:w="80" w:type="dxa"/>
              <w:right w:w="80" w:type="dxa"/>
            </w:tcMar>
          </w:tcPr>
          <w:p>
            <w:pPr>
              <w:spacing w:after="40" w:before="40" w:line="245" w:lineRule="auto"/>
            </w:pPr>
            <w:r>
              <w:rPr>
                <w:b w:val="0"/>
                <w:color w:val="142637"/>
                <w:sz w:val="19"/>
              </w:rPr>
              <w:t>100 minutes</w:t>
            </w:r>
          </w:p>
        </w:tc>
        <w:tc>
          <w:tcPr>
            <w:tcW w:type="dxa" w:w="3888"/>
            <w:vAlign w:val="center"/>
            <w:shd w:fill="FFFFFF"/>
            <w:tcMar>
              <w:top w:w="80" w:type="dxa"/>
              <w:left w:w="80" w:type="dxa"/>
              <w:bottom w:w="80" w:type="dxa"/>
              <w:right w:w="80" w:type="dxa"/>
            </w:tcMar>
          </w:tcPr>
          <w:p>
            <w:pPr>
              <w:spacing w:after="40" w:before="40" w:line="245" w:lineRule="auto"/>
            </w:pPr>
            <w:r>
              <w:rPr>
                <w:b w:val="0"/>
                <w:color w:val="142637"/>
                <w:sz w:val="19"/>
              </w:rPr>
              <w:t>90 minutes</w:t>
            </w:r>
          </w:p>
        </w:tc>
      </w:tr>
      <w:tr>
        <w:trPr>
          <w:cantSplit/>
        </w:trPr>
        <w:tc>
          <w:tcPr>
            <w:tcW w:type="dxa" w:w="1728"/>
            <w:vAlign w:val="center"/>
            <w:shd w:fill="EFF2F4"/>
            <w:tcMar>
              <w:top w:w="80" w:type="dxa"/>
              <w:left w:w="80" w:type="dxa"/>
              <w:bottom w:w="80" w:type="dxa"/>
              <w:right w:w="80" w:type="dxa"/>
            </w:tcMar>
          </w:tcPr>
          <w:p>
            <w:pPr>
              <w:spacing w:after="40" w:before="40" w:line="245" w:lineRule="auto"/>
            </w:pPr>
            <w:r>
              <w:rPr>
                <w:b w:val="0"/>
                <w:color w:val="142637"/>
                <w:sz w:val="19"/>
              </w:rPr>
              <w:t>But</w:t>
            </w:r>
          </w:p>
        </w:tc>
        <w:tc>
          <w:tcPr>
            <w:tcW w:type="dxa" w:w="3888"/>
            <w:vAlign w:val="center"/>
            <w:shd w:fill="EFF2F4"/>
            <w:tcMar>
              <w:top w:w="80" w:type="dxa"/>
              <w:left w:w="80" w:type="dxa"/>
              <w:bottom w:w="80" w:type="dxa"/>
              <w:right w:w="80" w:type="dxa"/>
            </w:tcMar>
          </w:tcPr>
          <w:p>
            <w:pPr>
              <w:spacing w:after="40" w:before="40" w:line="245" w:lineRule="auto"/>
            </w:pPr>
            <w:r>
              <w:rPr>
                <w:b w:val="0"/>
                <w:color w:val="142637"/>
                <w:sz w:val="19"/>
              </w:rPr>
              <w:t>Apprendre à produire et contrôler</w:t>
            </w:r>
          </w:p>
        </w:tc>
        <w:tc>
          <w:tcPr>
            <w:tcW w:type="dxa" w:w="3888"/>
            <w:vAlign w:val="center"/>
            <w:shd w:fill="EFF2F4"/>
            <w:tcMar>
              <w:top w:w="80" w:type="dxa"/>
              <w:left w:w="80" w:type="dxa"/>
              <w:bottom w:w="80" w:type="dxa"/>
              <w:right w:w="80" w:type="dxa"/>
            </w:tcMar>
          </w:tcPr>
          <w:p>
            <w:pPr>
              <w:spacing w:after="40" w:before="40" w:line="245" w:lineRule="auto"/>
            </w:pPr>
            <w:r>
              <w:rPr>
                <w:b w:val="0"/>
                <w:color w:val="142637"/>
                <w:sz w:val="19"/>
              </w:rPr>
              <w:t>Préparer une semaine de travail</w:t>
            </w:r>
          </w:p>
        </w:tc>
      </w:tr>
      <w:tr>
        <w:trPr>
          <w:cantSplit/>
        </w:trPr>
        <w:tc>
          <w:tcPr>
            <w:tcW w:type="dxa" w:w="1728"/>
            <w:vAlign w:val="center"/>
            <w:shd w:fill="FFFFFF"/>
            <w:tcMar>
              <w:top w:w="80" w:type="dxa"/>
              <w:left w:w="80" w:type="dxa"/>
              <w:bottom w:w="80" w:type="dxa"/>
              <w:right w:w="80" w:type="dxa"/>
            </w:tcMar>
          </w:tcPr>
          <w:p>
            <w:pPr>
              <w:spacing w:after="40" w:before="40" w:line="245" w:lineRule="auto"/>
            </w:pPr>
            <w:r>
              <w:rPr>
                <w:b w:val="0"/>
                <w:color w:val="142637"/>
                <w:sz w:val="19"/>
              </w:rPr>
              <w:t>Participants</w:t>
            </w:r>
          </w:p>
        </w:tc>
        <w:tc>
          <w:tcPr>
            <w:tcW w:type="dxa" w:w="3888"/>
            <w:vAlign w:val="center"/>
            <w:shd w:fill="FFFFFF"/>
            <w:tcMar>
              <w:top w:w="80" w:type="dxa"/>
              <w:left w:w="80" w:type="dxa"/>
              <w:bottom w:w="80" w:type="dxa"/>
              <w:right w:w="80" w:type="dxa"/>
            </w:tcMar>
          </w:tcPr>
          <w:p>
            <w:pPr>
              <w:spacing w:after="40" w:before="40" w:line="245" w:lineRule="auto"/>
            </w:pPr>
            <w:r>
              <w:rPr>
                <w:b w:val="0"/>
                <w:color w:val="142637"/>
                <w:sz w:val="19"/>
              </w:rPr>
              <w:t>Groupe du Challenge</w:t>
            </w:r>
          </w:p>
        </w:tc>
        <w:tc>
          <w:tcPr>
            <w:tcW w:type="dxa" w:w="3888"/>
            <w:vAlign w:val="center"/>
            <w:shd w:fill="FFFFFF"/>
            <w:tcMar>
              <w:top w:w="80" w:type="dxa"/>
              <w:left w:w="80" w:type="dxa"/>
              <w:bottom w:w="80" w:type="dxa"/>
              <w:right w:w="80" w:type="dxa"/>
            </w:tcMar>
          </w:tcPr>
          <w:p>
            <w:pPr>
              <w:spacing w:after="40" w:before="40" w:line="245" w:lineRule="auto"/>
            </w:pPr>
            <w:r>
              <w:rPr>
                <w:b w:val="0"/>
                <w:color w:val="142637"/>
                <w:sz w:val="19"/>
              </w:rPr>
              <w:t>Six profils fictifs</w:t>
            </w:r>
          </w:p>
        </w:tc>
      </w:tr>
      <w:tr>
        <w:trPr>
          <w:cantSplit/>
        </w:trPr>
        <w:tc>
          <w:tcPr>
            <w:tcW w:type="dxa" w:w="1728"/>
            <w:vAlign w:val="center"/>
            <w:shd w:fill="EFF2F4"/>
            <w:tcMar>
              <w:top w:w="80" w:type="dxa"/>
              <w:left w:w="80" w:type="dxa"/>
              <w:bottom w:w="80" w:type="dxa"/>
              <w:right w:w="80" w:type="dxa"/>
            </w:tcMar>
          </w:tcPr>
          <w:p>
            <w:pPr>
              <w:spacing w:after="40" w:before="40" w:line="245" w:lineRule="auto"/>
            </w:pPr>
            <w:r>
              <w:rPr>
                <w:b w:val="0"/>
                <w:color w:val="142637"/>
                <w:sz w:val="19"/>
              </w:rPr>
              <w:t>Résultat</w:t>
            </w:r>
          </w:p>
        </w:tc>
        <w:tc>
          <w:tcPr>
            <w:tcW w:type="dxa" w:w="3888"/>
            <w:vAlign w:val="center"/>
            <w:shd w:fill="EFF2F4"/>
            <w:tcMar>
              <w:top w:w="80" w:type="dxa"/>
              <w:left w:w="80" w:type="dxa"/>
              <w:bottom w:w="80" w:type="dxa"/>
              <w:right w:w="80" w:type="dxa"/>
            </w:tcMar>
          </w:tcPr>
          <w:p>
            <w:pPr>
              <w:spacing w:after="40" w:before="40" w:line="245" w:lineRule="auto"/>
            </w:pPr>
            <w:r>
              <w:rPr>
                <w:b w:val="0"/>
                <w:color w:val="142637"/>
                <w:sz w:val="19"/>
              </w:rPr>
              <w:t>Un essai et ses preuves</w:t>
            </w:r>
          </w:p>
        </w:tc>
        <w:tc>
          <w:tcPr>
            <w:tcW w:type="dxa" w:w="3888"/>
            <w:vAlign w:val="center"/>
            <w:shd w:fill="EFF2F4"/>
            <w:tcMar>
              <w:top w:w="80" w:type="dxa"/>
              <w:left w:w="80" w:type="dxa"/>
              <w:bottom w:w="80" w:type="dxa"/>
              <w:right w:w="80" w:type="dxa"/>
            </w:tcMar>
          </w:tcPr>
          <w:p>
            <w:pPr>
              <w:spacing w:after="40" w:before="40" w:line="245" w:lineRule="auto"/>
            </w:pPr>
            <w:r>
              <w:rPr>
                <w:b w:val="0"/>
                <w:color w:val="142637"/>
                <w:sz w:val="19"/>
              </w:rPr>
              <w:t>Trois priorités, un planning et une action</w:t>
            </w:r>
          </w:p>
        </w:tc>
      </w:tr>
    </w:tbl>
    <w:p>
      <w:pPr>
        <w:spacing w:after="0"/>
      </w:pPr>
    </w:p>
    <w:p>
      <w:pPr>
        <w:pStyle w:val="Heading2"/>
      </w:pPr>
      <w:r>
        <w:t>Trois supports pour le même projet</w:t>
      </w:r>
    </w:p>
    <w:p>
      <w:pPr>
        <w:pStyle w:val="ListBullet"/>
      </w:pPr>
      <w:r>
        <w:t>Guide : six sections avec exercices, exemple rempli et modèle de planning.</w:t>
      </w:r>
    </w:p>
    <w:p>
      <w:pPr>
        <w:pStyle w:val="ListBullet"/>
      </w:pPr>
      <w:r>
        <w:t>Landing page : présentation HTML et CSS avec un bouton Voir le programme. Aucune inscription réelle.</w:t>
      </w:r>
    </w:p>
    <w:p>
      <w:pPr>
        <w:pStyle w:val="ListBullet"/>
      </w:pPr>
      <w:r>
        <w:t>Rapport : analyse des six lignes du CSV simulé. Les calculs sont vérifiables et les limites explicites.</w:t>
      </w:r>
    </w:p>
    <w:p>
      <w:r>
        <w:t>Pendant la séance 04, commencez par la fiche courte de planning. Les trois supports complets sont fournis pour montrer une continuité possible. Vous n’avez pas à produire les trois de zéro en 100 minutes.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552"/>
      </w:tblGrid>
      <w:tr>
        <w:trPr>
          <w:cantSplit/>
          <w:tblHeader/>
        </w:trPr>
        <w:tc>
          <w:tcPr>
            <w:tcW w:type="dxa" w:w="2952"/>
            <w:vAlign w:val="center"/>
            <w:shd w:fill="152F45"/>
            <w:tcMar>
              <w:top w:w="80" w:type="dxa"/>
              <w:left w:w="80" w:type="dxa"/>
              <w:bottom w:w="80" w:type="dxa"/>
              <w:right w:w="80" w:type="dxa"/>
            </w:tcMar>
          </w:tcPr>
          <w:p>
            <w:pPr>
              <w:spacing w:after="40" w:before="40" w:line="245" w:lineRule="auto"/>
            </w:pPr>
            <w:r>
              <w:rPr>
                <w:b/>
                <w:color w:val="FFFFFF"/>
                <w:sz w:val="19"/>
              </w:rPr>
              <w:t>Dossier</w:t>
            </w:r>
          </w:p>
        </w:tc>
        <w:tc>
          <w:tcPr>
            <w:tcW w:type="dxa" w:w="6552"/>
            <w:vAlign w:val="center"/>
            <w:shd w:fill="152F45"/>
            <w:tcMar>
              <w:top w:w="80" w:type="dxa"/>
              <w:left w:w="80" w:type="dxa"/>
              <w:bottom w:w="80" w:type="dxa"/>
              <w:right w:w="80" w:type="dxa"/>
            </w:tcMar>
          </w:tcPr>
          <w:p>
            <w:pPr>
              <w:spacing w:after="40" w:before="40" w:line="245" w:lineRule="auto"/>
            </w:pPr>
            <w:r>
              <w:rPr>
                <w:b/>
                <w:color w:val="FFFFFF"/>
                <w:sz w:val="19"/>
              </w:rPr>
              <w:t>Ce que vous y retrouvez</w:t>
            </w:r>
          </w:p>
        </w:tc>
      </w:tr>
      <w:tr>
        <w:trPr>
          <w:cantSplit/>
        </w:trPr>
        <w:tc>
          <w:tcPr>
            <w:tcW w:type="dxa" w:w="2952"/>
            <w:vAlign w:val="center"/>
            <w:shd w:fill="FFFFFF"/>
            <w:tcMar>
              <w:top w:w="80" w:type="dxa"/>
              <w:left w:w="80" w:type="dxa"/>
              <w:bottom w:w="80" w:type="dxa"/>
              <w:right w:w="80" w:type="dxa"/>
            </w:tcMar>
          </w:tcPr>
          <w:p>
            <w:pPr>
              <w:spacing w:after="40" w:before="40" w:line="245" w:lineRule="auto"/>
            </w:pPr>
            <w:r>
              <w:rPr>
                <w:b w:val="0"/>
                <w:color w:val="142637"/>
                <w:sz w:val="19"/>
              </w:rPr>
              <w:t>00-depart-cadrage</w:t>
            </w:r>
          </w:p>
        </w:tc>
        <w:tc>
          <w:tcPr>
            <w:tcW w:type="dxa" w:w="6552"/>
            <w:vAlign w:val="center"/>
            <w:shd w:fill="FFFFFF"/>
            <w:tcMar>
              <w:top w:w="80" w:type="dxa"/>
              <w:left w:w="80" w:type="dxa"/>
              <w:bottom w:w="80" w:type="dxa"/>
              <w:right w:w="80" w:type="dxa"/>
            </w:tcMar>
          </w:tcPr>
          <w:p>
            <w:pPr>
              <w:spacing w:after="40" w:before="40" w:line="245" w:lineRule="auto"/>
            </w:pPr>
            <w:r>
              <w:rPr>
                <w:b w:val="0"/>
                <w:color w:val="142637"/>
                <w:sz w:val="19"/>
              </w:rPr>
              <w:t>Départ, objectif, brief, données, carte IA, engagement</w:t>
            </w:r>
          </w:p>
        </w:tc>
      </w:tr>
      <w:tr>
        <w:trPr>
          <w:cantSplit/>
        </w:trPr>
        <w:tc>
          <w:tcPr>
            <w:tcW w:type="dxa" w:w="2952"/>
            <w:vAlign w:val="center"/>
            <w:shd w:fill="EFF2F4"/>
            <w:tcMar>
              <w:top w:w="80" w:type="dxa"/>
              <w:left w:w="80" w:type="dxa"/>
              <w:bottom w:w="80" w:type="dxa"/>
              <w:right w:w="80" w:type="dxa"/>
            </w:tcMar>
          </w:tcPr>
          <w:p>
            <w:pPr>
              <w:spacing w:after="40" w:before="40" w:line="245" w:lineRule="auto"/>
            </w:pPr>
            <w:r>
              <w:rPr>
                <w:b w:val="0"/>
                <w:color w:val="142637"/>
                <w:sz w:val="19"/>
              </w:rPr>
              <w:t>01-prompts</w:t>
            </w:r>
          </w:p>
        </w:tc>
        <w:tc>
          <w:tcPr>
            <w:tcW w:type="dxa" w:w="6552"/>
            <w:vAlign w:val="center"/>
            <w:shd w:fill="EFF2F4"/>
            <w:tcMar>
              <w:top w:w="80" w:type="dxa"/>
              <w:left w:w="80" w:type="dxa"/>
              <w:bottom w:w="80" w:type="dxa"/>
              <w:right w:w="80" w:type="dxa"/>
            </w:tcMar>
          </w:tcPr>
          <w:p>
            <w:pPr>
              <w:spacing w:after="40" w:before="40" w:line="245" w:lineRule="auto"/>
            </w:pPr>
            <w:r>
              <w:rPr>
                <w:b w:val="0"/>
                <w:color w:val="142637"/>
                <w:sz w:val="19"/>
              </w:rPr>
              <w:t>Consignes personnalisées et neuf prompts de séance 04</w:t>
            </w:r>
          </w:p>
        </w:tc>
      </w:tr>
      <w:tr>
        <w:trPr>
          <w:cantSplit/>
        </w:trPr>
        <w:tc>
          <w:tcPr>
            <w:tcW w:type="dxa" w:w="2952"/>
            <w:vAlign w:val="center"/>
            <w:shd w:fill="FFFFFF"/>
            <w:tcMar>
              <w:top w:w="80" w:type="dxa"/>
              <w:left w:w="80" w:type="dxa"/>
              <w:bottom w:w="80" w:type="dxa"/>
              <w:right w:w="80" w:type="dxa"/>
            </w:tcMar>
          </w:tcPr>
          <w:p>
            <w:pPr>
              <w:spacing w:after="40" w:before="40" w:line="245" w:lineRule="auto"/>
            </w:pPr>
            <w:r>
              <w:rPr>
                <w:b w:val="0"/>
                <w:color w:val="142637"/>
                <w:sz w:val="19"/>
              </w:rPr>
              <w:t>02-production-controle</w:t>
            </w:r>
          </w:p>
        </w:tc>
        <w:tc>
          <w:tcPr>
            <w:tcW w:type="dxa" w:w="6552"/>
            <w:vAlign w:val="center"/>
            <w:shd w:fill="FFFFFF"/>
            <w:tcMar>
              <w:top w:w="80" w:type="dxa"/>
              <w:left w:w="80" w:type="dxa"/>
              <w:bottom w:w="80" w:type="dxa"/>
              <w:right w:w="80" w:type="dxa"/>
            </w:tcMar>
          </w:tcPr>
          <w:p>
            <w:pPr>
              <w:spacing w:after="40" w:before="40" w:line="245" w:lineRule="auto"/>
            </w:pPr>
            <w:r>
              <w:rPr>
                <w:b w:val="0"/>
                <w:color w:val="142637"/>
                <w:sz w:val="19"/>
              </w:rPr>
              <w:t>Brouillon, correction et retour de binôme simulé</w:t>
            </w:r>
          </w:p>
        </w:tc>
      </w:tr>
      <w:tr>
        <w:trPr>
          <w:cantSplit/>
        </w:trPr>
        <w:tc>
          <w:tcPr>
            <w:tcW w:type="dxa" w:w="2952"/>
            <w:vAlign w:val="center"/>
            <w:shd w:fill="EFF2F4"/>
            <w:tcMar>
              <w:top w:w="80" w:type="dxa"/>
              <w:left w:w="80" w:type="dxa"/>
              <w:bottom w:w="80" w:type="dxa"/>
              <w:right w:w="80" w:type="dxa"/>
            </w:tcMar>
          </w:tcPr>
          <w:p>
            <w:pPr>
              <w:spacing w:after="40" w:before="40" w:line="245" w:lineRule="auto"/>
            </w:pPr>
            <w:r>
              <w:rPr>
                <w:b w:val="0"/>
                <w:color w:val="142637"/>
                <w:sz w:val="19"/>
              </w:rPr>
              <w:t>03-livrables</w:t>
            </w:r>
          </w:p>
        </w:tc>
        <w:tc>
          <w:tcPr>
            <w:tcW w:type="dxa" w:w="6552"/>
            <w:vAlign w:val="center"/>
            <w:shd w:fill="EFF2F4"/>
            <w:tcMar>
              <w:top w:w="80" w:type="dxa"/>
              <w:left w:w="80" w:type="dxa"/>
              <w:bottom w:w="80" w:type="dxa"/>
              <w:right w:w="80" w:type="dxa"/>
            </w:tcMar>
          </w:tcPr>
          <w:p>
            <w:pPr>
              <w:spacing w:after="40" w:before="40" w:line="245" w:lineRule="auto"/>
            </w:pPr>
            <w:r>
              <w:rPr>
                <w:b w:val="0"/>
                <w:color w:val="142637"/>
                <w:sz w:val="19"/>
              </w:rPr>
              <w:t>Guide, fiche corrigée, landing page et rapport</w:t>
            </w:r>
          </w:p>
        </w:tc>
      </w:tr>
      <w:tr>
        <w:trPr>
          <w:cantSplit/>
        </w:trPr>
        <w:tc>
          <w:tcPr>
            <w:tcW w:type="dxa" w:w="2952"/>
            <w:vAlign w:val="center"/>
            <w:shd w:fill="FFFFFF"/>
            <w:tcMar>
              <w:top w:w="80" w:type="dxa"/>
              <w:left w:w="80" w:type="dxa"/>
              <w:bottom w:w="80" w:type="dxa"/>
              <w:right w:w="80" w:type="dxa"/>
            </w:tcMar>
          </w:tcPr>
          <w:p>
            <w:pPr>
              <w:spacing w:after="40" w:before="40" w:line="245" w:lineRule="auto"/>
            </w:pPr>
            <w:r>
              <w:rPr>
                <w:b w:val="0"/>
                <w:color w:val="142637"/>
                <w:sz w:val="19"/>
              </w:rPr>
              <w:t>04-portfolio-preuves</w:t>
            </w:r>
          </w:p>
        </w:tc>
        <w:tc>
          <w:tcPr>
            <w:tcW w:type="dxa" w:w="6552"/>
            <w:vAlign w:val="center"/>
            <w:shd w:fill="FFFFFF"/>
            <w:tcMar>
              <w:top w:w="80" w:type="dxa"/>
              <w:left w:w="80" w:type="dxa"/>
              <w:bottom w:w="80" w:type="dxa"/>
              <w:right w:w="80" w:type="dxa"/>
            </w:tcMar>
          </w:tcPr>
          <w:p>
            <w:pPr>
              <w:spacing w:after="40" w:before="40" w:line="245" w:lineRule="auto"/>
            </w:pPr>
            <w:r>
              <w:rPr>
                <w:b w:val="0"/>
                <w:color w:val="142637"/>
                <w:sz w:val="19"/>
              </w:rPr>
              <w:t>Portfolio, inventaire et contrôles techniques</w:t>
            </w:r>
          </w:p>
        </w:tc>
      </w:tr>
      <w:tr>
        <w:trPr>
          <w:cantSplit/>
        </w:trPr>
        <w:tc>
          <w:tcPr>
            <w:tcW w:type="dxa" w:w="2952"/>
            <w:vAlign w:val="center"/>
            <w:shd w:fill="EFF2F4"/>
            <w:tcMar>
              <w:top w:w="80" w:type="dxa"/>
              <w:left w:w="80" w:type="dxa"/>
              <w:bottom w:w="80" w:type="dxa"/>
              <w:right w:w="80" w:type="dxa"/>
            </w:tcMar>
          </w:tcPr>
          <w:p>
            <w:pPr>
              <w:spacing w:after="40" w:before="40" w:line="245" w:lineRule="auto"/>
            </w:pPr>
            <w:r>
              <w:rPr>
                <w:b w:val="0"/>
                <w:color w:val="142637"/>
                <w:sz w:val="19"/>
              </w:rPr>
              <w:t>05-workflows</w:t>
            </w:r>
          </w:p>
        </w:tc>
        <w:tc>
          <w:tcPr>
            <w:tcW w:type="dxa" w:w="6552"/>
            <w:vAlign w:val="center"/>
            <w:shd w:fill="EFF2F4"/>
            <w:tcMar>
              <w:top w:w="80" w:type="dxa"/>
              <w:left w:w="80" w:type="dxa"/>
              <w:bottom w:w="80" w:type="dxa"/>
              <w:right w:w="80" w:type="dxa"/>
            </w:tcMar>
          </w:tcPr>
          <w:p>
            <w:pPr>
              <w:spacing w:after="40" w:before="40" w:line="245" w:lineRule="auto"/>
            </w:pPr>
            <w:r>
              <w:rPr>
                <w:b w:val="0"/>
                <w:color w:val="142637"/>
                <w:sz w:val="19"/>
              </w:rPr>
              <w:t>Procédure et consigne de reprise dans Codex</w:t>
            </w:r>
          </w:p>
        </w:tc>
      </w:tr>
      <w:tr>
        <w:trPr>
          <w:cantSplit/>
        </w:trPr>
        <w:tc>
          <w:tcPr>
            <w:tcW w:type="dxa" w:w="2952"/>
            <w:vAlign w:val="center"/>
            <w:shd w:fill="FFFFFF"/>
            <w:tcMar>
              <w:top w:w="80" w:type="dxa"/>
              <w:left w:w="80" w:type="dxa"/>
              <w:bottom w:w="80" w:type="dxa"/>
              <w:right w:w="80" w:type="dxa"/>
            </w:tcMar>
          </w:tcPr>
          <w:p>
            <w:pPr>
              <w:spacing w:after="40" w:before="40" w:line="245" w:lineRule="auto"/>
            </w:pPr>
            <w:r>
              <w:rPr>
                <w:b w:val="0"/>
                <w:color w:val="142637"/>
                <w:sz w:val="19"/>
              </w:rPr>
              <w:t>06-a-personnaliser</w:t>
            </w:r>
          </w:p>
        </w:tc>
        <w:tc>
          <w:tcPr>
            <w:tcW w:type="dxa" w:w="6552"/>
            <w:vAlign w:val="center"/>
            <w:shd w:fill="FFFFFF"/>
            <w:tcMar>
              <w:top w:w="80" w:type="dxa"/>
              <w:left w:w="80" w:type="dxa"/>
              <w:bottom w:w="80" w:type="dxa"/>
              <w:right w:w="80" w:type="dxa"/>
            </w:tcMar>
          </w:tcPr>
          <w:p>
            <w:pPr>
              <w:spacing w:after="40" w:before="40" w:line="245" w:lineRule="auto"/>
            </w:pPr>
            <w:r>
              <w:rPr>
                <w:b w:val="0"/>
                <w:color w:val="142637"/>
                <w:sz w:val="19"/>
              </w:rPr>
              <w:t>Modèles pour votre exécution personnelle</w:t>
            </w:r>
          </w:p>
        </w:tc>
      </w:tr>
    </w:tbl>
    <w:p>
      <w:pPr>
        <w:spacing w:after="0"/>
      </w:pPr>
    </w:p>
    <w:p>
      <w:r>
        <w:t>Ouvrez DEMARRER-ICI.html dans le dossier rempli. Les fichiers HTML se lisent dans le navigateur. Les fichiers Markdown se lisent dans VS Code et son aperçu. Les dates des séances situent un parcours reconstitué, pas des actions historiques attestées de Nadia.</w:t>
      </w:r>
    </w:p>
    <w:p>
      <w:r>
        <w:br w:type="page"/>
      </w:r>
    </w:p>
    <w:p>
      <w:pPr>
        <w:pStyle w:val="Heading1"/>
      </w:pPr>
      <w:r>
        <w:t>Cadrer votre essai et choisir votre engagement</w:t>
      </w:r>
    </w:p>
    <w:p>
      <w:pPr>
        <w:pStyle w:val="Heading2"/>
      </w:pPr>
      <w:r>
        <w:t>Les dix premières minutes</w:t>
      </w:r>
    </w:p>
    <w:p>
      <w:r>
        <w:t>Reprenez votre objectif de séance 02 et votre carte de séance 03. Retenez un usage utile et un premier fichier assez court pour être relu entièrement. Écrivez le public, les entrées autorisées et un critère observable.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272"/>
      </w:tblGrid>
      <w:tr>
        <w:trPr>
          <w:cantSplit/>
          <w:tblHeader/>
        </w:trPr>
        <w:tc>
          <w:tcPr>
            <w:tcW w:type="dxa" w:w="2232"/>
            <w:vAlign w:val="center"/>
            <w:shd w:fill="152F45"/>
            <w:tcMar>
              <w:top w:w="80" w:type="dxa"/>
              <w:left w:w="80" w:type="dxa"/>
              <w:bottom w:w="80" w:type="dxa"/>
              <w:right w:w="80" w:type="dxa"/>
            </w:tcMar>
          </w:tcPr>
          <w:p>
            <w:pPr>
              <w:spacing w:after="40" w:before="40" w:line="245" w:lineRule="auto"/>
            </w:pPr>
            <w:r>
              <w:rPr>
                <w:b/>
                <w:color w:val="FFFFFF"/>
                <w:sz w:val="19"/>
              </w:rPr>
              <w:t>Question</w:t>
            </w:r>
          </w:p>
        </w:tc>
        <w:tc>
          <w:tcPr>
            <w:tcW w:type="dxa" w:w="7272"/>
            <w:vAlign w:val="center"/>
            <w:shd w:fill="152F45"/>
            <w:tcMar>
              <w:top w:w="80" w:type="dxa"/>
              <w:left w:w="80" w:type="dxa"/>
              <w:bottom w:w="80" w:type="dxa"/>
              <w:right w:w="80" w:type="dxa"/>
            </w:tcMar>
          </w:tcPr>
          <w:p>
            <w:pPr>
              <w:spacing w:after="40" w:before="40" w:line="245" w:lineRule="auto"/>
            </w:pPr>
            <w:r>
              <w:rPr>
                <w:b/>
                <w:color w:val="FFFFFF"/>
                <w:sz w:val="19"/>
              </w:rPr>
              <w:t>Réponse du cas Nadia</w:t>
            </w:r>
          </w:p>
        </w:tc>
      </w:tr>
      <w:tr>
        <w:trPr>
          <w:cantSplit/>
        </w:trPr>
        <w:tc>
          <w:tcPr>
            <w:tcW w:type="dxa" w:w="2232"/>
            <w:vAlign w:val="center"/>
            <w:shd w:fill="FFFFFF"/>
            <w:tcMar>
              <w:top w:w="80" w:type="dxa"/>
              <w:left w:w="80" w:type="dxa"/>
              <w:bottom w:w="80" w:type="dxa"/>
              <w:right w:w="80" w:type="dxa"/>
            </w:tcMar>
          </w:tcPr>
          <w:p>
            <w:pPr>
              <w:spacing w:after="40" w:before="40" w:line="245" w:lineRule="auto"/>
            </w:pPr>
            <w:r>
              <w:rPr>
                <w:b w:val="0"/>
                <w:color w:val="142637"/>
                <w:sz w:val="19"/>
              </w:rPr>
              <w:t>Pour qui</w:t>
            </w:r>
          </w:p>
        </w:tc>
        <w:tc>
          <w:tcPr>
            <w:tcW w:type="dxa" w:w="7272"/>
            <w:vAlign w:val="center"/>
            <w:shd w:fill="FFFFFF"/>
            <w:tcMar>
              <w:top w:w="80" w:type="dxa"/>
              <w:left w:w="80" w:type="dxa"/>
              <w:bottom w:w="80" w:type="dxa"/>
              <w:right w:w="80" w:type="dxa"/>
            </w:tcMar>
          </w:tcPr>
          <w:p>
            <w:pPr>
              <w:spacing w:after="40" w:before="40" w:line="245" w:lineRule="auto"/>
            </w:pPr>
            <w:r>
              <w:rPr>
                <w:b w:val="0"/>
                <w:color w:val="142637"/>
                <w:sz w:val="19"/>
              </w:rPr>
              <w:t>Indépendants qui débutent leur activité</w:t>
            </w:r>
          </w:p>
        </w:tc>
      </w:tr>
      <w:tr>
        <w:trPr>
          <w:cantSplit/>
        </w:trPr>
        <w:tc>
          <w:tcPr>
            <w:tcW w:type="dxa" w:w="2232"/>
            <w:vAlign w:val="center"/>
            <w:shd w:fill="EFF2F4"/>
            <w:tcMar>
              <w:top w:w="80" w:type="dxa"/>
              <w:left w:w="80" w:type="dxa"/>
              <w:bottom w:w="80" w:type="dxa"/>
              <w:right w:w="80" w:type="dxa"/>
            </w:tcMar>
          </w:tcPr>
          <w:p>
            <w:pPr>
              <w:spacing w:after="40" w:before="40" w:line="245" w:lineRule="auto"/>
            </w:pPr>
            <w:r>
              <w:rPr>
                <w:b w:val="0"/>
                <w:color w:val="142637"/>
                <w:sz w:val="19"/>
              </w:rPr>
              <w:t>Pour quel besoin</w:t>
            </w:r>
          </w:p>
        </w:tc>
        <w:tc>
          <w:tcPr>
            <w:tcW w:type="dxa" w:w="7272"/>
            <w:vAlign w:val="center"/>
            <w:shd w:fill="EFF2F4"/>
            <w:tcMar>
              <w:top w:w="80" w:type="dxa"/>
              <w:left w:w="80" w:type="dxa"/>
              <w:bottom w:w="80" w:type="dxa"/>
              <w:right w:w="80" w:type="dxa"/>
            </w:tcMar>
          </w:tcPr>
          <w:p>
            <w:pPr>
              <w:spacing w:after="40" w:before="40" w:line="245" w:lineRule="auto"/>
            </w:pPr>
            <w:r>
              <w:rPr>
                <w:b w:val="0"/>
                <w:color w:val="142637"/>
                <w:sz w:val="19"/>
              </w:rPr>
              <w:t>Choisir trois priorités et préparer la semaine</w:t>
            </w:r>
          </w:p>
        </w:tc>
      </w:tr>
      <w:tr>
        <w:trPr>
          <w:cantSplit/>
        </w:trPr>
        <w:tc>
          <w:tcPr>
            <w:tcW w:type="dxa" w:w="2232"/>
            <w:vAlign w:val="center"/>
            <w:shd w:fill="FFFFFF"/>
            <w:tcMar>
              <w:top w:w="80" w:type="dxa"/>
              <w:left w:w="80" w:type="dxa"/>
              <w:bottom w:w="80" w:type="dxa"/>
              <w:right w:w="80" w:type="dxa"/>
            </w:tcMar>
          </w:tcPr>
          <w:p>
            <w:pPr>
              <w:spacing w:after="40" w:before="40" w:line="245" w:lineRule="auto"/>
            </w:pPr>
            <w:r>
              <w:rPr>
                <w:b w:val="0"/>
                <w:color w:val="142637"/>
                <w:sz w:val="19"/>
              </w:rPr>
              <w:t>Quel fichier</w:t>
            </w:r>
          </w:p>
        </w:tc>
        <w:tc>
          <w:tcPr>
            <w:tcW w:type="dxa" w:w="7272"/>
            <w:vAlign w:val="center"/>
            <w:shd w:fill="FFFFFF"/>
            <w:tcMar>
              <w:top w:w="80" w:type="dxa"/>
              <w:left w:w="80" w:type="dxa"/>
              <w:bottom w:w="80" w:type="dxa"/>
              <w:right w:w="80" w:type="dxa"/>
            </w:tcMar>
          </w:tcPr>
          <w:p>
            <w:pPr>
              <w:spacing w:after="40" w:before="40" w:line="245" w:lineRule="auto"/>
            </w:pPr>
            <w:r>
              <w:rPr>
                <w:b w:val="0"/>
                <w:color w:val="142637"/>
                <w:sz w:val="19"/>
              </w:rPr>
              <w:t>fiche-planning-v2.md dans 03-livrables/guide</w:t>
            </w:r>
          </w:p>
        </w:tc>
      </w:tr>
      <w:tr>
        <w:trPr>
          <w:cantSplit/>
        </w:trPr>
        <w:tc>
          <w:tcPr>
            <w:tcW w:type="dxa" w:w="2232"/>
            <w:vAlign w:val="center"/>
            <w:shd w:fill="EFF2F4"/>
            <w:tcMar>
              <w:top w:w="80" w:type="dxa"/>
              <w:left w:w="80" w:type="dxa"/>
              <w:bottom w:w="80" w:type="dxa"/>
              <w:right w:w="80" w:type="dxa"/>
            </w:tcMar>
          </w:tcPr>
          <w:p>
            <w:pPr>
              <w:spacing w:after="40" w:before="40" w:line="245" w:lineRule="auto"/>
            </w:pPr>
            <w:r>
              <w:rPr>
                <w:b w:val="0"/>
                <w:color w:val="142637"/>
                <w:sz w:val="19"/>
              </w:rPr>
              <w:t>Quel format</w:t>
            </w:r>
          </w:p>
        </w:tc>
        <w:tc>
          <w:tcPr>
            <w:tcW w:type="dxa" w:w="7272"/>
            <w:vAlign w:val="center"/>
            <w:shd w:fill="EFF2F4"/>
            <w:tcMar>
              <w:top w:w="80" w:type="dxa"/>
              <w:left w:w="80" w:type="dxa"/>
              <w:bottom w:w="80" w:type="dxa"/>
              <w:right w:w="80" w:type="dxa"/>
            </w:tcMar>
          </w:tcPr>
          <w:p>
            <w:pPr>
              <w:spacing w:after="40" w:before="40" w:line="245" w:lineRule="auto"/>
            </w:pPr>
            <w:r>
              <w:rPr>
                <w:b w:val="0"/>
                <w:color w:val="142637"/>
                <w:sz w:val="19"/>
              </w:rPr>
              <w:t>150 à 220 mots hors titres, cinq rubriques</w:t>
            </w:r>
          </w:p>
        </w:tc>
      </w:tr>
      <w:tr>
        <w:trPr>
          <w:cantSplit/>
        </w:trPr>
        <w:tc>
          <w:tcPr>
            <w:tcW w:type="dxa" w:w="2232"/>
            <w:vAlign w:val="center"/>
            <w:shd w:fill="FFFFFF"/>
            <w:tcMar>
              <w:top w:w="80" w:type="dxa"/>
              <w:left w:w="80" w:type="dxa"/>
              <w:bottom w:w="80" w:type="dxa"/>
              <w:right w:w="80" w:type="dxa"/>
            </w:tcMar>
          </w:tcPr>
          <w:p>
            <w:pPr>
              <w:spacing w:after="40" w:before="40" w:line="245" w:lineRule="auto"/>
            </w:pPr>
            <w:r>
              <w:rPr>
                <w:b w:val="0"/>
                <w:color w:val="142637"/>
                <w:sz w:val="19"/>
              </w:rPr>
              <w:t>Quels contrôles</w:t>
            </w:r>
          </w:p>
        </w:tc>
        <w:tc>
          <w:tcPr>
            <w:tcW w:type="dxa" w:w="7272"/>
            <w:vAlign w:val="center"/>
            <w:shd w:fill="FFFFFF"/>
            <w:tcMar>
              <w:top w:w="80" w:type="dxa"/>
              <w:left w:w="80" w:type="dxa"/>
              <w:bottom w:w="80" w:type="dxa"/>
              <w:right w:w="80" w:type="dxa"/>
            </w:tcMar>
          </w:tcPr>
          <w:p>
            <w:pPr>
              <w:spacing w:after="40" w:before="40" w:line="245" w:lineRule="auto"/>
            </w:pPr>
            <w:r>
              <w:rPr>
                <w:b w:val="0"/>
                <w:color w:val="142637"/>
                <w:sz w:val="19"/>
              </w:rPr>
              <w:t>Trois priorités, créneaux, marge et aucune garantie</w:t>
            </w:r>
          </w:p>
        </w:tc>
      </w:tr>
      <w:tr>
        <w:trPr>
          <w:cantSplit/>
        </w:trPr>
        <w:tc>
          <w:tcPr>
            <w:tcW w:type="dxa" w:w="2232"/>
            <w:vAlign w:val="center"/>
            <w:shd w:fill="EFF2F4"/>
            <w:tcMar>
              <w:top w:w="80" w:type="dxa"/>
              <w:left w:w="80" w:type="dxa"/>
              <w:bottom w:w="80" w:type="dxa"/>
              <w:right w:w="80" w:type="dxa"/>
            </w:tcMar>
          </w:tcPr>
          <w:p>
            <w:pPr>
              <w:spacing w:after="40" w:before="40" w:line="245" w:lineRule="auto"/>
            </w:pPr>
            <w:r>
              <w:rPr>
                <w:b w:val="0"/>
                <w:color w:val="142637"/>
                <w:sz w:val="19"/>
              </w:rPr>
              <w:t>Quels manques</w:t>
            </w:r>
          </w:p>
        </w:tc>
        <w:tc>
          <w:tcPr>
            <w:tcW w:type="dxa" w:w="7272"/>
            <w:vAlign w:val="center"/>
            <w:shd w:fill="EFF2F4"/>
            <w:tcMar>
              <w:top w:w="80" w:type="dxa"/>
              <w:left w:w="80" w:type="dxa"/>
              <w:bottom w:w="80" w:type="dxa"/>
              <w:right w:w="80" w:type="dxa"/>
            </w:tcMar>
          </w:tcPr>
          <w:p>
            <w:pPr>
              <w:spacing w:after="40" w:before="40" w:line="245" w:lineRule="auto"/>
            </w:pPr>
            <w:r>
              <w:rPr>
                <w:b w:val="0"/>
                <w:color w:val="142637"/>
                <w:sz w:val="19"/>
              </w:rPr>
              <w:t>Prix et prochaine date non définis</w:t>
            </w:r>
          </w:p>
        </w:tc>
      </w:tr>
    </w:tbl>
    <w:p>
      <w:pPr>
        <w:spacing w:after="0"/>
      </w:pPr>
    </w:p>
    <w:p>
      <w:pPr>
        <w:pStyle w:val="Heading2"/>
      </w:pPr>
      <w:r>
        <w:t>Les quinze minutes suivantes</w:t>
      </w:r>
    </w:p>
    <w:p>
      <w:r>
        <w:t>Rédigez votre engagement en quatre rubriques. Votre disponibilité est une décision personnelle. Les prompts 2 et 3 vous aident à formuler puis relire vos choix sans inventer de signature.</w:t>
      </w:r>
    </w:p>
    <w:p>
      <w:r>
        <w:t>Exemple fictif de Nadia : « Je choisis de produire une fiche de planning pour les indépendants débutants. Je vise une version courte le 05 octobre 2026. Je réserve 30 minutes par jour, quatre jours par semaine. Je compare les affirmations au brief, explique mes corrections et conserve le prompt, les versions et la trace de mon contrôle. »</w:t>
      </w:r>
    </w:p>
    <w:p>
      <w:r>
        <w:rPr>
          <w:b/>
        </w:rPr>
        <w:t>Mon engagement et mon échéance</w:t>
      </w:r>
    </w:p>
    <w:p>
      <w:pPr>
        <w:spacing w:after="60"/>
      </w:pPr>
      <w:r>
        <w:t>________________________________________________________________________________</w:t>
      </w:r>
    </w:p>
    <w:p>
      <w:pPr>
        <w:spacing w:after="60"/>
      </w:pPr>
      <w:r>
        <w:t>________________________________________________________________________________</w:t>
      </w:r>
    </w:p>
    <w:p>
      <w:r>
        <w:rPr>
          <w:b/>
        </w:rPr>
        <w:t>Ma responsabilité et le contrôle prévu</w:t>
      </w:r>
    </w:p>
    <w:p>
      <w:pPr>
        <w:spacing w:after="60"/>
      </w:pPr>
      <w:r>
        <w:t>________________________________________________________________________________</w:t>
      </w:r>
    </w:p>
    <w:p>
      <w:pPr>
        <w:spacing w:after="60"/>
      </w:pPr>
      <w:r>
        <w:t>________________________________________________________________________________</w:t>
      </w:r>
    </w:p>
    <w:p>
      <w:r>
        <w:rPr>
          <w:b/>
        </w:rPr>
        <w:t>Mes preuves et mon rythme réaliste</w:t>
      </w:r>
    </w:p>
    <w:p>
      <w:pPr>
        <w:spacing w:after="60"/>
      </w:pPr>
      <w:r>
        <w:t>________________________________________________________________________________</w:t>
      </w:r>
    </w:p>
    <w:p>
      <w:pPr>
        <w:spacing w:after="60"/>
      </w:pPr>
      <w:r>
        <w:t>________________________________________________________________________________</w:t>
      </w:r>
    </w:p>
    <w:p>
      <w:r>
        <w:t>Enregistrez phrase-engagement-personnel.md. La fiche nominative réelle et une éventuelle signature restent hors du site et du dépôt publics. Utilisez la fiche administrative déjà approuvée par le formateur.</w:t>
      </w:r>
    </w:p>
    <w:p>
      <w:r>
        <w:br w:type="page"/>
      </w:r>
    </w:p>
    <w:p>
      <w:pPr>
        <w:pStyle w:val="Heading1"/>
      </w:pPr>
      <w:r>
        <w:t>Produire le premier brouillon</w:t>
      </w:r>
    </w:p>
    <w:p>
      <w:r>
        <w:t>De la minute 25 à la minute 35, observez la démonstration. Vous disposez ensuite de 20 minutes pour votre essai. Copiez une consigne dans votre assistant. Une consigne se colle dans Codex, pas dans le terminal.</w:t>
      </w:r>
    </w:p>
    <w:p>
      <w:pPr>
        <w:pStyle w:val="Heading2"/>
      </w:pPr>
      <w:r>
        <w:t>Le prompt prêt à adapter au cas Nadia</w:t>
      </w:r>
    </w:p>
    <w:p>
      <w:pPr>
        <w:spacing w:before="80" w:after="200"/>
      </w:pPr>
      <w:r>
        <w:rPr>
          <w:rFonts w:ascii="Consolas" w:hAnsi="Consolas"/>
          <w:sz w:val="18"/>
        </w:rPr>
        <w:t>Tu es mon assistant de rédaction. Travaille sur le cas fictif Madame Nadia.</w:t>
        <w:br/>
        <w:t>Rédige une fiche de 150 à 220 mots hors titres pour Cap sur ma semaine.</w:t>
        <w:br/>
        <w:t>Public : indépendants qui débutent leur activité.</w:t>
        <w:br/>
        <w:t>Besoin : choisir trois priorités et construire un planning hebdomadaire réaliste.</w:t>
        <w:br/>
        <w:t>Entrées autorisées : atelier en ligne de 90 minutes pour six personnes ; trois priorités ; créneaux réalistes ; marge pour un imprévu ; une action pour le lendemain.</w:t>
        <w:br/>
        <w:t>Rubriques : Mon besoin, Mes trois priorités, Mes créneaux, Ma marge, Mon prochain pas.</w:t>
        <w:br/>
        <w:t>Le prix et la prochaine date ne sont pas définis. N’ajoute ni chiffre de résultat, ni garantie, ni certification, ni témoignage, ni inscription.</w:t>
        <w:br/>
        <w:t>Enregistre le brouillon dans un nouveau dossier de travail. Ne remplace pas les références.</w:t>
        <w:br/>
        <w:t>N’annonce aucune relecture humaine déjà réalisée. Je contrôlerai le texte avant de retenir une version.</w:t>
      </w:r>
    </w:p>
    <w:p>
      <w:pPr>
        <w:pStyle w:val="Heading2"/>
      </w:pPr>
      <w:r>
        <w:t>Les gestes dans votre espace de travail</w:t>
      </w:r>
    </w:p>
    <w:p>
      <w:pPr>
        <w:pStyle w:val="ListBullet"/>
      </w:pPr>
      <w:r>
        <w:t>Créez une copie ou un dossier travail-personnel. Gardez les références intactes.</w:t>
      </w:r>
    </w:p>
    <w:p>
      <w:pPr>
        <w:pStyle w:val="ListBullet"/>
      </w:pPr>
      <w:r>
        <w:t>Collez la consigne et laissez l’assistant produire. Conservez la vraie réponse, même si elle diffère de l’exemple.</w:t>
      </w:r>
    </w:p>
    <w:p>
      <w:pPr>
        <w:pStyle w:val="ListBullet"/>
      </w:pPr>
      <w:r>
        <w:t>Enregistrez la consigne utilisée et le brouillon. N’écrasez pas la première version au moment de corriger.</w:t>
      </w:r>
    </w:p>
    <w:p>
      <w:pPr>
        <w:pStyle w:val="ListBullet"/>
      </w:pPr>
      <w:r>
        <w:t>Si une information manque, laissez-la à confirmer ou réduisez le périmètre.</w:t>
      </w:r>
    </w:p>
    <w:p>
      <w:pPr>
        <w:pStyle w:val="Heading2"/>
      </w:pPr>
      <w:r>
        <w:t>Ce que le mini site réalise</w:t>
      </w:r>
    </w:p>
    <w:p>
      <w:r>
        <w:t>Le mini-site affiche les supports, copie les prompts et exporte vos saisies. Il ne contacte pas une IA. Mon essai conserve les saisies en mémoire. Enregistrer les conserve sur cet appareil. Reprendre recharge cette sauvegarde. Effacer la supprime après confirmation.</w:t>
      </w:r>
    </w:p>
    <w:p>
      <w:pPr>
        <w:pStyle w:val="Heading2"/>
      </w:pPr>
      <w:r>
        <w:t>Si votre assistant est indisponible</w:t>
      </w:r>
    </w:p>
    <w:p>
      <w:r>
        <w:t>Travaillez sur le brouillon préparé et inscrivez « exercice de contrôle sur exemple ». Votre preuve d’exécution personnelle reste à compléter. Aucun texte préparé ne doit être présenté comme une réponse que vous auriez obtenue.</w:t>
      </w:r>
    </w:p>
    <w:p>
      <w:r>
        <w:rPr>
          <w:b/>
        </w:rPr>
        <w:t>Nom du brouillon et emplacement de la consigne</w:t>
      </w:r>
    </w:p>
    <w:p>
      <w:pPr>
        <w:spacing w:after="60"/>
      </w:pPr>
      <w:r>
        <w:t>________________________________________________________________________________</w:t>
      </w:r>
    </w:p>
    <w:p>
      <w:r>
        <w:br w:type="page"/>
      </w:r>
    </w:p>
    <w:p>
      <w:pPr>
        <w:pStyle w:val="Heading1"/>
      </w:pPr>
      <w:r>
        <w:t>Contrôler puis expliquer une correction</w:t>
      </w:r>
    </w:p>
    <w:p>
      <w:r>
        <w:t>De la minute 55 à la minute 75, comparez votre brouillon aux entrées. Le prompt 5 peut proposer une relecture. Votre propre comparaison aux données détermine ce que vous gardez.</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456"/>
        <w:gridCol w:w="3600"/>
      </w:tblGrid>
      <w:tr>
        <w:trPr>
          <w:cantSplit/>
          <w:tblHeader/>
        </w:trPr>
        <w:tc>
          <w:tcPr>
            <w:tcW w:type="dxa" w:w="2448"/>
            <w:vAlign w:val="center"/>
            <w:shd w:fill="152F45"/>
            <w:tcMar>
              <w:top w:w="80" w:type="dxa"/>
              <w:left w:w="80" w:type="dxa"/>
              <w:bottom w:w="80" w:type="dxa"/>
              <w:right w:w="80" w:type="dxa"/>
            </w:tcMar>
          </w:tcPr>
          <w:p>
            <w:pPr>
              <w:spacing w:after="40" w:before="40" w:line="245" w:lineRule="auto"/>
            </w:pPr>
            <w:r>
              <w:rPr>
                <w:b/>
                <w:color w:val="FFFFFF"/>
                <w:sz w:val="19"/>
              </w:rPr>
              <w:t>Passage préparé</w:t>
            </w:r>
          </w:p>
        </w:tc>
        <w:tc>
          <w:tcPr>
            <w:tcW w:type="dxa" w:w="3456"/>
            <w:vAlign w:val="center"/>
            <w:shd w:fill="152F45"/>
            <w:tcMar>
              <w:top w:w="80" w:type="dxa"/>
              <w:left w:w="80" w:type="dxa"/>
              <w:bottom w:w="80" w:type="dxa"/>
              <w:right w:w="80" w:type="dxa"/>
            </w:tcMar>
          </w:tcPr>
          <w:p>
            <w:pPr>
              <w:spacing w:after="40" w:before="40" w:line="245" w:lineRule="auto"/>
            </w:pPr>
            <w:r>
              <w:rPr>
                <w:b/>
                <w:color w:val="FFFFFF"/>
                <w:sz w:val="19"/>
              </w:rPr>
              <w:t>Pourquoi le changer</w:t>
            </w:r>
          </w:p>
        </w:tc>
        <w:tc>
          <w:tcPr>
            <w:tcW w:type="dxa" w:w="3600"/>
            <w:vAlign w:val="center"/>
            <w:shd w:fill="152F45"/>
            <w:tcMar>
              <w:top w:w="80" w:type="dxa"/>
              <w:left w:w="80" w:type="dxa"/>
              <w:bottom w:w="80" w:type="dxa"/>
              <w:right w:w="80" w:type="dxa"/>
            </w:tcMar>
          </w:tcPr>
          <w:p>
            <w:pPr>
              <w:spacing w:after="40" w:before="40" w:line="245" w:lineRule="auto"/>
            </w:pPr>
            <w:r>
              <w:rPr>
                <w:b/>
                <w:color w:val="FFFFFF"/>
                <w:sz w:val="19"/>
              </w:rPr>
              <w:t>Version retenue</w:t>
            </w:r>
          </w:p>
        </w:tc>
      </w:tr>
      <w:tr>
        <w:trPr>
          <w:cantSplit/>
        </w:trPr>
        <w:tc>
          <w:tcPr>
            <w:tcW w:type="dxa" w:w="2448"/>
            <w:vAlign w:val="center"/>
            <w:shd w:fill="FFFFFF"/>
            <w:tcMar>
              <w:top w:w="80" w:type="dxa"/>
              <w:left w:w="80" w:type="dxa"/>
              <w:bottom w:w="80" w:type="dxa"/>
              <w:right w:w="80" w:type="dxa"/>
            </w:tcMar>
          </w:tcPr>
          <w:p>
            <w:pPr>
              <w:spacing w:after="40" w:before="40" w:line="245" w:lineRule="auto"/>
            </w:pPr>
            <w:r>
              <w:rPr>
                <w:b w:val="0"/>
                <w:color w:val="142637"/>
                <w:sz w:val="19"/>
              </w:rPr>
              <w:t>Sept priorités</w:t>
            </w:r>
          </w:p>
        </w:tc>
        <w:tc>
          <w:tcPr>
            <w:tcW w:type="dxa" w:w="3456"/>
            <w:vAlign w:val="center"/>
            <w:shd w:fill="FFFFFF"/>
            <w:tcMar>
              <w:top w:w="80" w:type="dxa"/>
              <w:left w:w="80" w:type="dxa"/>
              <w:bottom w:w="80" w:type="dxa"/>
              <w:right w:w="80" w:type="dxa"/>
            </w:tcMar>
          </w:tcPr>
          <w:p>
            <w:pPr>
              <w:spacing w:after="40" w:before="40" w:line="245" w:lineRule="auto"/>
            </w:pPr>
            <w:r>
              <w:rPr>
                <w:b w:val="0"/>
                <w:color w:val="142637"/>
                <w:sz w:val="19"/>
              </w:rPr>
              <w:t>Le cas demande trois priorités</w:t>
            </w:r>
          </w:p>
        </w:tc>
        <w:tc>
          <w:tcPr>
            <w:tcW w:type="dxa" w:w="3600"/>
            <w:vAlign w:val="center"/>
            <w:shd w:fill="FFFFFF"/>
            <w:tcMar>
              <w:top w:w="80" w:type="dxa"/>
              <w:left w:w="80" w:type="dxa"/>
              <w:bottom w:w="80" w:type="dxa"/>
              <w:right w:w="80" w:type="dxa"/>
            </w:tcMar>
          </w:tcPr>
          <w:p>
            <w:pPr>
              <w:spacing w:after="40" w:before="40" w:line="245" w:lineRule="auto"/>
            </w:pPr>
            <w:r>
              <w:rPr>
                <w:b w:val="0"/>
                <w:color w:val="142637"/>
                <w:sz w:val="19"/>
              </w:rPr>
              <w:t>Trois résultats concrets au maximum</w:t>
            </w:r>
          </w:p>
        </w:tc>
      </w:tr>
      <w:tr>
        <w:trPr>
          <w:cantSplit/>
        </w:trPr>
        <w:tc>
          <w:tcPr>
            <w:tcW w:type="dxa" w:w="2448"/>
            <w:vAlign w:val="center"/>
            <w:shd w:fill="EFF2F4"/>
            <w:tcMar>
              <w:top w:w="80" w:type="dxa"/>
              <w:left w:w="80" w:type="dxa"/>
              <w:bottom w:w="80" w:type="dxa"/>
              <w:right w:w="80" w:type="dxa"/>
            </w:tcMar>
          </w:tcPr>
          <w:p>
            <w:pPr>
              <w:spacing w:after="40" w:before="40" w:line="245" w:lineRule="auto"/>
            </w:pPr>
            <w:r>
              <w:rPr>
                <w:b w:val="0"/>
                <w:color w:val="142637"/>
                <w:sz w:val="19"/>
              </w:rPr>
              <w:t>Doubler mes revenus</w:t>
            </w:r>
          </w:p>
        </w:tc>
        <w:tc>
          <w:tcPr>
            <w:tcW w:type="dxa" w:w="3456"/>
            <w:vAlign w:val="center"/>
            <w:shd w:fill="EFF2F4"/>
            <w:tcMar>
              <w:top w:w="80" w:type="dxa"/>
              <w:left w:w="80" w:type="dxa"/>
              <w:bottom w:w="80" w:type="dxa"/>
              <w:right w:w="80" w:type="dxa"/>
            </w:tcMar>
          </w:tcPr>
          <w:p>
            <w:pPr>
              <w:spacing w:after="40" w:before="40" w:line="245" w:lineRule="auto"/>
            </w:pPr>
            <w:r>
              <w:rPr>
                <w:b w:val="0"/>
                <w:color w:val="142637"/>
                <w:sz w:val="19"/>
              </w:rPr>
              <w:t>Garantie absente des données</w:t>
            </w:r>
          </w:p>
        </w:tc>
        <w:tc>
          <w:tcPr>
            <w:tcW w:type="dxa" w:w="3600"/>
            <w:vAlign w:val="center"/>
            <w:shd w:fill="EFF2F4"/>
            <w:tcMar>
              <w:top w:w="80" w:type="dxa"/>
              <w:left w:w="80" w:type="dxa"/>
              <w:bottom w:w="80" w:type="dxa"/>
              <w:right w:w="80" w:type="dxa"/>
            </w:tcMar>
          </w:tcPr>
          <w:p>
            <w:pPr>
              <w:spacing w:after="40" w:before="40" w:line="245" w:lineRule="auto"/>
            </w:pPr>
            <w:r>
              <w:rPr>
                <w:b w:val="0"/>
                <w:color w:val="142637"/>
                <w:sz w:val="19"/>
              </w:rPr>
              <w:t>Retirer la promesse de revenu</w:t>
            </w:r>
          </w:p>
        </w:tc>
      </w:tr>
      <w:tr>
        <w:trPr>
          <w:cantSplit/>
        </w:trPr>
        <w:tc>
          <w:tcPr>
            <w:tcW w:type="dxa" w:w="2448"/>
            <w:vAlign w:val="center"/>
            <w:shd w:fill="FFFFFF"/>
            <w:tcMar>
              <w:top w:w="80" w:type="dxa"/>
              <w:left w:w="80" w:type="dxa"/>
              <w:bottom w:w="80" w:type="dxa"/>
              <w:right w:w="80" w:type="dxa"/>
            </w:tcMar>
          </w:tcPr>
          <w:p>
            <w:pPr>
              <w:spacing w:after="40" w:before="40" w:line="245" w:lineRule="auto"/>
            </w:pPr>
            <w:r>
              <w:rPr>
                <w:b w:val="0"/>
                <w:color w:val="142637"/>
                <w:sz w:val="19"/>
              </w:rPr>
              <w:t>Aucune marge</w:t>
            </w:r>
          </w:p>
        </w:tc>
        <w:tc>
          <w:tcPr>
            <w:tcW w:type="dxa" w:w="3456"/>
            <w:vAlign w:val="center"/>
            <w:shd w:fill="FFFFFF"/>
            <w:tcMar>
              <w:top w:w="80" w:type="dxa"/>
              <w:left w:w="80" w:type="dxa"/>
              <w:bottom w:w="80" w:type="dxa"/>
              <w:right w:w="80" w:type="dxa"/>
            </w:tcMar>
          </w:tcPr>
          <w:p>
            <w:pPr>
              <w:spacing w:after="40" w:before="40" w:line="245" w:lineRule="auto"/>
            </w:pPr>
            <w:r>
              <w:rPr>
                <w:b w:val="0"/>
                <w:color w:val="142637"/>
                <w:sz w:val="19"/>
              </w:rPr>
              <w:t>Contradiction avec le besoin</w:t>
            </w:r>
          </w:p>
        </w:tc>
        <w:tc>
          <w:tcPr>
            <w:tcW w:type="dxa" w:w="3600"/>
            <w:vAlign w:val="center"/>
            <w:shd w:fill="FFFFFF"/>
            <w:tcMar>
              <w:top w:w="80" w:type="dxa"/>
              <w:left w:w="80" w:type="dxa"/>
              <w:bottom w:w="80" w:type="dxa"/>
              <w:right w:w="80" w:type="dxa"/>
            </w:tcMar>
          </w:tcPr>
          <w:p>
            <w:pPr>
              <w:spacing w:after="40" w:before="40" w:line="245" w:lineRule="auto"/>
            </w:pPr>
            <w:r>
              <w:rPr>
                <w:b w:val="0"/>
                <w:color w:val="142637"/>
                <w:sz w:val="19"/>
              </w:rPr>
              <w:t>Réserver une marge pour un imprévu</w:t>
            </w:r>
          </w:p>
        </w:tc>
      </w:tr>
      <w:tr>
        <w:trPr>
          <w:cantSplit/>
        </w:trPr>
        <w:tc>
          <w:tcPr>
            <w:tcW w:type="dxa" w:w="2448"/>
            <w:vAlign w:val="center"/>
            <w:shd w:fill="EFF2F4"/>
            <w:tcMar>
              <w:top w:w="80" w:type="dxa"/>
              <w:left w:w="80" w:type="dxa"/>
              <w:bottom w:w="80" w:type="dxa"/>
              <w:right w:w="80" w:type="dxa"/>
            </w:tcMar>
          </w:tcPr>
          <w:p>
            <w:pPr>
              <w:spacing w:after="40" w:before="40" w:line="245" w:lineRule="auto"/>
            </w:pPr>
            <w:r>
              <w:rPr>
                <w:b w:val="0"/>
                <w:color w:val="142637"/>
                <w:sz w:val="19"/>
              </w:rPr>
              <w:t>500 DH</w:t>
            </w:r>
          </w:p>
        </w:tc>
        <w:tc>
          <w:tcPr>
            <w:tcW w:type="dxa" w:w="3456"/>
            <w:vAlign w:val="center"/>
            <w:shd w:fill="EFF2F4"/>
            <w:tcMar>
              <w:top w:w="80" w:type="dxa"/>
              <w:left w:w="80" w:type="dxa"/>
              <w:bottom w:w="80" w:type="dxa"/>
              <w:right w:w="80" w:type="dxa"/>
            </w:tcMar>
          </w:tcPr>
          <w:p>
            <w:pPr>
              <w:spacing w:after="40" w:before="40" w:line="245" w:lineRule="auto"/>
            </w:pPr>
            <w:r>
              <w:rPr>
                <w:b w:val="0"/>
                <w:color w:val="142637"/>
                <w:sz w:val="19"/>
              </w:rPr>
              <w:t>Prix non défini</w:t>
            </w:r>
          </w:p>
        </w:tc>
        <w:tc>
          <w:tcPr>
            <w:tcW w:type="dxa" w:w="3600"/>
            <w:vAlign w:val="center"/>
            <w:shd w:fill="EFF2F4"/>
            <w:tcMar>
              <w:top w:w="80" w:type="dxa"/>
              <w:left w:w="80" w:type="dxa"/>
              <w:bottom w:w="80" w:type="dxa"/>
              <w:right w:w="80" w:type="dxa"/>
            </w:tcMar>
          </w:tcPr>
          <w:p>
            <w:pPr>
              <w:spacing w:after="40" w:before="40" w:line="245" w:lineRule="auto"/>
            </w:pPr>
            <w:r>
              <w:rPr>
                <w:b w:val="0"/>
                <w:color w:val="142637"/>
                <w:sz w:val="19"/>
              </w:rPr>
              <w:t>Retirer le prix et laisser les modalités à confirmer</w:t>
            </w:r>
          </w:p>
        </w:tc>
      </w:tr>
      <w:tr>
        <w:trPr>
          <w:cantSplit/>
        </w:trPr>
        <w:tc>
          <w:tcPr>
            <w:tcW w:type="dxa" w:w="2448"/>
            <w:vAlign w:val="center"/>
            <w:shd w:fill="FFFFFF"/>
            <w:tcMar>
              <w:top w:w="80" w:type="dxa"/>
              <w:left w:w="80" w:type="dxa"/>
              <w:bottom w:w="80" w:type="dxa"/>
              <w:right w:w="80" w:type="dxa"/>
            </w:tcMar>
          </w:tcPr>
          <w:p>
            <w:pPr>
              <w:spacing w:after="40" w:before="40" w:line="245" w:lineRule="auto"/>
            </w:pPr>
            <w:r>
              <w:rPr>
                <w:b w:val="0"/>
                <w:color w:val="142637"/>
                <w:sz w:val="19"/>
              </w:rPr>
              <w:t>Texte trop court</w:t>
            </w:r>
          </w:p>
        </w:tc>
        <w:tc>
          <w:tcPr>
            <w:tcW w:type="dxa" w:w="3456"/>
            <w:vAlign w:val="center"/>
            <w:shd w:fill="FFFFFF"/>
            <w:tcMar>
              <w:top w:w="80" w:type="dxa"/>
              <w:left w:w="80" w:type="dxa"/>
              <w:bottom w:w="80" w:type="dxa"/>
              <w:right w:w="80" w:type="dxa"/>
            </w:tcMar>
          </w:tcPr>
          <w:p>
            <w:pPr>
              <w:spacing w:after="40" w:before="40" w:line="245" w:lineRule="auto"/>
            </w:pPr>
            <w:r>
              <w:rPr>
                <w:b w:val="0"/>
                <w:color w:val="142637"/>
                <w:sz w:val="19"/>
              </w:rPr>
              <w:t>Le cadrage demande 150 à 220 mots</w:t>
            </w:r>
          </w:p>
        </w:tc>
        <w:tc>
          <w:tcPr>
            <w:tcW w:type="dxa" w:w="3600"/>
            <w:vAlign w:val="center"/>
            <w:shd w:fill="FFFFFF"/>
            <w:tcMar>
              <w:top w:w="80" w:type="dxa"/>
              <w:left w:w="80" w:type="dxa"/>
              <w:bottom w:w="80" w:type="dxa"/>
              <w:right w:w="80" w:type="dxa"/>
            </w:tcMar>
          </w:tcPr>
          <w:p>
            <w:pPr>
              <w:spacing w:after="40" w:before="40" w:line="245" w:lineRule="auto"/>
            </w:pPr>
            <w:r>
              <w:rPr>
                <w:b w:val="0"/>
                <w:color w:val="142637"/>
                <w:sz w:val="19"/>
              </w:rPr>
              <w:t>Développer les consignes avec les seules entrées autorisées</w:t>
            </w:r>
          </w:p>
        </w:tc>
      </w:tr>
    </w:tbl>
    <w:p>
      <w:pPr>
        <w:spacing w:after="0"/>
      </w:pPr>
    </w:p>
    <w:p>
      <w:r>
        <w:t>La fiche corrigée du dossier comporte 178 mots hors titres et mention de simulation. Elle contient cinq rubriques et ne propose aucun prix. Elle constitue un exemple rempli. Votre production peut employer une autre formulation si elle respecte le cadrage.</w:t>
      </w:r>
    </w:p>
    <w:p>
      <w:pPr>
        <w:pStyle w:val="Heading2"/>
      </w:pPr>
      <w:r>
        <w:t>Votre journal de correction</w:t>
      </w:r>
    </w:p>
    <w:p>
      <w:r>
        <w:rPr>
          <w:b/>
        </w:rPr>
        <w:t>Passage initial et problème observé</w:t>
      </w:r>
    </w:p>
    <w:p>
      <w:pPr>
        <w:spacing w:after="60"/>
      </w:pPr>
      <w:r>
        <w:t>________________________________________________________________________________</w:t>
      </w:r>
    </w:p>
    <w:p>
      <w:pPr>
        <w:spacing w:after="60"/>
      </w:pPr>
      <w:r>
        <w:t>________________________________________________________________________________</w:t>
      </w:r>
    </w:p>
    <w:p>
      <w:r>
        <w:rPr>
          <w:b/>
        </w:rPr>
        <w:t>Information de départ utilisée pour vérifier</w:t>
      </w:r>
    </w:p>
    <w:p>
      <w:pPr>
        <w:spacing w:after="60"/>
      </w:pPr>
      <w:r>
        <w:t>________________________________________________________________________________</w:t>
      </w:r>
    </w:p>
    <w:p>
      <w:pPr>
        <w:spacing w:after="60"/>
      </w:pPr>
      <w:r>
        <w:t>________________________________________________________________________________</w:t>
      </w:r>
    </w:p>
    <w:p>
      <w:r>
        <w:rPr>
          <w:b/>
        </w:rPr>
        <w:t>Passage retenu et raison du choix</w:t>
      </w:r>
    </w:p>
    <w:p>
      <w:pPr>
        <w:spacing w:after="60"/>
      </w:pPr>
      <w:r>
        <w:t>________________________________________________________________________________</w:t>
      </w:r>
    </w:p>
    <w:p>
      <w:pPr>
        <w:spacing w:after="60"/>
      </w:pPr>
      <w:r>
        <w:t>________________________________________________________________________________</w:t>
      </w:r>
    </w:p>
    <w:p>
      <w:pPr>
        <w:pStyle w:val="Heading2"/>
      </w:pPr>
      <w:r>
        <w:t>La relecture à deux de la minute 75 à 90</w:t>
      </w:r>
    </w:p>
    <w:p>
      <w:r>
        <w:t>Partagez un extrait autorisé et une question précise. Exemple : « Ce passage explique-t-il comment choisir une priorité ? » Notez le retour reçu et votre décision. S’il n’y a pas encore eu de retour, inscrivez « à organiser ». Le retour simulé fourni n’est pas votre preuve.</w:t>
      </w:r>
    </w:p>
    <w:p>
      <w:r>
        <w:t>Si vous ne trouvez aucune erreur factuelle, améliorez une phrase peu claire et expliquez le changement. Ne créez pas une erreur artificielle pour remplir le journal.</w:t>
      </w:r>
    </w:p>
    <w:p>
      <w:r>
        <w:br w:type="page"/>
      </w:r>
    </w:p>
    <w:p>
      <w:pPr>
        <w:pStyle w:val="Heading1"/>
      </w:pPr>
      <w:r>
        <w:t>Enregistrer une preuve et préparer la remise</w:t>
      </w:r>
    </w:p>
    <w:p>
      <w:r>
        <w:t>Pendant les dix dernières minutes, enregistrez votre résultat puis fermez et rouvrez le fichier. Retrouvez le passage corrigé. Une date d’export indique quand un fichier a été produit, pas quand vous l’avez relu.</w:t>
      </w:r>
    </w:p>
    <w:p>
      <w:pPr>
        <w:pStyle w:val="Heading2"/>
      </w:pPr>
      <w:r>
        <w:t>Votre trace après action</w:t>
      </w:r>
    </w:p>
    <w:p>
      <w:r>
        <w:rPr>
          <w:b/>
        </w:rPr>
        <w:t>Identifiant et fichier réellement rouvert</w:t>
      </w:r>
    </w:p>
    <w:p>
      <w:pPr>
        <w:spacing w:after="60"/>
      </w:pPr>
      <w:r>
        <w:t>________________________________________________________________________________</w:t>
      </w:r>
    </w:p>
    <w:p>
      <w:pPr>
        <w:spacing w:after="60"/>
      </w:pPr>
      <w:r>
        <w:t>________________________________________________________________________________</w:t>
      </w:r>
    </w:p>
    <w:p>
      <w:r>
        <w:rPr>
          <w:b/>
        </w:rPr>
        <w:t>Date réelle et observation du contrôle</w:t>
      </w:r>
    </w:p>
    <w:p>
      <w:pPr>
        <w:spacing w:after="60"/>
      </w:pPr>
      <w:r>
        <w:t>________________________________________________________________________________</w:t>
      </w:r>
    </w:p>
    <w:p>
      <w:pPr>
        <w:spacing w:after="60"/>
      </w:pPr>
      <w:r>
        <w:t>________________________________________________________________________________</w:t>
      </w:r>
    </w:p>
    <w:p>
      <w:r>
        <w:rPr>
          <w:b/>
        </w:rPr>
        <w:t>Correction conservée et point restant à confirmer</w:t>
      </w:r>
    </w:p>
    <w:p>
      <w:pPr>
        <w:spacing w:after="60"/>
      </w:pPr>
      <w:r>
        <w:t>________________________________________________________________________________</w:t>
      </w:r>
    </w:p>
    <w:p>
      <w:pPr>
        <w:spacing w:after="60"/>
      </w:pPr>
      <w:r>
        <w:t>________________________________________________________________________________</w:t>
      </w:r>
    </w:p>
    <w:p>
      <w:r>
        <w:rPr>
          <w:b/>
        </w:rPr>
        <w:t>Retour réellement reçu ou relecture à organiser</w:t>
      </w:r>
    </w:p>
    <w:p>
      <w:pPr>
        <w:spacing w:after="60"/>
      </w:pPr>
      <w:r>
        <w:t>________________________________________________________________________________</w:t>
      </w:r>
    </w:p>
    <w:p>
      <w:pPr>
        <w:spacing w:after="60"/>
      </w:pPr>
      <w:r>
        <w:t>________________________________________________________________________________</w:t>
      </w:r>
    </w:p>
    <w:p>
      <w:pPr>
        <w:pStyle w:val="Heading2"/>
      </w:pPr>
      <w:r>
        <w:t>Vérifier les quatre pièces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7632"/>
      </w:tblGrid>
      <w:tr>
        <w:trPr>
          <w:cantSplit/>
          <w:tblHeader/>
        </w:trPr>
        <w:tc>
          <w:tcPr>
            <w:tcW w:type="dxa" w:w="1872"/>
            <w:vAlign w:val="center"/>
            <w:shd w:fill="152F45"/>
            <w:tcMar>
              <w:top w:w="80" w:type="dxa"/>
              <w:left w:w="80" w:type="dxa"/>
              <w:bottom w:w="80" w:type="dxa"/>
              <w:right w:w="80" w:type="dxa"/>
            </w:tcMar>
          </w:tcPr>
          <w:p>
            <w:pPr>
              <w:spacing w:after="40" w:before="40" w:line="245" w:lineRule="auto"/>
            </w:pPr>
            <w:r>
              <w:rPr>
                <w:b/>
                <w:color w:val="FFFFFF"/>
                <w:sz w:val="19"/>
              </w:rPr>
              <w:t>Pièce</w:t>
            </w:r>
          </w:p>
        </w:tc>
        <w:tc>
          <w:tcPr>
            <w:tcW w:type="dxa" w:w="7632"/>
            <w:vAlign w:val="center"/>
            <w:shd w:fill="152F45"/>
            <w:tcMar>
              <w:top w:w="80" w:type="dxa"/>
              <w:left w:w="80" w:type="dxa"/>
              <w:bottom w:w="80" w:type="dxa"/>
              <w:right w:w="80" w:type="dxa"/>
            </w:tcMar>
          </w:tcPr>
          <w:p>
            <w:pPr>
              <w:spacing w:after="40" w:before="40" w:line="245" w:lineRule="auto"/>
            </w:pPr>
            <w:r>
              <w:rPr>
                <w:b/>
                <w:color w:val="FFFFFF"/>
                <w:sz w:val="19"/>
              </w:rPr>
              <w:t>Ce que vous vérifiez avant remise</w:t>
            </w:r>
          </w:p>
        </w:tc>
      </w:tr>
      <w:tr>
        <w:trPr>
          <w:cantSplit/>
        </w:trPr>
        <w:tc>
          <w:tcPr>
            <w:tcW w:type="dxa" w:w="1872"/>
            <w:vAlign w:val="center"/>
            <w:shd w:fill="FFFFFF"/>
            <w:tcMar>
              <w:top w:w="80" w:type="dxa"/>
              <w:left w:w="80" w:type="dxa"/>
              <w:bottom w:w="80" w:type="dxa"/>
              <w:right w:w="80" w:type="dxa"/>
            </w:tcMar>
          </w:tcPr>
          <w:p>
            <w:pPr>
              <w:spacing w:after="40" w:before="40" w:line="245" w:lineRule="auto"/>
            </w:pPr>
            <w:r>
              <w:rPr>
                <w:b w:val="0"/>
                <w:color w:val="142637"/>
                <w:sz w:val="19"/>
              </w:rPr>
              <w:t>Prompt</w:t>
            </w:r>
          </w:p>
        </w:tc>
        <w:tc>
          <w:tcPr>
            <w:tcW w:type="dxa" w:w="7632"/>
            <w:vAlign w:val="center"/>
            <w:shd w:fill="FFFFFF"/>
            <w:tcMar>
              <w:top w:w="80" w:type="dxa"/>
              <w:left w:w="80" w:type="dxa"/>
              <w:bottom w:w="80" w:type="dxa"/>
              <w:right w:w="80" w:type="dxa"/>
            </w:tcMar>
          </w:tcPr>
          <w:p>
            <w:pPr>
              <w:spacing w:after="40" w:before="40" w:line="245" w:lineRule="auto"/>
            </w:pPr>
            <w:r>
              <w:rPr>
                <w:b w:val="0"/>
                <w:color w:val="142637"/>
                <w:sz w:val="19"/>
              </w:rPr>
              <w:t>La consigne conservée est celle réellement envoyée</w:t>
            </w:r>
          </w:p>
        </w:tc>
      </w:tr>
      <w:tr>
        <w:trPr>
          <w:cantSplit/>
        </w:trPr>
        <w:tc>
          <w:tcPr>
            <w:tcW w:type="dxa" w:w="1872"/>
            <w:vAlign w:val="center"/>
            <w:shd w:fill="EFF2F4"/>
            <w:tcMar>
              <w:top w:w="80" w:type="dxa"/>
              <w:left w:w="80" w:type="dxa"/>
              <w:bottom w:w="80" w:type="dxa"/>
              <w:right w:w="80" w:type="dxa"/>
            </w:tcMar>
          </w:tcPr>
          <w:p>
            <w:pPr>
              <w:spacing w:after="40" w:before="40" w:line="245" w:lineRule="auto"/>
            </w:pPr>
            <w:r>
              <w:rPr>
                <w:b w:val="0"/>
                <w:color w:val="142637"/>
                <w:sz w:val="19"/>
              </w:rPr>
              <w:t>Livrable</w:t>
            </w:r>
          </w:p>
        </w:tc>
        <w:tc>
          <w:tcPr>
            <w:tcW w:type="dxa" w:w="7632"/>
            <w:vAlign w:val="center"/>
            <w:shd w:fill="EFF2F4"/>
            <w:tcMar>
              <w:top w:w="80" w:type="dxa"/>
              <w:left w:w="80" w:type="dxa"/>
              <w:bottom w:w="80" w:type="dxa"/>
              <w:right w:w="80" w:type="dxa"/>
            </w:tcMar>
          </w:tcPr>
          <w:p>
            <w:pPr>
              <w:spacing w:after="40" w:before="40" w:line="245" w:lineRule="auto"/>
            </w:pPr>
            <w:r>
              <w:rPr>
                <w:b w:val="0"/>
                <w:color w:val="142637"/>
                <w:sz w:val="19"/>
              </w:rPr>
              <w:t>La version corrigée se rouvre et répond au besoin</w:t>
            </w:r>
          </w:p>
        </w:tc>
      </w:tr>
      <w:tr>
        <w:trPr>
          <w:cantSplit/>
        </w:trPr>
        <w:tc>
          <w:tcPr>
            <w:tcW w:type="dxa" w:w="1872"/>
            <w:vAlign w:val="center"/>
            <w:shd w:fill="FFFFFF"/>
            <w:tcMar>
              <w:top w:w="80" w:type="dxa"/>
              <w:left w:w="80" w:type="dxa"/>
              <w:bottom w:w="80" w:type="dxa"/>
              <w:right w:w="80" w:type="dxa"/>
            </w:tcMar>
          </w:tcPr>
          <w:p>
            <w:pPr>
              <w:spacing w:after="40" w:before="40" w:line="245" w:lineRule="auto"/>
            </w:pPr>
            <w:r>
              <w:rPr>
                <w:b w:val="0"/>
                <w:color w:val="142637"/>
                <w:sz w:val="19"/>
              </w:rPr>
              <w:t>Preuve</w:t>
            </w:r>
          </w:p>
        </w:tc>
        <w:tc>
          <w:tcPr>
            <w:tcW w:type="dxa" w:w="7632"/>
            <w:vAlign w:val="center"/>
            <w:shd w:fill="FFFFFF"/>
            <w:tcMar>
              <w:top w:w="80" w:type="dxa"/>
              <w:left w:w="80" w:type="dxa"/>
              <w:bottom w:w="80" w:type="dxa"/>
              <w:right w:w="80" w:type="dxa"/>
            </w:tcMar>
          </w:tcPr>
          <w:p>
            <w:pPr>
              <w:spacing w:after="40" w:before="40" w:line="245" w:lineRule="auto"/>
            </w:pPr>
            <w:r>
              <w:rPr>
                <w:b w:val="0"/>
                <w:color w:val="142637"/>
                <w:sz w:val="19"/>
              </w:rPr>
              <w:t>Elle décrit le fichier, le contrôle et la date réelle</w:t>
            </w:r>
          </w:p>
        </w:tc>
      </w:tr>
      <w:tr>
        <w:trPr>
          <w:cantSplit/>
        </w:trPr>
        <w:tc>
          <w:tcPr>
            <w:tcW w:type="dxa" w:w="1872"/>
            <w:vAlign w:val="center"/>
            <w:shd w:fill="EFF2F4"/>
            <w:tcMar>
              <w:top w:w="80" w:type="dxa"/>
              <w:left w:w="80" w:type="dxa"/>
              <w:bottom w:w="80" w:type="dxa"/>
              <w:right w:w="80" w:type="dxa"/>
            </w:tcMar>
          </w:tcPr>
          <w:p>
            <w:pPr>
              <w:spacing w:after="40" w:before="40" w:line="245" w:lineRule="auto"/>
            </w:pPr>
            <w:r>
              <w:rPr>
                <w:b w:val="0"/>
                <w:color w:val="142637"/>
                <w:sz w:val="19"/>
              </w:rPr>
              <w:t>Engagement</w:t>
            </w:r>
          </w:p>
        </w:tc>
        <w:tc>
          <w:tcPr>
            <w:tcW w:type="dxa" w:w="7632"/>
            <w:vAlign w:val="center"/>
            <w:shd w:fill="EFF2F4"/>
            <w:tcMar>
              <w:top w:w="80" w:type="dxa"/>
              <w:left w:w="80" w:type="dxa"/>
              <w:bottom w:w="80" w:type="dxa"/>
              <w:right w:w="80" w:type="dxa"/>
            </w:tcMar>
          </w:tcPr>
          <w:p>
            <w:pPr>
              <w:spacing w:after="40" w:before="40" w:line="245" w:lineRule="auto"/>
            </w:pPr>
            <w:r>
              <w:rPr>
                <w:b w:val="0"/>
                <w:color w:val="142637"/>
                <w:sz w:val="19"/>
              </w:rPr>
              <w:t>Il correspond à vos décisions et disponibilités</w:t>
            </w:r>
          </w:p>
        </w:tc>
      </w:tr>
    </w:tbl>
    <w:p>
      <w:pPr>
        <w:spacing w:after="0"/>
      </w:pPr>
    </w:p>
    <w:p>
      <w:r>
        <w:t>Gardez aussi le brouillon et le journal. Le mini-site peut exporter les quatre pièces séparément et tout le carnet. Les champs non remplis restent signalés. Vous pouvez aussi travailler directement dans les fichiers du dossier.</w:t>
      </w:r>
    </w:p>
    <w:p>
      <w:pPr>
        <w:pStyle w:val="Heading2"/>
      </w:pPr>
      <w:r>
        <w:t>Votre statut</w:t>
      </w:r>
    </w:p>
    <w:p>
      <w:r>
        <w:t>Choisissez à compléter, à relire ou prêt pour relecture. Le formateur examine les pièces avant de décider du statut pédagogique. La présence de fichiers, la trace technique du modèle et les exports ne valident pas automatiquement votre module.</w:t>
      </w:r>
    </w:p>
    <w:p>
      <w:r>
        <w:br w:type="page"/>
      </w:r>
    </w:p>
    <w:p>
      <w:pPr>
        <w:pStyle w:val="Heading1"/>
      </w:pPr>
      <w:r>
        <w:t>Relier les quatre séances et préparer la suite</w:t>
      </w:r>
    </w:p>
    <w:p>
      <w:r>
        <w:t>Votre portfolio doit permettre à une autre personne de comprendre le besoin, de trouver les productions et de suivre la correction. Ouvrez 04-portfolio-preuves/index.html pour voir un exemple navigable.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024"/>
        <w:gridCol w:w="4248"/>
      </w:tblGrid>
      <w:tr>
        <w:trPr>
          <w:cantSplit/>
          <w:tblHeader/>
        </w:trPr>
        <w:tc>
          <w:tcPr>
            <w:tcW w:type="dxa" w:w="2232"/>
            <w:vAlign w:val="center"/>
            <w:shd w:fill="152F45"/>
            <w:tcMar>
              <w:top w:w="80" w:type="dxa"/>
              <w:left w:w="80" w:type="dxa"/>
              <w:bottom w:w="80" w:type="dxa"/>
              <w:right w:w="80" w:type="dxa"/>
            </w:tcMar>
          </w:tcPr>
          <w:p>
            <w:pPr>
              <w:spacing w:after="40" w:before="40" w:line="245" w:lineRule="auto"/>
            </w:pPr>
            <w:r>
              <w:rPr>
                <w:b/>
                <w:color w:val="FFFFFF"/>
                <w:sz w:val="19"/>
              </w:rPr>
              <w:t>Séance</w:t>
            </w:r>
          </w:p>
        </w:tc>
        <w:tc>
          <w:tcPr>
            <w:tcW w:type="dxa" w:w="3024"/>
            <w:vAlign w:val="center"/>
            <w:shd w:fill="152F45"/>
            <w:tcMar>
              <w:top w:w="80" w:type="dxa"/>
              <w:left w:w="80" w:type="dxa"/>
              <w:bottom w:w="80" w:type="dxa"/>
              <w:right w:w="80" w:type="dxa"/>
            </w:tcMar>
          </w:tcPr>
          <w:p>
            <w:pPr>
              <w:spacing w:after="40" w:before="40" w:line="245" w:lineRule="auto"/>
            </w:pPr>
            <w:r>
              <w:rPr>
                <w:b/>
                <w:color w:val="FFFFFF"/>
                <w:sz w:val="19"/>
              </w:rPr>
              <w:t>Pièce à retrouver</w:t>
            </w:r>
          </w:p>
        </w:tc>
        <w:tc>
          <w:tcPr>
            <w:tcW w:type="dxa" w:w="4248"/>
            <w:vAlign w:val="center"/>
            <w:shd w:fill="152F45"/>
            <w:tcMar>
              <w:top w:w="80" w:type="dxa"/>
              <w:left w:w="80" w:type="dxa"/>
              <w:bottom w:w="80" w:type="dxa"/>
              <w:right w:w="80" w:type="dxa"/>
            </w:tcMar>
          </w:tcPr>
          <w:p>
            <w:pPr>
              <w:spacing w:after="40" w:before="40" w:line="245" w:lineRule="auto"/>
            </w:pPr>
            <w:r>
              <w:rPr>
                <w:b/>
                <w:color w:val="FFFFFF"/>
                <w:sz w:val="19"/>
              </w:rPr>
              <w:t>Ce que vous expliquez</w:t>
            </w:r>
          </w:p>
        </w:tc>
      </w:tr>
      <w:tr>
        <w:trPr>
          <w:cantSplit/>
        </w:trPr>
        <w:tc>
          <w:tcPr>
            <w:tcW w:type="dxa" w:w="2232"/>
            <w:vAlign w:val="center"/>
            <w:shd w:fill="FFFFFF"/>
            <w:tcMar>
              <w:top w:w="80" w:type="dxa"/>
              <w:left w:w="80" w:type="dxa"/>
              <w:bottom w:w="80" w:type="dxa"/>
              <w:right w:w="80" w:type="dxa"/>
            </w:tcMar>
          </w:tcPr>
          <w:p>
            <w:pPr>
              <w:spacing w:after="40" w:before="40" w:line="245" w:lineRule="auto"/>
            </w:pPr>
            <w:r>
              <w:rPr>
                <w:b w:val="0"/>
                <w:color w:val="142637"/>
                <w:sz w:val="19"/>
              </w:rPr>
              <w:t>01 — 25 septembre</w:t>
            </w:r>
          </w:p>
        </w:tc>
        <w:tc>
          <w:tcPr>
            <w:tcW w:type="dxa" w:w="3024"/>
            <w:vAlign w:val="center"/>
            <w:shd w:fill="FFFFFF"/>
            <w:tcMar>
              <w:top w:w="80" w:type="dxa"/>
              <w:left w:w="80" w:type="dxa"/>
              <w:bottom w:w="80" w:type="dxa"/>
              <w:right w:w="80" w:type="dxa"/>
            </w:tcMar>
          </w:tcPr>
          <w:p>
            <w:pPr>
              <w:spacing w:after="40" w:before="40" w:line="245" w:lineRule="auto"/>
            </w:pPr>
            <w:r>
              <w:rPr>
                <w:b w:val="0"/>
                <w:color w:val="142637"/>
                <w:sz w:val="19"/>
              </w:rPr>
              <w:t>Fiche de départ</w:t>
            </w:r>
          </w:p>
        </w:tc>
        <w:tc>
          <w:tcPr>
            <w:tcW w:type="dxa" w:w="4248"/>
            <w:vAlign w:val="center"/>
            <w:shd w:fill="FFFFFF"/>
            <w:tcMar>
              <w:top w:w="80" w:type="dxa"/>
              <w:left w:w="80" w:type="dxa"/>
              <w:bottom w:w="80" w:type="dxa"/>
              <w:right w:w="80" w:type="dxa"/>
            </w:tcMar>
          </w:tcPr>
          <w:p>
            <w:pPr>
              <w:spacing w:after="40" w:before="40" w:line="245" w:lineRule="auto"/>
            </w:pPr>
            <w:r>
              <w:rPr>
                <w:b w:val="0"/>
                <w:color w:val="142637"/>
                <w:sz w:val="19"/>
              </w:rPr>
              <w:t>Votre activité, votre difficulté et votre projet</w:t>
            </w:r>
          </w:p>
        </w:tc>
      </w:tr>
      <w:tr>
        <w:trPr>
          <w:cantSplit/>
        </w:trPr>
        <w:tc>
          <w:tcPr>
            <w:tcW w:type="dxa" w:w="2232"/>
            <w:vAlign w:val="center"/>
            <w:shd w:fill="EFF2F4"/>
            <w:tcMar>
              <w:top w:w="80" w:type="dxa"/>
              <w:left w:w="80" w:type="dxa"/>
              <w:bottom w:w="80" w:type="dxa"/>
              <w:right w:w="80" w:type="dxa"/>
            </w:tcMar>
          </w:tcPr>
          <w:p>
            <w:pPr>
              <w:spacing w:after="40" w:before="40" w:line="245" w:lineRule="auto"/>
            </w:pPr>
            <w:r>
              <w:rPr>
                <w:b w:val="0"/>
                <w:color w:val="142637"/>
                <w:sz w:val="19"/>
              </w:rPr>
              <w:t>02 — 28 septembre</w:t>
            </w:r>
          </w:p>
        </w:tc>
        <w:tc>
          <w:tcPr>
            <w:tcW w:type="dxa" w:w="3024"/>
            <w:vAlign w:val="center"/>
            <w:shd w:fill="EFF2F4"/>
            <w:tcMar>
              <w:top w:w="80" w:type="dxa"/>
              <w:left w:w="80" w:type="dxa"/>
              <w:bottom w:w="80" w:type="dxa"/>
              <w:right w:w="80" w:type="dxa"/>
            </w:tcMar>
          </w:tcPr>
          <w:p>
            <w:pPr>
              <w:spacing w:after="40" w:before="40" w:line="245" w:lineRule="auto"/>
            </w:pPr>
            <w:r>
              <w:rPr>
                <w:b w:val="0"/>
                <w:color w:val="142637"/>
                <w:sz w:val="19"/>
              </w:rPr>
              <w:t>Objectif et liste des livrables</w:t>
            </w:r>
          </w:p>
        </w:tc>
        <w:tc>
          <w:tcPr>
            <w:tcW w:type="dxa" w:w="4248"/>
            <w:vAlign w:val="center"/>
            <w:shd w:fill="EFF2F4"/>
            <w:tcMar>
              <w:top w:w="80" w:type="dxa"/>
              <w:left w:w="80" w:type="dxa"/>
              <w:bottom w:w="80" w:type="dxa"/>
              <w:right w:w="80" w:type="dxa"/>
            </w:tcMar>
          </w:tcPr>
          <w:p>
            <w:pPr>
              <w:spacing w:after="40" w:before="40" w:line="245" w:lineRule="auto"/>
            </w:pPr>
            <w:r>
              <w:rPr>
                <w:b w:val="0"/>
                <w:color w:val="142637"/>
                <w:sz w:val="19"/>
              </w:rPr>
              <w:t>Le même besoin décliné en trois supports</w:t>
            </w:r>
          </w:p>
        </w:tc>
      </w:tr>
      <w:tr>
        <w:trPr>
          <w:cantSplit/>
        </w:trPr>
        <w:tc>
          <w:tcPr>
            <w:tcW w:type="dxa" w:w="2232"/>
            <w:vAlign w:val="center"/>
            <w:shd w:fill="FFFFFF"/>
            <w:tcMar>
              <w:top w:w="80" w:type="dxa"/>
              <w:left w:w="80" w:type="dxa"/>
              <w:bottom w:w="80" w:type="dxa"/>
              <w:right w:w="80" w:type="dxa"/>
            </w:tcMar>
          </w:tcPr>
          <w:p>
            <w:pPr>
              <w:spacing w:after="40" w:before="40" w:line="245" w:lineRule="auto"/>
            </w:pPr>
            <w:r>
              <w:rPr>
                <w:b w:val="0"/>
                <w:color w:val="142637"/>
                <w:sz w:val="19"/>
              </w:rPr>
              <w:t>03 — 02 octobre</w:t>
            </w:r>
          </w:p>
        </w:tc>
        <w:tc>
          <w:tcPr>
            <w:tcW w:type="dxa" w:w="3024"/>
            <w:vAlign w:val="center"/>
            <w:shd w:fill="FFFFFF"/>
            <w:tcMar>
              <w:top w:w="80" w:type="dxa"/>
              <w:left w:w="80" w:type="dxa"/>
              <w:bottom w:w="80" w:type="dxa"/>
              <w:right w:w="80" w:type="dxa"/>
            </w:tcMar>
          </w:tcPr>
          <w:p>
            <w:pPr>
              <w:spacing w:after="40" w:before="40" w:line="245" w:lineRule="auto"/>
            </w:pPr>
            <w:r>
              <w:rPr>
                <w:b w:val="0"/>
                <w:color w:val="142637"/>
                <w:sz w:val="19"/>
              </w:rPr>
              <w:t>Carte personnelle IA</w:t>
            </w:r>
          </w:p>
        </w:tc>
        <w:tc>
          <w:tcPr>
            <w:tcW w:type="dxa" w:w="4248"/>
            <w:vAlign w:val="center"/>
            <w:shd w:fill="FFFFFF"/>
            <w:tcMar>
              <w:top w:w="80" w:type="dxa"/>
              <w:left w:w="80" w:type="dxa"/>
              <w:bottom w:w="80" w:type="dxa"/>
              <w:right w:w="80" w:type="dxa"/>
            </w:tcMar>
          </w:tcPr>
          <w:p>
            <w:pPr>
              <w:spacing w:after="40" w:before="40" w:line="245" w:lineRule="auto"/>
            </w:pPr>
            <w:r>
              <w:rPr>
                <w:b w:val="0"/>
                <w:color w:val="142637"/>
                <w:sz w:val="19"/>
              </w:rPr>
              <w:t>Trois usages, trois risques et trois contrôles</w:t>
            </w:r>
          </w:p>
        </w:tc>
      </w:tr>
      <w:tr>
        <w:trPr>
          <w:cantSplit/>
        </w:trPr>
        <w:tc>
          <w:tcPr>
            <w:tcW w:type="dxa" w:w="2232"/>
            <w:vAlign w:val="center"/>
            <w:shd w:fill="EFF2F4"/>
            <w:tcMar>
              <w:top w:w="80" w:type="dxa"/>
              <w:left w:w="80" w:type="dxa"/>
              <w:bottom w:w="80" w:type="dxa"/>
              <w:right w:w="80" w:type="dxa"/>
            </w:tcMar>
          </w:tcPr>
          <w:p>
            <w:pPr>
              <w:spacing w:after="40" w:before="40" w:line="245" w:lineRule="auto"/>
            </w:pPr>
            <w:r>
              <w:rPr>
                <w:b w:val="0"/>
                <w:color w:val="142637"/>
                <w:sz w:val="19"/>
              </w:rPr>
              <w:t>04 — 05 octobre</w:t>
            </w:r>
          </w:p>
        </w:tc>
        <w:tc>
          <w:tcPr>
            <w:tcW w:type="dxa" w:w="3024"/>
            <w:vAlign w:val="center"/>
            <w:shd w:fill="EFF2F4"/>
            <w:tcMar>
              <w:top w:w="80" w:type="dxa"/>
              <w:left w:w="80" w:type="dxa"/>
              <w:bottom w:w="80" w:type="dxa"/>
              <w:right w:w="80" w:type="dxa"/>
            </w:tcMar>
          </w:tcPr>
          <w:p>
            <w:pPr>
              <w:spacing w:after="40" w:before="40" w:line="245" w:lineRule="auto"/>
            </w:pPr>
            <w:r>
              <w:rPr>
                <w:b w:val="0"/>
                <w:color w:val="142637"/>
                <w:sz w:val="19"/>
              </w:rPr>
              <w:t>Essai, engagement et preuves</w:t>
            </w:r>
          </w:p>
        </w:tc>
        <w:tc>
          <w:tcPr>
            <w:tcW w:type="dxa" w:w="4248"/>
            <w:vAlign w:val="center"/>
            <w:shd w:fill="EFF2F4"/>
            <w:tcMar>
              <w:top w:w="80" w:type="dxa"/>
              <w:left w:w="80" w:type="dxa"/>
              <w:bottom w:w="80" w:type="dxa"/>
              <w:right w:w="80" w:type="dxa"/>
            </w:tcMar>
          </w:tcPr>
          <w:p>
            <w:pPr>
              <w:spacing w:after="40" w:before="40" w:line="245" w:lineRule="auto"/>
            </w:pPr>
            <w:r>
              <w:rPr>
                <w:b w:val="0"/>
                <w:color w:val="142637"/>
                <w:sz w:val="19"/>
              </w:rPr>
              <w:t>Une production corrigée et une décision assumée</w:t>
            </w:r>
          </w:p>
        </w:tc>
      </w:tr>
    </w:tbl>
    <w:p>
      <w:pPr>
        <w:spacing w:after="0"/>
      </w:pPr>
    </w:p>
    <w:p>
      <w:pPr>
        <w:pStyle w:val="Heading2"/>
      </w:pPr>
      <w:r>
        <w:t>Choisir parmi les neuf prompts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7632"/>
      </w:tblGrid>
      <w:tr>
        <w:trPr>
          <w:cantSplit/>
          <w:tblHeader/>
        </w:trPr>
        <w:tc>
          <w:tcPr>
            <w:tcW w:type="dxa" w:w="1872"/>
            <w:vAlign w:val="center"/>
            <w:shd w:fill="152F45"/>
            <w:tcMar>
              <w:top w:w="80" w:type="dxa"/>
              <w:left w:w="80" w:type="dxa"/>
              <w:bottom w:w="80" w:type="dxa"/>
              <w:right w:w="80" w:type="dxa"/>
            </w:tcMar>
          </w:tcPr>
          <w:p>
            <w:pPr>
              <w:spacing w:after="40" w:before="40" w:line="245" w:lineRule="auto"/>
            </w:pPr>
            <w:r>
              <w:rPr>
                <w:b/>
                <w:color w:val="FFFFFF"/>
                <w:sz w:val="19"/>
              </w:rPr>
              <w:t>Prompts</w:t>
            </w:r>
          </w:p>
        </w:tc>
        <w:tc>
          <w:tcPr>
            <w:tcW w:type="dxa" w:w="7632"/>
            <w:vAlign w:val="center"/>
            <w:shd w:fill="152F45"/>
            <w:tcMar>
              <w:top w:w="80" w:type="dxa"/>
              <w:left w:w="80" w:type="dxa"/>
              <w:bottom w:w="80" w:type="dxa"/>
              <w:right w:w="80" w:type="dxa"/>
            </w:tcMar>
          </w:tcPr>
          <w:p>
            <w:pPr>
              <w:spacing w:after="40" w:before="40" w:line="245" w:lineRule="auto"/>
            </w:pPr>
            <w:r>
              <w:rPr>
                <w:b/>
                <w:color w:val="FFFFFF"/>
                <w:sz w:val="19"/>
              </w:rPr>
              <w:t>Quand les utiliser</w:t>
            </w:r>
          </w:p>
        </w:tc>
      </w:tr>
      <w:tr>
        <w:trPr>
          <w:cantSplit/>
        </w:trPr>
        <w:tc>
          <w:tcPr>
            <w:tcW w:type="dxa" w:w="1872"/>
            <w:vAlign w:val="center"/>
            <w:shd w:fill="FFFFFF"/>
            <w:tcMar>
              <w:top w:w="80" w:type="dxa"/>
              <w:left w:w="80" w:type="dxa"/>
              <w:bottom w:w="80" w:type="dxa"/>
              <w:right w:w="80" w:type="dxa"/>
            </w:tcMar>
          </w:tcPr>
          <w:p>
            <w:pPr>
              <w:spacing w:after="40" w:before="40" w:line="245" w:lineRule="auto"/>
            </w:pPr>
            <w:r>
              <w:rPr>
                <w:b w:val="0"/>
                <w:color w:val="142637"/>
                <w:sz w:val="19"/>
              </w:rPr>
              <w:t>1</w:t>
            </w:r>
          </w:p>
        </w:tc>
        <w:tc>
          <w:tcPr>
            <w:tcW w:type="dxa" w:w="7632"/>
            <w:vAlign w:val="center"/>
            <w:shd w:fill="FFFFFF"/>
            <w:tcMar>
              <w:top w:w="80" w:type="dxa"/>
              <w:left w:w="80" w:type="dxa"/>
              <w:bottom w:w="80" w:type="dxa"/>
              <w:right w:w="80" w:type="dxa"/>
            </w:tcMar>
          </w:tcPr>
          <w:p>
            <w:pPr>
              <w:spacing w:after="40" w:before="40" w:line="245" w:lineRule="auto"/>
            </w:pPr>
            <w:r>
              <w:rPr>
                <w:b w:val="0"/>
                <w:color w:val="142637"/>
                <w:sz w:val="19"/>
              </w:rPr>
              <w:t>Limiter votre premier essai</w:t>
            </w:r>
          </w:p>
        </w:tc>
      </w:tr>
      <w:tr>
        <w:trPr>
          <w:cantSplit/>
        </w:trPr>
        <w:tc>
          <w:tcPr>
            <w:tcW w:type="dxa" w:w="1872"/>
            <w:vAlign w:val="center"/>
            <w:shd w:fill="EFF2F4"/>
            <w:tcMar>
              <w:top w:w="80" w:type="dxa"/>
              <w:left w:w="80" w:type="dxa"/>
              <w:bottom w:w="80" w:type="dxa"/>
              <w:right w:w="80" w:type="dxa"/>
            </w:tcMar>
          </w:tcPr>
          <w:p>
            <w:pPr>
              <w:spacing w:after="40" w:before="40" w:line="245" w:lineRule="auto"/>
            </w:pPr>
            <w:r>
              <w:rPr>
                <w:b w:val="0"/>
                <w:color w:val="142637"/>
                <w:sz w:val="19"/>
              </w:rPr>
              <w:t>2 et 3</w:t>
            </w:r>
          </w:p>
        </w:tc>
        <w:tc>
          <w:tcPr>
            <w:tcW w:type="dxa" w:w="7632"/>
            <w:vAlign w:val="center"/>
            <w:shd w:fill="EFF2F4"/>
            <w:tcMar>
              <w:top w:w="80" w:type="dxa"/>
              <w:left w:w="80" w:type="dxa"/>
              <w:bottom w:w="80" w:type="dxa"/>
              <w:right w:w="80" w:type="dxa"/>
            </w:tcMar>
          </w:tcPr>
          <w:p>
            <w:pPr>
              <w:spacing w:after="40" w:before="40" w:line="245" w:lineRule="auto"/>
            </w:pPr>
            <w:r>
              <w:rPr>
                <w:b w:val="0"/>
                <w:color w:val="142637"/>
                <w:sz w:val="19"/>
              </w:rPr>
              <w:t>Rédiger puis relire votre engagement</w:t>
            </w:r>
          </w:p>
        </w:tc>
      </w:tr>
      <w:tr>
        <w:trPr>
          <w:cantSplit/>
        </w:trPr>
        <w:tc>
          <w:tcPr>
            <w:tcW w:type="dxa" w:w="1872"/>
            <w:vAlign w:val="center"/>
            <w:shd w:fill="FFFFFF"/>
            <w:tcMar>
              <w:top w:w="80" w:type="dxa"/>
              <w:left w:w="80" w:type="dxa"/>
              <w:bottom w:w="80" w:type="dxa"/>
              <w:right w:w="80" w:type="dxa"/>
            </w:tcMar>
          </w:tcPr>
          <w:p>
            <w:pPr>
              <w:spacing w:after="40" w:before="40" w:line="245" w:lineRule="auto"/>
            </w:pPr>
            <w:r>
              <w:rPr>
                <w:b w:val="0"/>
                <w:color w:val="142637"/>
                <w:sz w:val="19"/>
              </w:rPr>
              <w:t>4 et 5</w:t>
            </w:r>
          </w:p>
        </w:tc>
        <w:tc>
          <w:tcPr>
            <w:tcW w:type="dxa" w:w="7632"/>
            <w:vAlign w:val="center"/>
            <w:shd w:fill="FFFFFF"/>
            <w:tcMar>
              <w:top w:w="80" w:type="dxa"/>
              <w:left w:w="80" w:type="dxa"/>
              <w:bottom w:w="80" w:type="dxa"/>
              <w:right w:w="80" w:type="dxa"/>
            </w:tcMar>
          </w:tcPr>
          <w:p>
            <w:pPr>
              <w:spacing w:after="40" w:before="40" w:line="245" w:lineRule="auto"/>
            </w:pPr>
            <w:r>
              <w:rPr>
                <w:b w:val="0"/>
                <w:color w:val="142637"/>
                <w:sz w:val="19"/>
              </w:rPr>
              <w:t>Produire puis contrôler</w:t>
            </w:r>
          </w:p>
        </w:tc>
      </w:tr>
      <w:tr>
        <w:trPr>
          <w:cantSplit/>
        </w:trPr>
        <w:tc>
          <w:tcPr>
            <w:tcW w:type="dxa" w:w="1872"/>
            <w:vAlign w:val="center"/>
            <w:shd w:fill="EFF2F4"/>
            <w:tcMar>
              <w:top w:w="80" w:type="dxa"/>
              <w:left w:w="80" w:type="dxa"/>
              <w:bottom w:w="80" w:type="dxa"/>
              <w:right w:w="80" w:type="dxa"/>
            </w:tcMar>
          </w:tcPr>
          <w:p>
            <w:pPr>
              <w:spacing w:after="40" w:before="40" w:line="245" w:lineRule="auto"/>
            </w:pPr>
            <w:r>
              <w:rPr>
                <w:b w:val="0"/>
                <w:color w:val="142637"/>
                <w:sz w:val="19"/>
              </w:rPr>
              <w:t>6 et 8</w:t>
            </w:r>
          </w:p>
        </w:tc>
        <w:tc>
          <w:tcPr>
            <w:tcW w:type="dxa" w:w="7632"/>
            <w:vAlign w:val="center"/>
            <w:shd w:fill="EFF2F4"/>
            <w:tcMar>
              <w:top w:w="80" w:type="dxa"/>
              <w:left w:w="80" w:type="dxa"/>
              <w:bottom w:w="80" w:type="dxa"/>
              <w:right w:w="80" w:type="dxa"/>
            </w:tcMar>
          </w:tcPr>
          <w:p>
            <w:pPr>
              <w:spacing w:after="40" w:before="40" w:line="245" w:lineRule="auto"/>
            </w:pPr>
            <w:r>
              <w:rPr>
                <w:b w:val="0"/>
                <w:color w:val="142637"/>
                <w:sz w:val="19"/>
              </w:rPr>
              <w:t>Décrire les preuves et classer les fichiers</w:t>
            </w:r>
          </w:p>
        </w:tc>
      </w:tr>
      <w:tr>
        <w:trPr>
          <w:cantSplit/>
        </w:trPr>
        <w:tc>
          <w:tcPr>
            <w:tcW w:type="dxa" w:w="1872"/>
            <w:vAlign w:val="center"/>
            <w:shd w:fill="FFFFFF"/>
            <w:tcMar>
              <w:top w:w="80" w:type="dxa"/>
              <w:left w:w="80" w:type="dxa"/>
              <w:bottom w:w="80" w:type="dxa"/>
              <w:right w:w="80" w:type="dxa"/>
            </w:tcMar>
          </w:tcPr>
          <w:p>
            <w:pPr>
              <w:spacing w:after="40" w:before="40" w:line="245" w:lineRule="auto"/>
            </w:pPr>
            <w:r>
              <w:rPr>
                <w:b w:val="0"/>
                <w:color w:val="142637"/>
                <w:sz w:val="19"/>
              </w:rPr>
              <w:t>7</w:t>
            </w:r>
          </w:p>
        </w:tc>
        <w:tc>
          <w:tcPr>
            <w:tcW w:type="dxa" w:w="7632"/>
            <w:vAlign w:val="center"/>
            <w:shd w:fill="FFFFFF"/>
            <w:tcMar>
              <w:top w:w="80" w:type="dxa"/>
              <w:left w:w="80" w:type="dxa"/>
              <w:bottom w:w="80" w:type="dxa"/>
              <w:right w:w="80" w:type="dxa"/>
            </w:tcMar>
          </w:tcPr>
          <w:p>
            <w:pPr>
              <w:spacing w:after="40" w:before="40" w:line="245" w:lineRule="auto"/>
            </w:pPr>
            <w:r>
              <w:rPr>
                <w:b w:val="0"/>
                <w:color w:val="142637"/>
                <w:sz w:val="19"/>
              </w:rPr>
              <w:t>Préparer un extrait partageable</w:t>
            </w:r>
          </w:p>
        </w:tc>
      </w:tr>
      <w:tr>
        <w:trPr>
          <w:cantSplit/>
        </w:trPr>
        <w:tc>
          <w:tcPr>
            <w:tcW w:type="dxa" w:w="1872"/>
            <w:vAlign w:val="center"/>
            <w:shd w:fill="EFF2F4"/>
            <w:tcMar>
              <w:top w:w="80" w:type="dxa"/>
              <w:left w:w="80" w:type="dxa"/>
              <w:bottom w:w="80" w:type="dxa"/>
              <w:right w:w="80" w:type="dxa"/>
            </w:tcMar>
          </w:tcPr>
          <w:p>
            <w:pPr>
              <w:spacing w:after="40" w:before="40" w:line="245" w:lineRule="auto"/>
            </w:pPr>
            <w:r>
              <w:rPr>
                <w:b w:val="0"/>
                <w:color w:val="142637"/>
                <w:sz w:val="19"/>
              </w:rPr>
              <w:t>9</w:t>
            </w:r>
          </w:p>
        </w:tc>
        <w:tc>
          <w:tcPr>
            <w:tcW w:type="dxa" w:w="7632"/>
            <w:vAlign w:val="center"/>
            <w:shd w:fill="EFF2F4"/>
            <w:tcMar>
              <w:top w:w="80" w:type="dxa"/>
              <w:left w:w="80" w:type="dxa"/>
              <w:bottom w:w="80" w:type="dxa"/>
              <w:right w:w="80" w:type="dxa"/>
            </w:tcMar>
          </w:tcPr>
          <w:p>
            <w:pPr>
              <w:spacing w:after="40" w:before="40" w:line="245" w:lineRule="auto"/>
            </w:pPr>
            <w:r>
              <w:rPr>
                <w:b w:val="0"/>
                <w:color w:val="142637"/>
                <w:sz w:val="19"/>
              </w:rPr>
              <w:t>Préparer votre question pour le module 02</w:t>
            </w:r>
          </w:p>
        </w:tc>
      </w:tr>
    </w:tbl>
    <w:p>
      <w:pPr>
        <w:spacing w:after="0"/>
      </w:pPr>
    </w:p>
    <w:p>
      <w:pPr>
        <w:pStyle w:val="Heading2"/>
      </w:pPr>
      <w:r>
        <w:t>Une question utile pour le module 02</w:t>
      </w:r>
    </w:p>
    <w:p>
      <w:r>
        <w:t>Dans le cas Nadia : « Comment obtenir cinq rubriques et la bonne longueur sans que l’IA ajoute un prix ? » Apportez la consigne réellement utilisée, le résultat obtenu et un écart avec votre besoin. Le calendrier de la suite reste à confirmer par le formateur.</w:t>
      </w:r>
    </w:p>
    <w:p>
      <w:r>
        <w:rPr>
          <w:b/>
        </w:rPr>
        <w:t>Ma prochaine action et ma question</w:t>
      </w:r>
    </w:p>
    <w:p>
      <w:pPr>
        <w:spacing w:after="60"/>
      </w:pPr>
      <w:r>
        <w:t>________________________________________________________________________________</w:t>
      </w:r>
    </w:p>
    <w:p>
      <w:pPr>
        <w:spacing w:after="60"/>
      </w:pPr>
      <w:r>
        <w:t>________________________________________________________________________________</w:t>
      </w:r>
    </w:p>
    <w:p>
      <w:r>
        <w:t>Sources : documents candidats, engagement, checklist et neuf prompts V3 du ZIP supports-séance-04-Module01. Structure de mon-dossier-challenge-100j et cas Nadia du ZIP simulation-seance-02-coach. Adaptation du 05 octobre 2026 : un seul cas fictif, liens locaux cohérents et distinction entre exemples, contrôles techniques et pratique personnelle.</w:t>
      </w:r>
    </w:p>
    <w:sectPr w:rsidR="00FC693F" w:rsidRPr="0006063C" w:rsidSect="00034616">
      <w:headerReference w:type="default" r:id="rId9"/>
      <w:footerReference w:type="default" r:id="rId10"/>
      <w:pgSz w:w="12240" w:h="15840"/>
      <w:pgMar w:top="1224" w:right="1080" w:bottom="936" w:left="1080" w:header="432"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Prof. Abderrahman EL HISSE  •  Version pratique 2.0</w:t>
    </w:r>
    <w:r>
      <w:t xml:space="preserv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LN-IA   |   CHALLENGE 100 JOURS   |   MODULE 01   |   AUTOMNE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46"/>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24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6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candidat de la séance 04</dc:title>
  <dc:subject>Séance 04 du 05 octobre 2026 — Module 01 — Cas fictif Madame Nadia</dc:subject>
  <dc:creator>Prof. Abderrahman EL HISSE</dc:creator>
  <cp:keywords/>
  <dc:description>generated by python-docx</dc:description>
  <cp:lastModifiedBy/>
  <cp:revision>1</cp:revision>
  <dcterms:created xsi:type="dcterms:W3CDTF">2013-12-23T23:15:00Z</dcterms:created>
  <dcterms:modified xsi:type="dcterms:W3CDTF">2013-12-23T23:15:00Z</dcterms:modified>
  <cp:category/>
</cp:coreProperties>
</file>