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ArrayList</w:t>
        <w:br w:type="textWrapping"/>
        <w:br w:type="textWrapping"/>
        <w:t xml:space="preserve">Hash Tables</w:t>
        <w:br w:type="textWrapping"/>
        <w:br w:type="textWrapping"/>
        <w:t xml:space="preserve">Polymophism</w:t>
        <w:br w:type="textWrapping"/>
        <w:br w:type="textWrapping"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Set up a Client/Server</w:t>
        <w:br w:type="textWrapping"/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http://www.oracle.com/technetwork/java/socket-140484.html#server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oracle.com/technetwork/java/socket-140484.html#server" TargetMode="External"/></Relationships>
</file>