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uspension"/>
    <w:p>
      <w:pPr>
        <w:pStyle w:val="Overskrift1"/>
      </w:pPr>
      <w:r>
        <w:t xml:space="preserve">Controllable Unit Suspension</w:t>
      </w:r>
    </w:p>
    <w:p>
      <w:pPr>
        <w:pStyle w:val="FirstParagraph"/>
      </w:pPr>
      <w:r>
        <w:t xml:space="preserve">The relation allowing an impacted system operator to temporarily suspend a</w:t>
      </w:r>
      <w:r>
        <w:t xml:space="preserve"> </w:t>
      </w:r>
      <w:r>
        <w:t xml:space="preserve">controllable unit.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763"/>
        <w:gridCol w:w="1788"/>
        <w:gridCol w:w="2090"/>
        <w:gridCol w:w="127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suspended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impacted system operator suspending the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compromises_safe_operation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0"/>
        <w:gridCol w:w="5668"/>
        <w:gridCol w:w="62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CUS-VAL001</w:t>
            </w:r>
          </w:p>
        </w:tc>
        <w:tc>
          <w:tcPr/>
          <w:p>
            <w:pPr>
              <w:pStyle w:val="Compact"/>
            </w:pPr>
            <w:r>
              <w:t xml:space="preserve">Controllable units can only be suspended when their status is</w:t>
            </w:r>
            <w:r>
              <w:t xml:space="preserve"> </w:t>
            </w:r>
            <w:r>
              <w:rPr>
                <w:rStyle w:val="VerbatimChar"/>
              </w:rPr>
              <w:t xml:space="preserve">active</w:t>
            </w:r>
            <w:r>
              <w:t xml:space="preserve">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CUS-VAL002</w:t>
            </w:r>
          </w:p>
        </w:tc>
        <w:tc>
          <w:tcPr/>
          <w:p>
            <w:pPr>
              <w:pStyle w:val="Compact"/>
            </w:pPr>
            <w:r>
              <w:t xml:space="preserve">ISO can only have one active suspension per controllable unit.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728"/>
        <w:gridCol w:w="792"/>
        <w:gridCol w:w="54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Service provider with current contract to the suspended controllable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ISOs and PSOs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CUS-FISO002</w:t>
            </w:r>
          </w:p>
        </w:tc>
        <w:tc>
          <w:tcPr/>
          <w:p>
            <w:pPr>
              <w:pStyle w:val="Compact"/>
            </w:pPr>
            <w:r>
              <w:t xml:space="preserve">Read all CUS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38"/>
        <w:gridCol w:w="5689"/>
        <w:gridCol w:w="8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CUS.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CUS-SO003</w:t>
            </w:r>
          </w:p>
        </w:tc>
        <w:tc>
          <w:tcPr/>
          <w:p>
            <w:pPr>
              <w:pStyle w:val="Compact"/>
            </w:pPr>
            <w:r>
              <w:t xml:space="preserve">Read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CUS-SO004</w:t>
            </w:r>
          </w:p>
        </w:tc>
        <w:tc>
          <w:tcPr/>
          <w:p>
            <w:pPr>
              <w:pStyle w:val="Compact"/>
            </w:pPr>
            <w:r>
              <w:t xml:space="preserve">Read history on CUS targeted at CUs they can see.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80"/>
        <w:gridCol w:w="6120"/>
        <w:gridCol w:w="72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CUS-SP001</w:t>
            </w:r>
          </w:p>
        </w:tc>
        <w:tc>
          <w:tcPr/>
          <w:p>
            <w:pPr>
              <w:pStyle w:val="Compact"/>
            </w:pPr>
            <w:r>
              <w:t xml:space="preserve">Read CU suspensions overlapping with periods where they own the CU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CUS-SP002</w:t>
            </w:r>
          </w:p>
        </w:tc>
        <w:tc>
          <w:tcPr/>
          <w:p>
            <w:pPr>
              <w:pStyle w:val="Compact"/>
            </w:pPr>
            <w:r>
              <w:t xml:space="preserve">Read history on CU suspensions on periods where they own the CU.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189"/>
        <w:gridCol w:w="659"/>
        <w:gridCol w:w="549"/>
        <w:gridCol w:w="439"/>
        <w:gridCol w:w="439"/>
        <w:gridCol w:w="659"/>
        <w:gridCol w:w="549"/>
        <w:gridCol w:w="439"/>
        <w:gridCol w:w="439"/>
        <w:gridCol w:w="54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impacted_system_operator_id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uspension" TargetMode="External" /><Relationship Type="http://schemas.openxmlformats.org/officeDocument/2006/relationships/hyperlink" Id="rId21" Target="../download/controllable_unit_suspension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2026-04-24T13:46:43Z</dcterms:created>
  <dcterms:modified xsi:type="dcterms:W3CDTF">2026-04-24T13:46:43Z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