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_75455f5ad91261d7bdd1940a8969d7a5049293a"/>
    <w:p>
      <w:pPr>
        <w:pStyle w:val="Overskrift1"/>
      </w:pPr>
      <w:r>
        <w:t xml:space="preserve">Service Providing Group Grid Prequalification</w:t>
      </w:r>
    </w:p>
    <w:p>
      <w:pPr>
        <w:pStyle w:val="FirstParagraph"/>
      </w:pPr>
      <w:r>
        <w:t xml:space="preserve">A resource tracking the grid prequalification status of a service providing</w:t>
      </w:r>
      <w:r>
        <w:t xml:space="preserve"> </w:t>
      </w:r>
      <w:r>
        <w:t xml:space="preserve">group. One SPG grid prequalification per impacted system operator, plus one for</w:t>
      </w:r>
      <w:r>
        <w:t xml:space="preserve"> </w:t>
      </w:r>
      <w:r>
        <w:t xml:space="preserve">the procuring system operator.</w:t>
      </w:r>
    </w:p>
    <w:bookmarkStart w:id="23" w:name="_9162332a7eaf0a0208326e7e0a3182f0a5238df"/>
    <w:p>
      <w:pPr>
        <w:pStyle w:val="Overskrift2"/>
      </w:pPr>
      <w:r>
        <w:t xml:space="preserve">Status transitions for grid prequalification</w:t>
      </w:r>
    </w:p>
    <w:p>
      <w:pPr>
        <w:pStyle w:val="FirstParagraph"/>
      </w:pPr>
      <w:hyperlink r:id="rId20">
        <w:r>
          <w:rPr>
            <w:rStyle w:val="Hyperkobling"/>
          </w:rPr>
          <w:t xml:space="preserve">Full Size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kobling"/>
          </w:rPr>
          <w:t xml:space="preserve">Plantuml description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kobling"/>
          </w:rPr>
          <w:t xml:space="preserve">How to read the diagram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Service Providing Group prequalification</w:t>
            </w:r>
          </w:p>
        </w:tc>
      </w:tr>
    </w:tbl>
    <w:p>
      <w:pPr>
        <w:pStyle w:val="ImageCaption"/>
      </w:pPr>
      <w:r>
        <w:t xml:space="preserve">Service Providing Group prequalification</w:t>
      </w:r>
    </w:p>
    <w:bookmarkEnd w:id="23"/>
    <w:bookmarkStart w:id="26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kobling"/>
          </w:rPr>
          <w:t xml:space="preserve">Download docx</w:t>
        </w:r>
      </w:hyperlink>
    </w:p>
    <w:bookmarkEnd w:id="26"/>
    <w:bookmarkStart w:id="29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0"/>
        <w:gridCol w:w="1087"/>
        <w:gridCol w:w="4924"/>
        <w:gridCol w:w="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 whose grid prequalification is tracked by the current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kobling"/>
                </w:rPr>
                <w:t xml:space="preserve">service_providing_group.id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  <w:r>
              <w:t xml:space="preserve">Reference to the</w:t>
            </w:r>
            <w:r>
              <w:t xml:space="preserve"> </w:t>
            </w:r>
            <w:r>
              <w:rPr>
                <w:rStyle w:val="VerbatimChar"/>
              </w:rPr>
              <w:t xml:space="preserve">party</w:t>
            </w:r>
            <w:r>
              <w:t xml:space="preserve"> </w:t>
            </w:r>
            <w:r>
              <w:t xml:space="preserve">that is the impacted system operator.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kobling"/>
                </w:rPr>
                <w:t xml:space="preserve">party.id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grid prequalification for this service providing group.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conditionally_approved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when created. Can then be updated to the other values. Automatically set to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(soft delete) when none of the controllable units of the service providing group has the impacted system operator as CSO anymore, and back to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if one comes back. Once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 only the system can change the status.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prequalified_at</w:t>
            </w:r>
          </w:p>
        </w:tc>
        <w:tc>
          <w:tcPr/>
          <w:p>
            <w:pPr>
              <w:pStyle w:val="Compact"/>
            </w:pPr>
            <w:r>
              <w:t xml:space="preserve">When the current grid prequalification was last approved.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"/>
        <w:gridCol w:w="7246"/>
        <w:gridCol w:w="1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SPGGP-VAL001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conditionally_approved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prequalified_at</w:t>
            </w:r>
            <w:r>
              <w:t xml:space="preserve"> </w:t>
            </w:r>
            <w:r>
              <w:t xml:space="preserve">must already be specified in the resource or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SPGGP-VAL002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set to</w:t>
            </w:r>
            <w:r>
              <w:t xml:space="preserve"> </w:t>
            </w:r>
            <w:r>
              <w:rPr>
                <w:rStyle w:val="VerbatimChar"/>
              </w:rPr>
              <w:t xml:space="preserve">not_approved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prequalified_at</w:t>
            </w:r>
            <w:r>
              <w:t xml:space="preserve"> </w:t>
            </w:r>
            <w:r>
              <w:t xml:space="preserve">must be unset in the resource or by the request.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SPGGP-VAL003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is automatically set to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(soft delete) by a periodic job once none of the controllable units of the service providing group has the impacted system operator as CSO anymore, and set back to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by the same job if one comes back. Once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 only the system can change the status.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0"/>
    <w:bookmarkStart w:id="31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SP of SPG, Impacted SO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46" w:name="_authorization"/>
    <w:p>
      <w:pPr>
        <w:pStyle w:val="Overskrift2"/>
      </w:pPr>
      <w:r>
        <w:t xml:space="preserve">Authorization</w:t>
      </w:r>
    </w:p>
    <w:bookmarkStart w:id="43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2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3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3"/>
    <w:bookmarkStart w:id="34" w:name="_common"/>
    <w:p>
      <w:pPr>
        <w:pStyle w:val="Overskrift4"/>
      </w:pPr>
      <w:r>
        <w:t xml:space="preserve">Common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SPGGP-COM001</w:t>
            </w:r>
          </w:p>
        </w:tc>
        <w:tc>
          <w:tcPr/>
          <w:p>
            <w:pPr>
              <w:pStyle w:val="Compact"/>
            </w:pPr>
            <w:r>
              <w:t xml:space="preserve">Read history on SPGGP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4"/>
    <w:bookmarkStart w:id="35" w:name="_33d042ea865d9ccdd21972e4941eb9a3e57dea9"/>
    <w:p>
      <w:pPr>
        <w:pStyle w:val="Overskrift4"/>
      </w:pPr>
      <w:r>
        <w:t xml:space="preserve">Balance Responsible Party</w:t>
      </w:r>
    </w:p>
    <w:p>
      <w:pPr>
        <w:pStyle w:val="FirstParagraph"/>
      </w:pPr>
      <w:r>
        <w:t xml:space="preserve">No policies.</w:t>
      </w:r>
    </w:p>
    <w:bookmarkEnd w:id="35"/>
    <w:bookmarkStart w:id="36" w:name="_587ff7c550b65da706cc6ed28c28196eac21d0d"/>
    <w:p>
      <w:pPr>
        <w:pStyle w:val="Overskrift4"/>
      </w:pPr>
      <w:r>
        <w:t xml:space="preserve">End User</w:t>
      </w:r>
    </w:p>
    <w:p>
      <w:pPr>
        <w:pStyle w:val="FirstParagraph"/>
      </w:pPr>
      <w:r>
        <w:t xml:space="preserve">No policies.</w:t>
      </w:r>
    </w:p>
    <w:bookmarkEnd w:id="36"/>
    <w:bookmarkStart w:id="37" w:name="_0ae40e3cd02a5e6cf223650bdd6f54d616f5022"/>
    <w:p>
      <w:pPr>
        <w:pStyle w:val="Overskrift4"/>
      </w:pPr>
      <w:r>
        <w:t xml:space="preserve">Energy Supplier</w:t>
      </w:r>
    </w:p>
    <w:p>
      <w:pPr>
        <w:pStyle w:val="FirstParagraph"/>
      </w:pPr>
      <w:r>
        <w:t xml:space="preserve">No policies.</w:t>
      </w:r>
    </w:p>
    <w:bookmarkEnd w:id="37"/>
    <w:bookmarkStart w:id="38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SPGGP-FISO001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all SPGGP.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39"/>
    <w:bookmarkStart w:id="40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5"/>
        <w:gridCol w:w="6150"/>
        <w:gridCol w:w="6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SPGGP-SO001</w:t>
            </w:r>
          </w:p>
        </w:tc>
        <w:tc>
          <w:tcPr/>
          <w:p>
            <w:pPr>
              <w:pStyle w:val="Compact"/>
            </w:pPr>
            <w:r>
              <w:t xml:space="preserve">Read and update SPGGP for which the SO is the impacted system operator.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SPGGP-SO002</w:t>
            </w:r>
          </w:p>
        </w:tc>
        <w:tc>
          <w:tcPr/>
          <w:p>
            <w:pPr>
              <w:pStyle w:val="Compact"/>
            </w:pPr>
            <w:r>
              <w:t xml:space="preserve">Read SPGGP related to SPG they can see.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SPGGP-SO003</w:t>
            </w:r>
          </w:p>
        </w:tc>
        <w:tc>
          <w:tcPr/>
          <w:p>
            <w:pPr>
              <w:pStyle w:val="Compact"/>
            </w:pPr>
            <w:r>
              <w:t xml:space="preserve">Read SPGGP of SPGs for which the SO is the procuring SO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0"/>
    <w:bookmarkStart w:id="41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5866"/>
        <w:gridCol w:w="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SPGGP-SP001</w:t>
            </w:r>
          </w:p>
        </w:tc>
        <w:tc>
          <w:tcPr/>
          <w:p>
            <w:pPr>
              <w:pStyle w:val="Compact"/>
            </w:pPr>
            <w:r>
              <w:t xml:space="preserve">Read SPGGP attached to a SPG which the SP is in charge of.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1"/>
    <w:bookmarkStart w:id="42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2"/>
    <w:bookmarkEnd w:id="43"/>
    <w:bookmarkStart w:id="45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4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34"/>
        <w:gridCol w:w="669"/>
        <w:gridCol w:w="557"/>
        <w:gridCol w:w="446"/>
        <w:gridCol w:w="446"/>
        <w:gridCol w:w="669"/>
        <w:gridCol w:w="446"/>
        <w:gridCol w:w="446"/>
        <w:gridCol w:w="446"/>
        <w:gridCol w:w="5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impacted_system_operator_id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prequalified_at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5"/>
    <w:bookmarkEnd w:id="46"/>
    <w:bookmarkEnd w:id="47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4" Target="../api/v1/index.html#/operations/list_service_providing_group_grid_prequalification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1" Target="../diagrams/service_providing_group_prequalification_status.plantuml" TargetMode="External" /><Relationship Type="http://schemas.openxmlformats.org/officeDocument/2006/relationships/hyperlink" Id="rId20" Target="../diagrams/service_providing_group_prequalification_status.png" TargetMode="External" /><Relationship Type="http://schemas.openxmlformats.org/officeDocument/2006/relationships/hyperlink" Id="rId25" Target="../download/service_providing_group_grid_prequalif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8" Target="party.md#field-id" TargetMode="External" /><Relationship Type="http://schemas.openxmlformats.org/officeDocument/2006/relationships/hyperlink" Id="rId27" Target="service_providing_group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api/v1/index.html#/operations/list_service_providing_group_grid_prequalification" TargetMode="External" /><Relationship Type="http://schemas.openxmlformats.org/officeDocument/2006/relationships/hyperlink" Id="rId44" Target="../auth/authn-model.md#party-market-actors" TargetMode="External" /><Relationship Type="http://schemas.openxmlformats.org/officeDocument/2006/relationships/hyperlink" Id="rId32" Target="../auth/authz-model.md#resource-level-authorization-rla" TargetMode="External" /><Relationship Type="http://schemas.openxmlformats.org/officeDocument/2006/relationships/hyperlink" Id="rId21" Target="../diagrams/service_providing_group_prequalification_status.plantuml" TargetMode="External" /><Relationship Type="http://schemas.openxmlformats.org/officeDocument/2006/relationships/hyperlink" Id="rId20" Target="../diagrams/service_providing_group_prequalification_status.png" TargetMode="External" /><Relationship Type="http://schemas.openxmlformats.org/officeDocument/2006/relationships/hyperlink" Id="rId25" Target="../download/service_providing_group_grid_prequalification.docx" TargetMode="External" /><Relationship Type="http://schemas.openxmlformats.org/officeDocument/2006/relationships/hyperlink" Id="rId22" Target="./index.md#status" TargetMode="External" /><Relationship Type="http://schemas.openxmlformats.org/officeDocument/2006/relationships/hyperlink" Id="rId28" Target="party.md#field-id" TargetMode="External" /><Relationship Type="http://schemas.openxmlformats.org/officeDocument/2006/relationships/hyperlink" Id="rId27" Target="service_providing_group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2026-10-26T14:08:02Z</dcterms:created>
  <dcterms:modified xsi:type="dcterms:W3CDTF">2026-10-26T14:08:02Z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