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0efc41cde1ae96b3977d730d4c9e46e02d45849"/>
    <w:p>
      <w:pPr>
        <w:pStyle w:val="Overskrift1"/>
      </w:pPr>
      <w:r>
        <w:t xml:space="preserve">Service Providing Group Grid Suspension</w:t>
      </w:r>
    </w:p>
    <w:p>
      <w:pPr>
        <w:pStyle w:val="FirstParagraph"/>
      </w:pPr>
      <w:r>
        <w:t xml:space="preserve">The relation allowing an impacted system operator to temporarily suspend a</w:t>
      </w:r>
      <w:r>
        <w:t xml:space="preserve"> </w:t>
      </w:r>
      <w:r>
        <w:t xml:space="preserve">service providing group from delivering services.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8"/>
        <w:gridCol w:w="1826"/>
        <w:gridCol w:w="2002"/>
        <w:gridCol w:w="14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impacted_system_operator_id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impacted system operator suspending the service providing group.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Non-updatable</w:t>
            </w:r>
            <w:r>
              <w:t xml:space="preserve">Defaults to the system operator creating the resource.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providing group being suspended.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service_providing_group.id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The reason for the suspension.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breach_of_conditions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significant_group_change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1"/>
        <w:gridCol w:w="5887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SPGGS-VAL001</w:t>
            </w:r>
          </w:p>
        </w:tc>
        <w:tc>
          <w:tcPr/>
          <w:p>
            <w:pPr>
              <w:pStyle w:val="Compact"/>
            </w:pPr>
            <w:r>
              <w:t xml:space="preserve">Service providing groups can only be suspended by ISOs by whom they are qualified.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SPGGS-VAL002</w:t>
            </w:r>
          </w:p>
        </w:tc>
        <w:tc>
          <w:tcPr/>
          <w:p>
            <w:pPr>
              <w:pStyle w:val="Compact"/>
            </w:pPr>
            <w:r>
              <w:t xml:space="preserve">ISO can only have one active suspension per service providing group.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6"/>
    <w:bookmarkStart w:id="27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837"/>
        <w:gridCol w:w="52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Suspended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All ISOs and all PSOs for which the SPG is prequalified or verified</w:t>
            </w:r>
          </w:p>
        </w:tc>
      </w:tr>
    </w:tbl>
    <w:bookmarkEnd w:id="27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SPGGS-FISO001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all SPGGS.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SPGGS-FISO002</w:t>
            </w:r>
          </w:p>
        </w:tc>
        <w:tc>
          <w:tcPr/>
          <w:p>
            <w:pPr>
              <w:pStyle w:val="Compact"/>
            </w:pPr>
            <w:r>
              <w:t xml:space="preserve">Read all SPGGS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5702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their own SPGGS.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SPGGS-SO002</w:t>
            </w:r>
          </w:p>
        </w:tc>
        <w:tc>
          <w:tcPr/>
          <w:p>
            <w:pPr>
              <w:pStyle w:val="Compact"/>
            </w:pPr>
            <w:r>
              <w:t xml:space="preserve">Read history on their own SPGGS.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SPGGS-SO003</w:t>
            </w:r>
          </w:p>
        </w:tc>
        <w:tc>
          <w:tcPr/>
          <w:p>
            <w:pPr>
              <w:pStyle w:val="Compact"/>
            </w:pPr>
            <w:r>
              <w:t xml:space="preserve">Read SPGGS targeted at SPGs they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SPGGS-SO004</w:t>
            </w:r>
          </w:p>
        </w:tc>
        <w:tc>
          <w:tcPr/>
          <w:p>
            <w:pPr>
              <w:pStyle w:val="Compact"/>
            </w:pPr>
            <w:r>
              <w:t xml:space="preserve">Read history on SPGGS targeted at SPGs they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SPGGS-SP001</w:t>
            </w:r>
          </w:p>
        </w:tc>
        <w:tc>
          <w:tcPr/>
          <w:p>
            <w:pPr>
              <w:pStyle w:val="Compact"/>
            </w:pPr>
            <w:r>
              <w:t xml:space="preserve">Read SPGGS targeting their SPGs.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SPGGS-SP002</w:t>
            </w:r>
          </w:p>
        </w:tc>
        <w:tc>
          <w:tcPr/>
          <w:p>
            <w:pPr>
              <w:pStyle w:val="Compact"/>
            </w:pPr>
            <w:r>
              <w:t xml:space="preserve">Read history on SPGGS targeting their SPGs.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89"/>
        <w:gridCol w:w="659"/>
        <w:gridCol w:w="549"/>
        <w:gridCol w:w="439"/>
        <w:gridCol w:w="439"/>
        <w:gridCol w:w="659"/>
        <w:gridCol w:w="549"/>
        <w:gridCol w:w="439"/>
        <w:gridCol w:w="439"/>
        <w:gridCol w:w="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impacted_system_operator_id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service_providing_group_grid_suspension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service_providing_group_grid_suspension.docx" TargetMode="External" /><Relationship Type="http://schemas.openxmlformats.org/officeDocument/2006/relationships/hyperlink" Id="rId23" Target="party.md#field-id" TargetMode="External" /><Relationship Type="http://schemas.openxmlformats.org/officeDocument/2006/relationships/hyperlink" Id="rId24" Target="service_providing_group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service_providing_group_grid_suspension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service_providing_group_grid_suspension.docx" TargetMode="External" /><Relationship Type="http://schemas.openxmlformats.org/officeDocument/2006/relationships/hyperlink" Id="rId23" Target="party.md#field-id" TargetMode="External" /><Relationship Type="http://schemas.openxmlformats.org/officeDocument/2006/relationships/hyperlink" Id="rId24" Target="service_providing_group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2026-10-26T14:08:03Z</dcterms:created>
  <dcterms:modified xsi:type="dcterms:W3CDTF">2026-10-26T14:08:03Z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