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service-providing-group-summary"/>
    <w:p>
      <w:pPr>
        <w:pStyle w:val="Overskrift1"/>
      </w:pPr>
      <w:r>
        <w:t xml:space="preserve">Service Providing Group Summary</w:t>
      </w:r>
    </w:p>
    <w:p>
      <w:pPr>
        <w:pStyle w:val="FirstParagraph"/>
      </w:pPr>
      <w:r>
        <w:t xml:space="preserve">Aggregated summary of controllable units and technical resources belonging to a 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046"/>
        <w:gridCol w:w="4215"/>
        <w:gridCol w:w="476"/>
        <w:gridCol w:w="118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summary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controllable_unit</w:t>
            </w:r>
          </w:p>
        </w:tc>
        <w:tc>
          <w:tcPr/>
          <w:p>
            <w:pPr>
              <w:pStyle w:val="Compact"/>
            </w:pPr>
            <w:r>
              <w:t xml:space="preserve">Aggregated statistics on controllable units currently in the service providing group, including count and maximum active power information (sum, average, min, max).</w:t>
            </w:r>
          </w:p>
        </w:tc>
        <w:tc>
          <w:tcPr/>
          <w:p>
            <w:pPr>
              <w:pStyle w:val="Compact"/>
            </w:pPr>
            <w:r>
              <w:t xml:space="preserve">Object</w:t>
            </w:r>
            <w:r>
              <w:t xml:space="preserve">Read only</w:t>
            </w:r>
          </w:p>
        </w:tc>
        <w:tc>
          <w:tcPr/>
          <w:p>
            <w:pPr>
              <w:pStyle w:val="Compact"/>
            </w:pPr>
          </w:p>
        </w:tc>
      </w:tr>
      <w:tr>
        <w:tc>
          <w:tcPr/>
          <w:p>
            <w:pPr>
              <w:pStyle w:val="Compact"/>
            </w:pPr>
            <w:r>
              <w:t xml:space="preserve">technical_resource</w:t>
            </w:r>
          </w:p>
        </w:tc>
        <w:tc>
          <w:tcPr/>
          <w:p>
            <w:pPr>
              <w:pStyle w:val="Compact"/>
            </w:pPr>
            <w:r>
              <w:t xml:space="preserve">Aggregated statistics on technical resources belonging to controllable units with active membership in the service providing group, including counts and maximum active power breakdowns (sum, average, min, max) by category and technology.</w:t>
            </w:r>
          </w:p>
        </w:tc>
        <w:tc>
          <w:tcPr/>
          <w:p>
            <w:pPr>
              <w:pStyle w:val="Compact"/>
            </w:pPr>
            <w:r>
              <w:t xml:space="preserve">Object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SPGSU-COM001</w:t>
            </w:r>
          </w:p>
        </w:tc>
        <w:tc>
          <w:tcPr/>
          <w:p>
            <w:pPr>
              <w:pStyle w:val="Compact"/>
            </w:pPr>
            <w:r>
              <w:t xml:space="preserve">Read summaries for SPGs they can see.</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p>
      <w:pPr>
        <w:pStyle w:val="FirstParagraph"/>
      </w:pPr>
      <w:r>
        <w:t xml:space="preserve">No policies.</w:t>
      </w:r>
    </w:p>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technical_resource</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summary"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summary.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2026-06-30T08:12:08Z</dcterms:created>
  <dcterms:modified xsi:type="dcterms:W3CDTF">2026-06-30T08:12:08Z</dcterms:modified>
</cp:coreProperties>
</file>

<file path=docProps/custom.xml><?xml version="1.0" encoding="utf-8"?>
<Properties xmlns="http://schemas.openxmlformats.org/officeDocument/2006/custom-properties" xmlns:vt="http://schemas.openxmlformats.org/officeDocument/2006/docPropsVTypes"/>
</file>