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4" Target="../technical/auth/authn-model.md#party-market-actors" TargetMode="External" /><Relationship Type="http://schemas.openxmlformats.org/officeDocument/2006/relationships/hyperlink" Id="rId32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2026-03-27T09:33:46Z</dcterms:created>
  <dcterms:modified xsi:type="dcterms:W3CDTF">2026-03-27T09:33:46Z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