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accounting-point-bidding-zone"/>
    <w:p>
      <w:pPr>
        <w:pStyle w:val="Overskrift1"/>
      </w:pPr>
      <w:r>
        <w:t xml:space="preserve">Accounting Point Bidding Zone</w:t>
      </w:r>
    </w:p>
    <w:p>
      <w:pPr>
        <w:pStyle w:val="FirstParagraph"/>
      </w:pPr>
      <w:r>
        <w:t xml:space="preserve">Relation telling which bidding zone an accounting point belongs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4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5"/>
        <w:gridCol w:w="2729"/>
        <w:gridCol w:w="1584"/>
        <w:gridCol w:w="12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  <w:r>
              <w:t xml:space="preserve">The bidding zone of the accounting point.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NO1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NO5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accounting point belongs to the bidding zone.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accounting point belongs to the bidding zone.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5"/>
    <w:bookmarkStart w:id="26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6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7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8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8"/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APBZ-FISO001</w:t>
            </w:r>
          </w:p>
        </w:tc>
        <w:tc>
          <w:tcPr/>
          <w:p>
            <w:pPr>
              <w:pStyle w:val="Compact"/>
            </w:pPr>
            <w:r>
              <w:t xml:space="preserve">Read all APBZ.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1"/>
        <w:gridCol w:w="5672"/>
        <w:gridCol w:w="8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APBZ-SO001</w:t>
            </w:r>
          </w:p>
        </w:tc>
        <w:tc>
          <w:tcPr/>
          <w:p>
            <w:pPr>
              <w:pStyle w:val="Compact"/>
            </w:pPr>
            <w:r>
              <w:t xml:space="preserve">Read APBZ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7"/>
        <w:gridCol w:w="5986"/>
        <w:gridCol w:w="7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APBZ-SP001</w:t>
            </w:r>
          </w:p>
        </w:tc>
        <w:tc>
          <w:tcPr/>
          <w:p>
            <w:pPr>
              <w:pStyle w:val="Compact"/>
            </w:pPr>
            <w:r>
              <w:t xml:space="preserve">Read APBZ on periods where they are related to a CU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754"/>
        <w:gridCol w:w="628"/>
        <w:gridCol w:w="502"/>
        <w:gridCol w:w="502"/>
        <w:gridCol w:w="754"/>
        <w:gridCol w:w="502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accounting_point_bidding_zone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7" Target="../auth/authz-model.md#resource-level-authorization-rla" TargetMode="External" /><Relationship Type="http://schemas.openxmlformats.org/officeDocument/2006/relationships/hyperlink" Id="rId21" Target="../download/accounting_point_bidding_zone.docx" TargetMode="External" /><Relationship Type="http://schemas.openxmlformats.org/officeDocument/2006/relationships/hyperlink" Id="rId23" Target="accounting_poin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accounting_point_bidding_zone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7" Target="../auth/authz-model.md#resource-level-authorization-rla" TargetMode="External" /><Relationship Type="http://schemas.openxmlformats.org/officeDocument/2006/relationships/hyperlink" Id="rId21" Target="../download/accounting_point_bidding_zone.docx" TargetMode="External" /><Relationship Type="http://schemas.openxmlformats.org/officeDocument/2006/relationships/hyperlink" Id="rId23" Target="accounting_poin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2026-09-09T11:52:55Z</dcterms:created>
  <dcterms:modified xsi:type="dcterms:W3CDTF">2026-09-09T11:52:55Z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