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party-membership"/>
    <w:p>
      <w:pPr>
        <w:pStyle w:val="Overskrift1"/>
      </w:pPr>
      <w:r>
        <w:t xml:space="preserve">Party Membership</w:t>
      </w:r>
    </w:p>
    <w:p>
      <w:pPr>
        <w:pStyle w:val="FirstParagraph"/>
      </w:pPr>
      <w:hyperlink r:id="rId20">
        <w:r>
          <w:rPr>
            <w:rStyle w:val="Hyperkobling"/>
          </w:rPr>
          <w:t xml:space="preserve">Entities</w:t>
        </w:r>
      </w:hyperlink>
      <w:r>
        <w:t xml:space="preserve"> </w:t>
      </w:r>
      <w:r>
        <w:t xml:space="preserve">memberships on different parties. Basically assigns</w:t>
      </w:r>
      <w:r>
        <w:t xml:space="preserve"> </w:t>
      </w:r>
      <w:r>
        <w:t xml:space="preserve">persons or organisations to parties.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7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7"/>
        <w:gridCol w:w="3737"/>
        <w:gridCol w:w="1974"/>
        <w:gridCol w:w="7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that the membership links to an 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the party represents.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  <w:r>
              <w:t xml:space="preserve">List of scopes granted to the entity when it acts as the party. Scopes are inspired from OAuth 2.0 and allow refinement of access control and privilege delegation mechanisms.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  <w:r>
              <w:t xml:space="preserve">See the</w:t>
            </w:r>
            <w:r>
              <w:t xml:space="preserve"> </w:t>
            </w:r>
            <w:hyperlink r:id="rId26">
              <w:r>
                <w:rPr>
                  <w:rStyle w:val="Hyperkobling"/>
                </w:rPr>
                <w:t xml:space="preserve">list of scopes</w:t>
              </w:r>
            </w:hyperlink>
            <w:r>
              <w:t xml:space="preserve"> </w:t>
            </w:r>
            <w:r>
              <w:t xml:space="preserve">for allowed values.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8"/>
    <w:bookmarkStart w:id="29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9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0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1" w:name="entity"/>
    <w:p>
      <w:pPr>
        <w:pStyle w:val="Overskrift4"/>
      </w:pPr>
      <w:r>
        <w:t xml:space="preserve">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0"/>
        <w:gridCol w:w="5544"/>
        <w:gridCol w:w="9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PTYM-ENT001</w:t>
            </w:r>
          </w:p>
        </w:tc>
        <w:tc>
          <w:tcPr/>
          <w:p>
            <w:pPr>
              <w:pStyle w:val="Compact"/>
            </w:pPr>
            <w:r>
              <w:t xml:space="preserve">Read all the PTYM concerning the current entity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PTYM-ENT002</w:t>
            </w:r>
          </w:p>
        </w:tc>
        <w:tc>
          <w:tcPr/>
          <w:p>
            <w:pPr>
              <w:pStyle w:val="Compact"/>
            </w:pPr>
            <w:r>
              <w:t xml:space="preserve">Read all the PTYM in parties that they own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2"/>
    <w:bookmarkStart w:id="33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7"/>
        <w:gridCol w:w="5841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PTYM-COM001</w:t>
            </w:r>
          </w:p>
        </w:tc>
        <w:tc>
          <w:tcPr/>
          <w:p>
            <w:pPr>
              <w:pStyle w:val="Compact"/>
            </w:pPr>
            <w:r>
              <w:t xml:space="preserve">Read all the PTYM concerning the current party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PTYM-COM002</w:t>
            </w:r>
          </w:p>
        </w:tc>
        <w:tc>
          <w:tcPr/>
          <w:p>
            <w:pPr>
              <w:pStyle w:val="Compact"/>
            </w:pPr>
            <w:r>
              <w:t xml:space="preserve">Read all the history of PTYM concerning the current party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4"/>
    <w:bookmarkStart w:id="35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5"/>
    <w:bookmarkStart w:id="36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6"/>
    <w:bookmarkStart w:id="37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PTYM-FISO001</w:t>
            </w:r>
          </w:p>
        </w:tc>
        <w:tc>
          <w:tcPr/>
          <w:p>
            <w:pPr>
              <w:pStyle w:val="Compact"/>
            </w:pPr>
            <w:r>
              <w:t xml:space="preserve">Create, read, and delete all PTYM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PTYM-FISO002</w:t>
            </w:r>
          </w:p>
        </w:tc>
        <w:tc>
          <w:tcPr/>
          <w:p>
            <w:pPr>
              <w:pStyle w:val="Compact"/>
            </w:pPr>
            <w:r>
              <w:t xml:space="preserve">Read all PTYM history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23"/>
        <w:gridCol w:w="6589"/>
        <w:gridCol w:w="50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PTYM-ORG001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PTYM on all parties owned by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PTYM-ORG002</w:t>
            </w:r>
          </w:p>
        </w:tc>
        <w:tc>
          <w:tcPr/>
          <w:p>
            <w:pPr>
              <w:pStyle w:val="Compact"/>
            </w:pPr>
            <w:r>
              <w:t xml:space="preserve">Read PTYM history on all parties owned by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4"/>
    <w:bookmarkEnd w:id="45"/>
    <w:bookmarkEnd w:id="46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1/index.html#/operations/list_party_membership" TargetMode="External" /><Relationship Type="http://schemas.openxmlformats.org/officeDocument/2006/relationships/hyperlink" Id="rId43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6" Target="../auth/scopes.md" TargetMode="External" /><Relationship Type="http://schemas.openxmlformats.org/officeDocument/2006/relationships/hyperlink" Id="rId22" Target="../download/party_membership.docx" TargetMode="External" /><Relationship Type="http://schemas.openxmlformats.org/officeDocument/2006/relationships/hyperlink" Id="rId20" Target="entity.md" TargetMode="External" /><Relationship Type="http://schemas.openxmlformats.org/officeDocument/2006/relationships/hyperlink" Id="rId25" Target="entity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party_membership" TargetMode="External" /><Relationship Type="http://schemas.openxmlformats.org/officeDocument/2006/relationships/hyperlink" Id="rId43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6" Target="../auth/scopes.md" TargetMode="External" /><Relationship Type="http://schemas.openxmlformats.org/officeDocument/2006/relationships/hyperlink" Id="rId22" Target="../download/party_membership.docx" TargetMode="External" /><Relationship Type="http://schemas.openxmlformats.org/officeDocument/2006/relationships/hyperlink" Id="rId20" Target="entity.md" TargetMode="External" /><Relationship Type="http://schemas.openxmlformats.org/officeDocument/2006/relationships/hyperlink" Id="rId25" Target="entity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2026-09-09T11:52:54Z</dcterms:created>
  <dcterms:modified xsi:type="dcterms:W3CDTF">2026-09-09T11:52:54Z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