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authorization"/>
    <w:p>
      <w:pPr>
        <w:pStyle w:val="Overskrift2"/>
      </w:pPr>
      <w:r>
        <w:t xml:space="preserve">Authorization</w:t>
      </w:r>
    </w:p>
    <w:bookmarkStart w:id="3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other-roles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