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X4539c78d367174b95035d8643e93f4f9e0faded"/>
    <w:p>
      <w:pPr>
        <w:pStyle w:val="Overskrift1"/>
      </w:pPr>
      <w:r>
        <w:t xml:space="preserve">Accounting Point Balance Responsible Party</w:t>
      </w:r>
    </w:p>
    <w:p>
      <w:pPr>
        <w:pStyle w:val="FirstParagraph"/>
      </w:pPr>
      <w:r>
        <w:t xml:space="preserve">Relation linking a balance responsible party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2"/>
        <w:gridCol w:w="3060"/>
        <w:gridCol w:w="1240"/>
        <w:gridCol w:w="10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  <w:r>
              <w:t xml:space="preserve">The balance responsible party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  <w:r>
              <w:t xml:space="preserve">The direction of the effect on the balance that the BRP takes responsibility for.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consumption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production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APBRP-FISO001</w:t>
            </w:r>
          </w:p>
        </w:tc>
        <w:tc>
          <w:tcPr/>
          <w:p>
            <w:pPr>
              <w:pStyle w:val="Compact"/>
            </w:pPr>
            <w:r>
              <w:t xml:space="preserve">Read all APBRP.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1"/>
        <w:gridCol w:w="5672"/>
        <w:gridCol w:w="8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APBRP-SO001</w:t>
            </w:r>
          </w:p>
        </w:tc>
        <w:tc>
          <w:tcPr/>
          <w:p>
            <w:pPr>
              <w:pStyle w:val="Compact"/>
            </w:pPr>
            <w:r>
              <w:t xml:space="preserve">Read APBRP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7"/>
        <w:gridCol w:w="5986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APBRP-SP001</w:t>
            </w:r>
          </w:p>
        </w:tc>
        <w:tc>
          <w:tcPr/>
          <w:p>
            <w:pPr>
              <w:pStyle w:val="Compact"/>
            </w:pPr>
            <w:r>
              <w:t xml:space="preserve">Read APBRP on periods where they are related to a CU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346"/>
        <w:gridCol w:w="669"/>
        <w:gridCol w:w="557"/>
        <w:gridCol w:w="446"/>
        <w:gridCol w:w="446"/>
        <w:gridCol w:w="669"/>
        <w:gridCol w:w="446"/>
        <w:gridCol w:w="446"/>
        <w:gridCol w:w="446"/>
        <w:gridCol w:w="4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2025-06-17T13:19:48Z</dcterms:created>
  <dcterms:modified xsi:type="dcterms:W3CDTF">2025-06-17T13:19:48Z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