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arty-membership"/>
    <w:p>
      <w:pPr>
        <w:pStyle w:val="Overskrift1"/>
      </w:pPr>
      <w:r>
        <w:t xml:space="preserve">Party Membership</w:t>
      </w:r>
    </w:p>
    <w:p>
      <w:pPr>
        <w:pStyle w:val="FirstParagraph"/>
      </w:pPr>
      <w:hyperlink r:id="rId20">
        <w:r>
          <w:rPr>
            <w:rStyle w:val="Hyperkobling"/>
          </w:rPr>
          <w:t xml:space="preserve">Entities</w:t>
        </w:r>
      </w:hyperlink>
      <w:r>
        <w:t xml:space="preserve"> </w:t>
      </w:r>
      <w:r>
        <w:t xml:space="preserve">memberships on different parties. Basically assigns</w:t>
      </w:r>
      <w:r>
        <w:t xml:space="preserve"> </w:t>
      </w:r>
      <w:r>
        <w:t xml:space="preserve">persons or organisations to parties.</w:t>
      </w:r>
    </w:p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7"/>
        <w:gridCol w:w="4356"/>
        <w:gridCol w:w="990"/>
        <w:gridCol w:w="8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that the membership links to an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the party represents.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  <w:r>
              <w:t xml:space="preserve">List of scopes granted to the entity when it acts as the party. Scopes are inspired from OAuth 2.0 and allow refinement of access control and privilege delegation mechanisms.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0"/>
        <w:gridCol w:w="5544"/>
        <w:gridCol w:w="9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entity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PTYM-ENT002</w:t>
            </w:r>
          </w:p>
        </w:tc>
        <w:tc>
          <w:tcPr/>
          <w:p>
            <w:pPr>
              <w:pStyle w:val="Compact"/>
            </w:pPr>
            <w:r>
              <w:t xml:space="preserve">Read all the PTYM in parties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7"/>
        <w:gridCol w:w="5841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PTYM-COM001</w:t>
            </w:r>
          </w:p>
        </w:tc>
        <w:tc>
          <w:tcPr/>
          <w:p>
            <w:pPr>
              <w:pStyle w:val="Compact"/>
            </w:pPr>
            <w:r>
              <w:t xml:space="preserve">Read history on all PTYM that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PTYM-COM002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PTYM-COM003</w:t>
            </w:r>
          </w:p>
        </w:tc>
        <w:tc>
          <w:tcPr/>
          <w:p>
            <w:pPr>
              <w:pStyle w:val="Compact"/>
            </w:pPr>
            <w:r>
              <w:t xml:space="preserve">Read all the history of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PTYM-FISO001</w:t>
            </w:r>
          </w:p>
        </w:tc>
        <w:tc>
          <w:tcPr/>
          <w:p>
            <w:pPr>
              <w:pStyle w:val="Compact"/>
            </w:pPr>
            <w:r>
              <w:t xml:space="preserve">Create, read, and delete all PTYM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PTYM-FISO002</w:t>
            </w:r>
          </w:p>
        </w:tc>
        <w:tc>
          <w:tcPr/>
          <w:p>
            <w:pPr>
              <w:pStyle w:val="Compact"/>
            </w:pPr>
            <w:r>
              <w:t xml:space="preserve">Read all PTYM history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23"/>
        <w:gridCol w:w="6589"/>
        <w:gridCol w:w="50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PTYM-ORG001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PTYM on all parties owned by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2025-09-23T10:30:19Z</dcterms:created>
  <dcterms:modified xsi:type="dcterms:W3CDTF">2025-09-23T10:30:19Z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